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Spec="center" w:tblpY="1628"/>
        <w:tblW w:w="10173" w:type="dxa"/>
        <w:tblInd w:w="0" w:type="dxa"/>
        <w:tblLayout w:type="fixed"/>
        <w:tblCellMar>
          <w:top w:w="0" w:type="dxa"/>
          <w:left w:w="108" w:type="dxa"/>
          <w:bottom w:w="0" w:type="dxa"/>
          <w:right w:w="108" w:type="dxa"/>
        </w:tblCellMar>
      </w:tblPr>
      <w:tblGrid>
        <w:gridCol w:w="917"/>
        <w:gridCol w:w="1083"/>
        <w:gridCol w:w="4021"/>
        <w:gridCol w:w="4152"/>
      </w:tblGrid>
      <w:tr>
        <w:tblPrEx>
          <w:tblLayout w:type="fixed"/>
          <w:tblCellMar>
            <w:top w:w="0" w:type="dxa"/>
            <w:left w:w="108" w:type="dxa"/>
            <w:bottom w:w="0" w:type="dxa"/>
            <w:right w:w="108" w:type="dxa"/>
          </w:tblCellMar>
        </w:tblPrEx>
        <w:trPr>
          <w:trHeight w:val="276" w:hRule="atLeast"/>
        </w:trPr>
        <w:tc>
          <w:tcPr>
            <w:tcW w:w="10173" w:type="dxa"/>
            <w:gridSpan w:val="4"/>
            <w:tcBorders>
              <w:left w:val="nil"/>
              <w:bottom w:val="single" w:color="auto" w:sz="8" w:space="0"/>
              <w:right w:val="nil"/>
            </w:tcBorders>
            <w:shd w:val="clear" w:color="auto" w:fill="auto"/>
            <w:noWrap/>
            <w:vAlign w:val="center"/>
          </w:tcPr>
          <w:p>
            <w:pP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Supplementa</w:t>
            </w:r>
            <w:r>
              <w:rPr>
                <w:rFonts w:ascii="Times New Roman" w:hAnsi="Times New Roman" w:cs="Times New Roman"/>
                <w:b/>
                <w:bCs/>
                <w:color w:val="000000"/>
                <w:sz w:val="24"/>
                <w:szCs w:val="24"/>
              </w:rPr>
              <w:t xml:space="preserve">ry </w:t>
            </w:r>
            <w:r>
              <w:rPr>
                <w:rFonts w:hint="eastAsia" w:ascii="Times New Roman" w:hAnsi="Times New Roman" w:cs="Times New Roman"/>
                <w:b/>
                <w:bCs/>
                <w:color w:val="000000"/>
                <w:sz w:val="24"/>
                <w:szCs w:val="24"/>
              </w:rPr>
              <w:t>t</w:t>
            </w:r>
            <w:r>
              <w:rPr>
                <w:rFonts w:ascii="Times New Roman" w:hAnsi="Times New Roman" w:cs="Times New Roman"/>
                <w:b/>
                <w:bCs/>
                <w:color w:val="000000"/>
                <w:sz w:val="24"/>
                <w:szCs w:val="24"/>
              </w:rPr>
              <w:t xml:space="preserve">able </w:t>
            </w:r>
            <w:r>
              <w:rPr>
                <w:rFonts w:hint="eastAsia"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shRNA sequences and Primers for PCR</w:t>
            </w:r>
            <w:bookmarkStart w:id="0" w:name="_GoBack"/>
            <w:bookmarkEnd w:id="0"/>
          </w:p>
        </w:tc>
      </w:tr>
      <w:tr>
        <w:tblPrEx>
          <w:tblLayout w:type="fixed"/>
          <w:tblCellMar>
            <w:top w:w="0" w:type="dxa"/>
            <w:left w:w="108" w:type="dxa"/>
            <w:bottom w:w="0" w:type="dxa"/>
            <w:right w:w="108" w:type="dxa"/>
          </w:tblCellMar>
        </w:tblPrEx>
        <w:trPr>
          <w:trHeight w:val="212" w:hRule="atLeast"/>
        </w:trPr>
        <w:tc>
          <w:tcPr>
            <w:tcW w:w="917"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83"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021" w:type="dxa"/>
            <w:tcBorders>
              <w:top w:val="nil"/>
              <w:left w:val="nil"/>
              <w:bottom w:val="single" w:color="auto" w:sz="8" w:space="0"/>
              <w:right w:val="nil"/>
            </w:tcBorders>
            <w:shd w:val="clear" w:color="auto" w:fill="auto"/>
            <w:noWrap/>
            <w:vAlign w:val="center"/>
          </w:tcPr>
          <w:p>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Forward primer </w:t>
            </w:r>
          </w:p>
        </w:tc>
        <w:tc>
          <w:tcPr>
            <w:tcW w:w="4152" w:type="dxa"/>
            <w:tcBorders>
              <w:top w:val="nil"/>
              <w:left w:val="nil"/>
              <w:bottom w:val="single" w:color="auto" w:sz="8" w:space="0"/>
              <w:right w:val="nil"/>
            </w:tcBorders>
            <w:shd w:val="clear" w:color="auto" w:fill="auto"/>
            <w:noWrap/>
            <w:vAlign w:val="center"/>
          </w:tcPr>
          <w:p>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Reverse primer </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RT-PCR</w:t>
            </w: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BMP3</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CCCAAGTCCTTTGATGCCTA</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TGGTACACAGCAAGGCTCAG</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ID1</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GGTGAGCAAGGTGGGATTC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GACACAAGATGCGATCGTCC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ID3</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ATTCTTTGAATCCGCGGCTC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CGTTCACAGCCCGCTTAAAT</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SMAD4</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CCTGCTCCTGAGTATTGGTGTTCC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CTCTCAATGGCTTCTGTCCTGTGG</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CASP7</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GCTGACTTCCTCTTCGCCTATTCC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TGCCTGGCAACTCTGTCATTCAC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CDNK1A</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GCTGAGCCGCGACTGTGATG</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CCTCCAGTGGTGTCTCGGTGAC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BMP2</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TGACGAGGTCCTGAGCGAGTTC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TGAGTGCCTGCGATACAGGTCTAG</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FST</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CTGCTGCTGCTCTGCCAGTTC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CCTCCTTGCTCAGTTCGGTCTTG</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ACVR2B</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AGACACGGGAGTGCATCTACT</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GCCTATCGTAGCAGTTGAAGTC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GAPDH</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CATCACCATCTTCCAGGAGCG</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TGACCTTGCCCACAGCCTTG</w:t>
            </w:r>
          </w:p>
        </w:tc>
      </w:tr>
      <w:tr>
        <w:tblPrEx>
          <w:tblLayout w:type="fixed"/>
          <w:tblCellMar>
            <w:top w:w="0" w:type="dxa"/>
            <w:left w:w="108" w:type="dxa"/>
            <w:bottom w:w="0" w:type="dxa"/>
            <w:right w:w="108" w:type="dxa"/>
          </w:tblCellMar>
        </w:tblPrEx>
        <w:trPr>
          <w:trHeight w:val="201" w:hRule="atLeast"/>
        </w:trPr>
        <w:tc>
          <w:tcPr>
            <w:tcW w:w="917"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MSP</w:t>
            </w:r>
          </w:p>
        </w:tc>
        <w:tc>
          <w:tcPr>
            <w:tcW w:w="1083"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BMP3-U</w:t>
            </w:r>
          </w:p>
        </w:tc>
        <w:tc>
          <w:tcPr>
            <w:tcW w:w="4021"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TTTAGTGTTGGAGTGGAGATGGTGTTTG</w:t>
            </w:r>
          </w:p>
        </w:tc>
        <w:tc>
          <w:tcPr>
            <w:tcW w:w="4152"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AAACACAACCAAATACAACAAAAT</w:t>
            </w:r>
          </w:p>
          <w:p>
            <w:pPr>
              <w:rPr>
                <w:rFonts w:ascii="Times New Roman" w:hAnsi="Times New Roman" w:cs="Times New Roman"/>
                <w:color w:val="000000"/>
                <w:sz w:val="20"/>
                <w:szCs w:val="20"/>
              </w:rPr>
            </w:pPr>
            <w:r>
              <w:rPr>
                <w:rFonts w:ascii="Times New Roman" w:hAnsi="Times New Roman" w:cs="Times New Roman"/>
                <w:color w:val="000000"/>
                <w:sz w:val="20"/>
                <w:szCs w:val="20"/>
              </w:rPr>
              <w:t>AACAA</w:t>
            </w:r>
          </w:p>
        </w:tc>
      </w:tr>
      <w:tr>
        <w:tblPrEx>
          <w:tblLayout w:type="fixed"/>
          <w:tblCellMar>
            <w:top w:w="0" w:type="dxa"/>
            <w:left w:w="108" w:type="dxa"/>
            <w:bottom w:w="0" w:type="dxa"/>
            <w:right w:w="108" w:type="dxa"/>
          </w:tblCellMar>
        </w:tblPrEx>
        <w:trPr>
          <w:trHeight w:val="293"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BMP3-M</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TTTAGCGTTGGAGTGGAGACGGCGTTC</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CGCGACCGAATACAACGAAATAACGA</w:t>
            </w:r>
          </w:p>
        </w:tc>
      </w:tr>
      <w:tr>
        <w:tblPrEx>
          <w:tblLayout w:type="fixed"/>
          <w:tblCellMar>
            <w:top w:w="0" w:type="dxa"/>
            <w:left w:w="108" w:type="dxa"/>
            <w:bottom w:w="0" w:type="dxa"/>
            <w:right w:w="108" w:type="dxa"/>
          </w:tblCellMar>
        </w:tblPrEx>
        <w:trPr>
          <w:trHeight w:val="201" w:hRule="atLeast"/>
        </w:trPr>
        <w:tc>
          <w:tcPr>
            <w:tcW w:w="917"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Q-MSP</w:t>
            </w:r>
          </w:p>
        </w:tc>
        <w:tc>
          <w:tcPr>
            <w:tcW w:w="1083"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BMP3-BS</w:t>
            </w:r>
          </w:p>
        </w:tc>
        <w:tc>
          <w:tcPr>
            <w:tcW w:w="4021"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TTTCGTTGTATTCGGTCGC</w:t>
            </w:r>
          </w:p>
        </w:tc>
        <w:tc>
          <w:tcPr>
            <w:tcW w:w="4152"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GCTACGAAACACTCCGAAA</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ACTB-BS</w:t>
            </w:r>
          </w:p>
        </w:tc>
        <w:tc>
          <w:tcPr>
            <w:tcW w:w="4021"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TTTGTTTTTTTGATTAGGTGTTTAAGA</w:t>
            </w:r>
          </w:p>
        </w:tc>
        <w:tc>
          <w:tcPr>
            <w:tcW w:w="4152"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CACCAACCTCATAACCTTATC</w:t>
            </w:r>
          </w:p>
        </w:tc>
      </w:tr>
      <w:tr>
        <w:tblPrEx>
          <w:tblLayout w:type="fixed"/>
          <w:tblCellMar>
            <w:top w:w="0" w:type="dxa"/>
            <w:left w:w="108" w:type="dxa"/>
            <w:bottom w:w="0" w:type="dxa"/>
            <w:right w:w="108" w:type="dxa"/>
          </w:tblCellMar>
        </w:tblPrEx>
        <w:trPr>
          <w:trHeight w:val="201" w:hRule="atLeast"/>
        </w:trPr>
        <w:tc>
          <w:tcPr>
            <w:tcW w:w="917"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Proble</w:t>
            </w:r>
          </w:p>
        </w:tc>
        <w:tc>
          <w:tcPr>
            <w:tcW w:w="1083" w:type="dxa"/>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BMP3-prb</w:t>
            </w:r>
          </w:p>
        </w:tc>
        <w:tc>
          <w:tcPr>
            <w:tcW w:w="8173" w:type="dxa"/>
            <w:gridSpan w:val="2"/>
            <w:tcBorders>
              <w:top w:val="single" w:color="auto" w:sz="4" w:space="0"/>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5'-HEX TTCGGGTTTCGTGCGTTTTCGTTTT-BHQ1-3'</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single" w:color="auto" w:sz="4"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83" w:type="dxa"/>
            <w:tcBorders>
              <w:top w:val="nil"/>
              <w:left w:val="nil"/>
              <w:bottom w:val="single" w:color="auto" w:sz="4"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ACTB-prb</w:t>
            </w:r>
          </w:p>
        </w:tc>
        <w:tc>
          <w:tcPr>
            <w:tcW w:w="8173" w:type="dxa"/>
            <w:gridSpan w:val="2"/>
            <w:tcBorders>
              <w:top w:val="nil"/>
              <w:left w:val="nil"/>
              <w:bottom w:val="single" w:color="auto" w:sz="4"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5'-Cy5 AGTGTTGTGGGTGTAGGTATTAATATTG-BHQ2 3'</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shRNA</w:t>
            </w: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BMP3</w:t>
            </w:r>
          </w:p>
        </w:tc>
        <w:tc>
          <w:tcPr>
            <w:tcW w:w="8173" w:type="dxa"/>
            <w:gridSpan w:val="2"/>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GGCCA AATCTCATCG AGATATCTCG AGATATCTCG ATGAGATTTG GCC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SMAD2</w:t>
            </w:r>
          </w:p>
        </w:tc>
        <w:tc>
          <w:tcPr>
            <w:tcW w:w="8173" w:type="dxa"/>
            <w:gridSpan w:val="2"/>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CACCGCCAGTTACTTACTCAGAACCTCAAGAGGGTTCTGAGTAAGTAACTGGC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TAK1</w:t>
            </w:r>
          </w:p>
        </w:tc>
        <w:tc>
          <w:tcPr>
            <w:tcW w:w="8173" w:type="dxa"/>
            <w:gridSpan w:val="2"/>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CACCGGACATTGCTTCTACAAATACTCAAGAGGTATTTGTAGAAGCAATGTCC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BMPR2</w:t>
            </w:r>
          </w:p>
        </w:tc>
        <w:tc>
          <w:tcPr>
            <w:tcW w:w="8173" w:type="dxa"/>
            <w:gridSpan w:val="2"/>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CACCGCTTGTGATGGAGTACTATCCTCAAGAGGGATAGTACTCCATCACAAGC</w:t>
            </w:r>
          </w:p>
        </w:tc>
      </w:tr>
      <w:tr>
        <w:tblPrEx>
          <w:tblLayout w:type="fixed"/>
          <w:tblCellMar>
            <w:top w:w="0" w:type="dxa"/>
            <w:left w:w="108" w:type="dxa"/>
            <w:bottom w:w="0" w:type="dxa"/>
            <w:right w:w="108" w:type="dxa"/>
          </w:tblCellMar>
        </w:tblPrEx>
        <w:trPr>
          <w:trHeight w:val="201" w:hRule="atLeast"/>
        </w:trPr>
        <w:tc>
          <w:tcPr>
            <w:tcW w:w="917"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p>
        </w:tc>
        <w:tc>
          <w:tcPr>
            <w:tcW w:w="1083" w:type="dxa"/>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ActRIIB</w:t>
            </w:r>
          </w:p>
        </w:tc>
        <w:tc>
          <w:tcPr>
            <w:tcW w:w="8173" w:type="dxa"/>
            <w:gridSpan w:val="2"/>
            <w:tcBorders>
              <w:top w:val="nil"/>
              <w:left w:val="nil"/>
              <w:bottom w:val="nil"/>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CACCGGGAGTGCATCTACTACAACGTCAAGAGCGTTGTAGTAGATGCACTCCC</w:t>
            </w:r>
          </w:p>
        </w:tc>
      </w:tr>
      <w:tr>
        <w:tblPrEx>
          <w:tblLayout w:type="fixed"/>
          <w:tblCellMar>
            <w:top w:w="0" w:type="dxa"/>
            <w:left w:w="108" w:type="dxa"/>
            <w:bottom w:w="0" w:type="dxa"/>
            <w:right w:w="108" w:type="dxa"/>
          </w:tblCellMar>
        </w:tblPrEx>
        <w:trPr>
          <w:trHeight w:val="212" w:hRule="atLeast"/>
        </w:trPr>
        <w:tc>
          <w:tcPr>
            <w:tcW w:w="917"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83"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sz w:val="20"/>
                <w:szCs w:val="20"/>
              </w:rPr>
            </w:pPr>
            <w:r>
              <w:rPr>
                <w:rFonts w:hint="eastAsia" w:ascii="Times New Roman" w:hAnsi="Times New Roman" w:cs="Times New Roman"/>
                <w:color w:val="000000"/>
                <w:sz w:val="20"/>
                <w:szCs w:val="20"/>
              </w:rPr>
              <w:t>C</w:t>
            </w:r>
            <w:r>
              <w:rPr>
                <w:rFonts w:ascii="Times New Roman" w:hAnsi="Times New Roman" w:cs="Times New Roman"/>
                <w:color w:val="000000"/>
                <w:sz w:val="20"/>
                <w:szCs w:val="20"/>
              </w:rPr>
              <w:t>ontrol</w:t>
            </w:r>
          </w:p>
        </w:tc>
        <w:tc>
          <w:tcPr>
            <w:tcW w:w="8173" w:type="dxa"/>
            <w:gridSpan w:val="2"/>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CACCGCAAGCAAATAGCTTGCTTGATCAAGAGTCAAGCAAGCTATTTGCTTGC</w:t>
            </w:r>
          </w:p>
        </w:tc>
      </w:tr>
    </w:tbl>
    <w:p/>
    <w:p/>
    <w:tbl>
      <w:tblPr>
        <w:tblStyle w:val="4"/>
        <w:tblW w:w="10221" w:type="dxa"/>
        <w:jc w:val="center"/>
        <w:tblInd w:w="0" w:type="dxa"/>
        <w:tblLayout w:type="fixed"/>
        <w:tblCellMar>
          <w:top w:w="0" w:type="dxa"/>
          <w:left w:w="0" w:type="dxa"/>
          <w:bottom w:w="0" w:type="dxa"/>
          <w:right w:w="0" w:type="dxa"/>
        </w:tblCellMar>
      </w:tblPr>
      <w:tblGrid>
        <w:gridCol w:w="1716"/>
        <w:gridCol w:w="1560"/>
        <w:gridCol w:w="1701"/>
        <w:gridCol w:w="1842"/>
        <w:gridCol w:w="1701"/>
        <w:gridCol w:w="1701"/>
      </w:tblGrid>
      <w:tr>
        <w:tblPrEx>
          <w:tblLayout w:type="fixed"/>
          <w:tblCellMar>
            <w:top w:w="0" w:type="dxa"/>
            <w:left w:w="0" w:type="dxa"/>
            <w:bottom w:w="0" w:type="dxa"/>
            <w:right w:w="0" w:type="dxa"/>
          </w:tblCellMar>
        </w:tblPrEx>
        <w:trPr>
          <w:trHeight w:val="416" w:hRule="atLeast"/>
          <w:jc w:val="center"/>
        </w:trPr>
        <w:tc>
          <w:tcPr>
            <w:tcW w:w="10221" w:type="dxa"/>
            <w:gridSpan w:val="6"/>
            <w:tcBorders>
              <w:bottom w:val="single" w:color="000000" w:sz="8" w:space="0"/>
            </w:tcBorders>
            <w:shd w:val="clear" w:color="auto" w:fill="auto"/>
            <w:tcMar>
              <w:top w:w="11" w:type="dxa"/>
              <w:left w:w="15" w:type="dxa"/>
              <w:bottom w:w="0" w:type="dxa"/>
              <w:right w:w="15" w:type="dxa"/>
            </w:tcMar>
            <w:vAlign w:val="bottom"/>
          </w:tcPr>
          <w:p>
            <w:pPr>
              <w:ind w:firstLine="118" w:firstLineChars="49"/>
              <w:textAlignment w:val="bottom"/>
              <w:rPr>
                <w:rFonts w:ascii="Times New Roman" w:hAnsi="Times New Roman" w:cs="Times New Roman"/>
                <w:sz w:val="24"/>
                <w:szCs w:val="24"/>
              </w:rPr>
            </w:pPr>
            <w:r>
              <w:rPr>
                <w:rFonts w:hint="eastAsia" w:ascii="Times New Roman" w:hAnsi="Times New Roman" w:cs="Times New Roman"/>
                <w:b/>
                <w:bCs/>
                <w:color w:val="000000" w:themeColor="dark1"/>
                <w:kern w:val="24"/>
                <w:sz w:val="24"/>
                <w:szCs w:val="24"/>
                <w14:textFill>
                  <w14:solidFill>
                    <w14:schemeClr w14:val="dk1"/>
                  </w14:solidFill>
                </w14:textFill>
              </w:rPr>
              <w:t>Supplementary t</w:t>
            </w:r>
            <w:r>
              <w:rPr>
                <w:rFonts w:ascii="Times New Roman" w:hAnsi="Times New Roman" w:cs="Times New Roman"/>
                <w:b/>
                <w:bCs/>
                <w:color w:val="000000" w:themeColor="dark1"/>
                <w:kern w:val="24"/>
                <w:sz w:val="24"/>
                <w:szCs w:val="24"/>
                <w14:textFill>
                  <w14:solidFill>
                    <w14:schemeClr w14:val="dk1"/>
                  </w14:solidFill>
                </w14:textFill>
              </w:rPr>
              <w:t xml:space="preserve">able </w:t>
            </w:r>
            <w:r>
              <w:rPr>
                <w:rFonts w:hint="eastAsia" w:ascii="Times New Roman" w:hAnsi="Times New Roman" w:cs="Times New Roman"/>
                <w:b/>
                <w:bCs/>
                <w:color w:val="000000" w:themeColor="dark1"/>
                <w:kern w:val="24"/>
                <w:sz w:val="24"/>
                <w:szCs w:val="24"/>
                <w14:textFill>
                  <w14:solidFill>
                    <w14:schemeClr w14:val="dk1"/>
                  </w14:solidFill>
                </w14:textFill>
              </w:rPr>
              <w:t>2</w:t>
            </w:r>
            <w:r>
              <w:rPr>
                <w:rFonts w:ascii="Times New Roman" w:hAnsi="Times New Roman" w:cs="Times New Roman"/>
                <w:b/>
                <w:bCs/>
                <w:color w:val="000000" w:themeColor="dark1"/>
                <w:kern w:val="24"/>
                <w:sz w:val="24"/>
                <w:szCs w:val="24"/>
                <w14:textFill>
                  <w14:solidFill>
                    <w14:schemeClr w14:val="dk1"/>
                  </w14:solidFill>
                </w14:textFill>
              </w:rPr>
              <w:t>. Immunohistochemistry showed the expression of BMP3 in tissue</w:t>
            </w:r>
            <w:r>
              <w:rPr>
                <w:rFonts w:hint="eastAsia" w:ascii="Times New Roman" w:hAnsi="Times New Roman" w:cs="Times New Roman"/>
                <w:b/>
                <w:bCs/>
                <w:color w:val="000000" w:themeColor="dark1"/>
                <w:kern w:val="24"/>
                <w:sz w:val="24"/>
                <w:szCs w:val="24"/>
                <w14:textFill>
                  <w14:solidFill>
                    <w14:schemeClr w14:val="dk1"/>
                  </w14:solidFill>
                </w14:textFill>
              </w:rPr>
              <w:t xml:space="preserve"> </w:t>
            </w:r>
            <w:r>
              <w:rPr>
                <w:rFonts w:ascii="Times New Roman" w:hAnsi="Times New Roman" w:cs="Times New Roman"/>
                <w:b/>
                <w:bCs/>
                <w:color w:val="000000" w:themeColor="dark1"/>
                <w:kern w:val="24"/>
                <w:sz w:val="24"/>
                <w:szCs w:val="24"/>
                <w14:textFill>
                  <w14:solidFill>
                    <w14:schemeClr w14:val="dk1"/>
                  </w14:solidFill>
                </w14:textFill>
              </w:rPr>
              <w:t>samples</w:t>
            </w:r>
          </w:p>
        </w:tc>
      </w:tr>
      <w:tr>
        <w:tblPrEx>
          <w:tblLayout w:type="fixed"/>
          <w:tblCellMar>
            <w:top w:w="0" w:type="dxa"/>
            <w:left w:w="0" w:type="dxa"/>
            <w:bottom w:w="0" w:type="dxa"/>
            <w:right w:w="0" w:type="dxa"/>
          </w:tblCellMar>
        </w:tblPrEx>
        <w:trPr>
          <w:trHeight w:val="268" w:hRule="atLeast"/>
          <w:jc w:val="center"/>
        </w:trPr>
        <w:tc>
          <w:tcPr>
            <w:tcW w:w="1716"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p>
        </w:tc>
        <w:tc>
          <w:tcPr>
            <w:tcW w:w="1560" w:type="dxa"/>
            <w:tcBorders>
              <w:top w:val="single" w:color="000000" w:sz="8" w:space="0"/>
              <w:bottom w:val="single" w:color="000000" w:sz="8" w:space="0"/>
            </w:tcBorders>
            <w:shd w:val="clear" w:color="auto" w:fill="auto"/>
            <w:tcMar>
              <w:top w:w="11" w:type="dxa"/>
              <w:left w:w="15" w:type="dxa"/>
              <w:bottom w:w="0" w:type="dxa"/>
              <w:right w:w="15" w:type="dxa"/>
            </w:tcMar>
            <w:vAlign w:val="center"/>
          </w:tcPr>
          <w:p>
            <w:pPr>
              <w:jc w:val="center"/>
              <w:textAlignment w:val="center"/>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No staining</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center"/>
          </w:tcPr>
          <w:p>
            <w:pPr>
              <w:jc w:val="center"/>
              <w:textAlignment w:val="center"/>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Weak staining</w:t>
            </w:r>
          </w:p>
        </w:tc>
        <w:tc>
          <w:tcPr>
            <w:tcW w:w="1842" w:type="dxa"/>
            <w:tcBorders>
              <w:top w:val="single" w:color="000000" w:sz="8" w:space="0"/>
              <w:bottom w:val="single" w:color="000000" w:sz="8" w:space="0"/>
            </w:tcBorders>
            <w:shd w:val="clear" w:color="auto" w:fill="auto"/>
            <w:tcMar>
              <w:top w:w="11" w:type="dxa"/>
              <w:left w:w="15" w:type="dxa"/>
              <w:bottom w:w="0" w:type="dxa"/>
              <w:right w:w="15" w:type="dxa"/>
            </w:tcMar>
            <w:vAlign w:val="center"/>
          </w:tcPr>
          <w:p>
            <w:pPr>
              <w:jc w:val="center"/>
              <w:textAlignment w:val="center"/>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Moderate staining</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center"/>
          </w:tcPr>
          <w:p>
            <w:pPr>
              <w:jc w:val="center"/>
              <w:textAlignment w:val="center"/>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Strong staining</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Total</w:t>
            </w:r>
          </w:p>
        </w:tc>
      </w:tr>
      <w:tr>
        <w:tblPrEx>
          <w:tblLayout w:type="fixed"/>
          <w:tblCellMar>
            <w:top w:w="0" w:type="dxa"/>
            <w:left w:w="0" w:type="dxa"/>
            <w:bottom w:w="0" w:type="dxa"/>
            <w:right w:w="0" w:type="dxa"/>
          </w:tblCellMar>
        </w:tblPrEx>
        <w:trPr>
          <w:trHeight w:val="395" w:hRule="atLeast"/>
          <w:jc w:val="center"/>
        </w:trPr>
        <w:tc>
          <w:tcPr>
            <w:tcW w:w="1716"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p>
        </w:tc>
        <w:tc>
          <w:tcPr>
            <w:tcW w:w="1560"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&lt;10%</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10</w:t>
            </w:r>
            <w:r>
              <w:rPr>
                <w:rFonts w:ascii="Times New Roman" w:hAnsi="Times New Roman" w:cs="Times New Roman"/>
                <w:color w:val="000000" w:themeColor="dark1"/>
                <w:kern w:val="24"/>
                <w:sz w:val="24"/>
                <w:szCs w:val="24"/>
                <w14:textFill>
                  <w14:solidFill>
                    <w14:schemeClr w14:val="dk1"/>
                  </w14:solidFill>
                </w14:textFill>
              </w:rPr>
              <w:t>%</w:t>
            </w:r>
            <w:r>
              <w:rPr>
                <w:rFonts w:ascii="Times New Roman" w:hAnsi="Times New Roman" w:cs="Times New Roman"/>
                <w:color w:val="000000" w:themeColor="dark1"/>
                <w:kern w:val="24"/>
                <w:sz w:val="24"/>
                <w:szCs w:val="24"/>
                <w:lang w:val="pt-BR"/>
                <w14:textFill>
                  <w14:solidFill>
                    <w14:schemeClr w14:val="dk1"/>
                  </w14:solidFill>
                </w14:textFill>
              </w:rPr>
              <w:t>-30%</w:t>
            </w:r>
          </w:p>
        </w:tc>
        <w:tc>
          <w:tcPr>
            <w:tcW w:w="1842"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30</w:t>
            </w:r>
            <w:r>
              <w:rPr>
                <w:rFonts w:ascii="Times New Roman" w:hAnsi="Times New Roman" w:cs="Times New Roman"/>
                <w:color w:val="000000" w:themeColor="dark1"/>
                <w:kern w:val="24"/>
                <w:sz w:val="24"/>
                <w:szCs w:val="24"/>
                <w14:textFill>
                  <w14:solidFill>
                    <w14:schemeClr w14:val="dk1"/>
                  </w14:solidFill>
                </w14:textFill>
              </w:rPr>
              <w:t>%</w:t>
            </w:r>
            <w:r>
              <w:rPr>
                <w:rFonts w:ascii="Times New Roman" w:hAnsi="Times New Roman" w:cs="Times New Roman"/>
                <w:color w:val="000000" w:themeColor="dark1"/>
                <w:kern w:val="24"/>
                <w:sz w:val="24"/>
                <w:szCs w:val="24"/>
                <w:lang w:val="pt-BR"/>
                <w14:textFill>
                  <w14:solidFill>
                    <w14:schemeClr w14:val="dk1"/>
                  </w14:solidFill>
                </w14:textFill>
              </w:rPr>
              <w:t>-50%</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lang w:val="pt-BR"/>
                <w14:textFill>
                  <w14:solidFill>
                    <w14:schemeClr w14:val="dk1"/>
                  </w14:solidFill>
                </w14:textFill>
              </w:rPr>
              <w:t>&gt;50%</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618" w:hRule="atLeast"/>
          <w:jc w:val="center"/>
        </w:trPr>
        <w:tc>
          <w:tcPr>
            <w:tcW w:w="1716"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ind w:left="502" w:leftChars="228"/>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Normal (n=31)</w:t>
            </w:r>
          </w:p>
        </w:tc>
        <w:tc>
          <w:tcPr>
            <w:tcW w:w="1560"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0</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4</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(12.9%)</w:t>
            </w:r>
          </w:p>
        </w:tc>
        <w:tc>
          <w:tcPr>
            <w:tcW w:w="1842"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8</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(25.81%)</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19</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(61.29%)</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color w:val="000000" w:themeColor="dark1"/>
                <w:kern w:val="24"/>
                <w:sz w:val="24"/>
                <w:szCs w:val="24"/>
                <w14:textFill>
                  <w14:solidFill>
                    <w14:schemeClr w14:val="dk1"/>
                  </w14:solidFill>
                </w14:textFill>
              </w:rPr>
            </w:pPr>
            <w:r>
              <w:rPr>
                <w:rFonts w:ascii="Times New Roman" w:hAnsi="Times New Roman" w:cs="Times New Roman"/>
                <w:color w:val="000000" w:themeColor="dark1"/>
                <w:kern w:val="24"/>
                <w:sz w:val="24"/>
                <w:szCs w:val="24"/>
                <w14:textFill>
                  <w14:solidFill>
                    <w14:schemeClr w14:val="dk1"/>
                  </w14:solidFill>
                </w14:textFill>
              </w:rPr>
              <w:t>Neg</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 xml:space="preserve">(12.90%) </w:t>
            </w:r>
          </w:p>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Pos</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(87.10%)</w:t>
            </w:r>
          </w:p>
        </w:tc>
      </w:tr>
      <w:tr>
        <w:tblPrEx>
          <w:tblLayout w:type="fixed"/>
          <w:tblCellMar>
            <w:top w:w="0" w:type="dxa"/>
            <w:left w:w="0" w:type="dxa"/>
            <w:bottom w:w="0" w:type="dxa"/>
            <w:right w:w="0" w:type="dxa"/>
          </w:tblCellMar>
        </w:tblPrEx>
        <w:trPr>
          <w:trHeight w:val="655" w:hRule="atLeast"/>
          <w:jc w:val="center"/>
        </w:trPr>
        <w:tc>
          <w:tcPr>
            <w:tcW w:w="1716"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ind w:firstLine="240" w:firstLineChars="100"/>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Adenoma (n=52)</w:t>
            </w:r>
          </w:p>
        </w:tc>
        <w:tc>
          <w:tcPr>
            <w:tcW w:w="1560"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2</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(3.85%)</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22</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(42.30%)</w:t>
            </w:r>
          </w:p>
        </w:tc>
        <w:tc>
          <w:tcPr>
            <w:tcW w:w="1842"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15</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(28.85%)</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13</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(25%)</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color w:val="000000" w:themeColor="dark1"/>
                <w:kern w:val="24"/>
                <w:sz w:val="24"/>
                <w:szCs w:val="24"/>
                <w14:textFill>
                  <w14:solidFill>
                    <w14:schemeClr w14:val="dk1"/>
                  </w14:solidFill>
                </w14:textFill>
              </w:rPr>
            </w:pPr>
            <w:r>
              <w:rPr>
                <w:rFonts w:ascii="Times New Roman" w:hAnsi="Times New Roman" w:cs="Times New Roman"/>
                <w:color w:val="000000" w:themeColor="dark1"/>
                <w:kern w:val="24"/>
                <w:sz w:val="24"/>
                <w:szCs w:val="24"/>
                <w14:textFill>
                  <w14:solidFill>
                    <w14:schemeClr w14:val="dk1"/>
                  </w14:solidFill>
                </w14:textFill>
              </w:rPr>
              <w:t>Neg</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 xml:space="preserve">(46.15%) </w:t>
            </w:r>
          </w:p>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Pos</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(53.85%)</w:t>
            </w:r>
          </w:p>
        </w:tc>
      </w:tr>
      <w:tr>
        <w:tblPrEx>
          <w:tblLayout w:type="fixed"/>
          <w:tblCellMar>
            <w:top w:w="0" w:type="dxa"/>
            <w:left w:w="0" w:type="dxa"/>
            <w:bottom w:w="0" w:type="dxa"/>
            <w:right w:w="0" w:type="dxa"/>
          </w:tblCellMar>
        </w:tblPrEx>
        <w:trPr>
          <w:trHeight w:val="655" w:hRule="atLeast"/>
          <w:jc w:val="center"/>
        </w:trPr>
        <w:tc>
          <w:tcPr>
            <w:tcW w:w="1716"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ind w:firstLine="240" w:firstLineChars="100"/>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Ca</w:t>
            </w:r>
            <w:r>
              <w:rPr>
                <w:rFonts w:hint="eastAsia" w:ascii="Times New Roman" w:hAnsi="Times New Roman" w:cs="Times New Roman"/>
                <w:color w:val="000000" w:themeColor="dark1"/>
                <w:kern w:val="24"/>
                <w:sz w:val="24"/>
                <w:szCs w:val="24"/>
                <w14:textFill>
                  <w14:solidFill>
                    <w14:schemeClr w14:val="dk1"/>
                  </w14:solidFill>
                </w14:textFill>
              </w:rPr>
              <w:t>r</w:t>
            </w:r>
            <w:r>
              <w:rPr>
                <w:rFonts w:ascii="Times New Roman" w:hAnsi="Times New Roman" w:cs="Times New Roman"/>
                <w:color w:val="000000" w:themeColor="dark1"/>
                <w:kern w:val="24"/>
                <w:sz w:val="24"/>
                <w:szCs w:val="24"/>
                <w14:textFill>
                  <w14:solidFill>
                    <w14:schemeClr w14:val="dk1"/>
                  </w14:solidFill>
                </w14:textFill>
              </w:rPr>
              <w:t>cinoma (n=37)</w:t>
            </w:r>
          </w:p>
        </w:tc>
        <w:tc>
          <w:tcPr>
            <w:tcW w:w="1560"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11</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(29.73%)</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13</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(35.14%)</w:t>
            </w:r>
          </w:p>
        </w:tc>
        <w:tc>
          <w:tcPr>
            <w:tcW w:w="1842"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10</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(27.02%)</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3</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(8.11%)</w:t>
            </w:r>
          </w:p>
        </w:tc>
        <w:tc>
          <w:tcPr>
            <w:tcW w:w="1701" w:type="dxa"/>
            <w:tcBorders>
              <w:top w:val="single" w:color="000000" w:sz="8" w:space="0"/>
              <w:bottom w:val="single" w:color="000000" w:sz="8" w:space="0"/>
            </w:tcBorders>
            <w:shd w:val="clear" w:color="auto" w:fill="auto"/>
            <w:tcMar>
              <w:top w:w="11" w:type="dxa"/>
              <w:left w:w="15" w:type="dxa"/>
              <w:bottom w:w="0" w:type="dxa"/>
              <w:right w:w="15" w:type="dxa"/>
            </w:tcMar>
            <w:vAlign w:val="bottom"/>
          </w:tcPr>
          <w:p>
            <w:pPr>
              <w:jc w:val="center"/>
              <w:textAlignment w:val="bottom"/>
              <w:rPr>
                <w:rFonts w:ascii="Times New Roman" w:hAnsi="Times New Roman" w:cs="Times New Roman"/>
                <w:color w:val="000000" w:themeColor="dark1"/>
                <w:kern w:val="24"/>
                <w:sz w:val="24"/>
                <w:szCs w:val="24"/>
                <w14:textFill>
                  <w14:solidFill>
                    <w14:schemeClr w14:val="dk1"/>
                  </w14:solidFill>
                </w14:textFill>
              </w:rPr>
            </w:pPr>
            <w:r>
              <w:rPr>
                <w:rFonts w:ascii="Times New Roman" w:hAnsi="Times New Roman" w:cs="Times New Roman"/>
                <w:color w:val="000000" w:themeColor="dark1"/>
                <w:kern w:val="24"/>
                <w:sz w:val="24"/>
                <w:szCs w:val="24"/>
                <w14:textFill>
                  <w14:solidFill>
                    <w14:schemeClr w14:val="dk1"/>
                  </w14:solidFill>
                </w14:textFill>
              </w:rPr>
              <w:t>Neg</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 xml:space="preserve">(64.86%) </w:t>
            </w:r>
          </w:p>
          <w:p>
            <w:pPr>
              <w:jc w:val="center"/>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Pos</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(35.14%)</w:t>
            </w:r>
          </w:p>
        </w:tc>
      </w:tr>
      <w:tr>
        <w:tblPrEx>
          <w:tblLayout w:type="fixed"/>
          <w:tblCellMar>
            <w:top w:w="0" w:type="dxa"/>
            <w:left w:w="0" w:type="dxa"/>
            <w:bottom w:w="0" w:type="dxa"/>
            <w:right w:w="0" w:type="dxa"/>
          </w:tblCellMar>
        </w:tblPrEx>
        <w:trPr>
          <w:trHeight w:val="356" w:hRule="atLeast"/>
          <w:jc w:val="center"/>
        </w:trPr>
        <w:tc>
          <w:tcPr>
            <w:tcW w:w="10221" w:type="dxa"/>
            <w:gridSpan w:val="6"/>
            <w:tcBorders>
              <w:top w:val="single" w:color="000000" w:sz="8" w:space="0"/>
              <w:bottom w:val="single" w:color="000000" w:sz="8" w:space="0"/>
            </w:tcBorders>
            <w:shd w:val="clear" w:color="auto" w:fill="auto"/>
            <w:tcMar>
              <w:top w:w="11" w:type="dxa"/>
              <w:left w:w="15" w:type="dxa"/>
              <w:bottom w:w="0" w:type="dxa"/>
              <w:right w:w="15" w:type="dxa"/>
            </w:tcMar>
            <w:vAlign w:val="bottom"/>
          </w:tcPr>
          <w:p>
            <w:pPr>
              <w:ind w:firstLine="240" w:firstLineChars="100"/>
              <w:textAlignment w:val="bottom"/>
              <w:rPr>
                <w:rFonts w:ascii="Times New Roman" w:hAnsi="Times New Roman" w:cs="Times New Roman"/>
                <w:sz w:val="24"/>
                <w:szCs w:val="24"/>
              </w:rPr>
            </w:pPr>
            <w:r>
              <w:rPr>
                <w:rFonts w:ascii="Times New Roman" w:hAnsi="Times New Roman" w:cs="Times New Roman"/>
                <w:color w:val="000000" w:themeColor="dark1"/>
                <w:kern w:val="24"/>
                <w:sz w:val="24"/>
                <w:szCs w:val="24"/>
                <w14:textFill>
                  <w14:solidFill>
                    <w14:schemeClr w14:val="dk1"/>
                  </w14:solidFill>
                </w14:textFill>
              </w:rPr>
              <w:t>Neg</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neg</w:t>
            </w:r>
            <w:r>
              <w:rPr>
                <w:rFonts w:hint="eastAsia" w:ascii="Times New Roman" w:hAnsi="Times New Roman" w:cs="Times New Roman"/>
                <w:color w:val="000000" w:themeColor="dark1"/>
                <w:kern w:val="24"/>
                <w:sz w:val="24"/>
                <w:szCs w:val="24"/>
                <w14:textFill>
                  <w14:solidFill>
                    <w14:schemeClr w14:val="dk1"/>
                  </w14:solidFill>
                </w14:textFill>
              </w:rPr>
              <w:t>a</w:t>
            </w:r>
            <w:r>
              <w:rPr>
                <w:rFonts w:ascii="Times New Roman" w:hAnsi="Times New Roman" w:cs="Times New Roman"/>
                <w:color w:val="000000" w:themeColor="dark1"/>
                <w:kern w:val="24"/>
                <w:sz w:val="24"/>
                <w:szCs w:val="24"/>
                <w14:textFill>
                  <w14:solidFill>
                    <w14:schemeClr w14:val="dk1"/>
                  </w14:solidFill>
                </w14:textFill>
              </w:rPr>
              <w:t>tive</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(&lt;30%), Pos</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positive</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(≥30%)</w:t>
            </w:r>
            <w:r>
              <w:rPr>
                <w:rFonts w:hint="eastAsia" w:ascii="Times New Roman" w:hAnsi="Times New Roman" w:cs="Times New Roman"/>
                <w:color w:val="000000" w:themeColor="dark1"/>
                <w:kern w:val="24"/>
                <w:sz w:val="24"/>
                <w:szCs w:val="24"/>
                <w14:textFill>
                  <w14:solidFill>
                    <w14:schemeClr w14:val="dk1"/>
                  </w14:solidFill>
                </w14:textFill>
              </w:rPr>
              <w:t xml:space="preserve"> </w:t>
            </w:r>
            <w:r>
              <w:rPr>
                <w:rFonts w:ascii="Times New Roman" w:hAnsi="Times New Roman" w:cs="Times New Roman"/>
                <w:color w:val="000000" w:themeColor="dark1"/>
                <w:kern w:val="24"/>
                <w:sz w:val="24"/>
                <w:szCs w:val="24"/>
                <w14:textFill>
                  <w14:solidFill>
                    <w14:schemeClr w14:val="dk1"/>
                  </w14:solidFill>
                </w14:textFill>
              </w:rPr>
              <w:t>[</w:t>
            </w:r>
            <w:r>
              <w:rPr>
                <w:rFonts w:hint="eastAsia" w:ascii="Times New Roman" w:hAnsi="Times New Roman" w:cs="Times New Roman"/>
                <w:kern w:val="24"/>
                <w:sz w:val="24"/>
                <w:szCs w:val="24"/>
              </w:rPr>
              <w:t>1</w:t>
            </w:r>
            <w:r>
              <w:rPr>
                <w:rFonts w:ascii="Times New Roman" w:hAnsi="Times New Roman" w:cs="Times New Roman"/>
                <w:color w:val="000000" w:themeColor="dark1"/>
                <w:kern w:val="24"/>
                <w:sz w:val="24"/>
                <w:szCs w:val="24"/>
                <w14:textFill>
                  <w14:solidFill>
                    <w14:schemeClr w14:val="dk1"/>
                  </w14:solidFill>
                </w14:textFill>
              </w:rPr>
              <w:t>].</w:t>
            </w:r>
          </w:p>
        </w:tc>
      </w:tr>
    </w:tbl>
    <w:p/>
    <w:p>
      <w:pPr>
        <w:autoSpaceDE w:val="0"/>
        <w:autoSpaceDN w:val="0"/>
        <w:adjustRightInd w:val="0"/>
        <w:spacing w:after="0" w:line="480" w:lineRule="auto"/>
        <w:ind w:left="800" w:leftChars="200" w:hanging="360" w:hangingChars="150"/>
        <w:rPr>
          <w:rFonts w:ascii="Times New Roman" w:hAnsi="Times New Roman" w:cs="Times New Roman"/>
          <w:bCs/>
          <w:sz w:val="24"/>
          <w:szCs w:val="24"/>
        </w:rPr>
      </w:pPr>
      <w:r>
        <w:rPr>
          <w:rFonts w:ascii="Times New Roman" w:hAnsi="Times New Roman" w:cs="Times New Roman"/>
          <w:bCs/>
          <w:sz w:val="24"/>
          <w:szCs w:val="24"/>
        </w:rPr>
        <w:t>1.   Kodach Ll, Wiercinska E, de Miranda Nf, Bleuming Sa, Musler Ar, Peppelenbosch Mp, Dekker E, van den Brink Gr, van Noesel Cj, Morreau H, et al. The bone morphogenetic protein pathway is inactivated in the majority of sporadic colorectal cancers. Gastroenterology. 2008;5:1332-41.</w:t>
      </w:r>
    </w:p>
    <w:sectPr>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18"/>
    <w:rsid w:val="00296B79"/>
    <w:rsid w:val="002E7316"/>
    <w:rsid w:val="004F16DE"/>
    <w:rsid w:val="00587D14"/>
    <w:rsid w:val="0062644B"/>
    <w:rsid w:val="00746F18"/>
    <w:rsid w:val="00AF6491"/>
    <w:rsid w:val="00F00E2F"/>
    <w:rsid w:val="78AA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widowControl w:val="0"/>
      <w:tabs>
        <w:tab w:val="center" w:pos="4153"/>
        <w:tab w:val="right" w:pos="8306"/>
      </w:tabs>
      <w:snapToGrid w:val="0"/>
      <w:spacing w:after="0" w:line="240" w:lineRule="auto"/>
    </w:pPr>
    <w:rPr>
      <w:kern w:val="2"/>
      <w:sz w:val="18"/>
      <w:szCs w:val="18"/>
    </w:rPr>
  </w:style>
  <w:style w:type="paragraph" w:styleId="3">
    <w:name w:val="header"/>
    <w:basedOn w:val="1"/>
    <w:link w:val="7"/>
    <w:unhideWhenUsed/>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character" w:styleId="6">
    <w:name w:val="line number"/>
    <w:basedOn w:val="5"/>
    <w:semiHidden/>
    <w:unhideWhenUsed/>
    <w:qFormat/>
    <w:uiPriority w:val="99"/>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321</Words>
  <Characters>1832</Characters>
  <Lines>15</Lines>
  <Paragraphs>4</Paragraphs>
  <TotalTime>2</TotalTime>
  <ScaleCrop>false</ScaleCrop>
  <LinksUpToDate>false</LinksUpToDate>
  <CharactersWithSpaces>2149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2019-07-09T18:01:00Z</dcterms:created>
  <dc:creator>0</dc:creator>
  <cp:lastModifiedBy>KLM20190610</cp:lastModifiedBy>
  <dcterms:modified xsi:type="dcterms:W3CDTF">2019-09-11T07:39:01Z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