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4" w:rsidRPr="00725548" w:rsidRDefault="003D0062" w:rsidP="001C71C4">
      <w:pPr>
        <w:pStyle w:val="Caption"/>
        <w:rPr>
          <w:b/>
        </w:rPr>
      </w:pPr>
      <w:bookmarkStart w:id="0" w:name="_Ref12568281"/>
      <w:r>
        <w:rPr>
          <w:b/>
          <w:bCs w:val="0"/>
        </w:rPr>
        <w:t>Additional file 3:</w:t>
      </w:r>
      <w:r w:rsidR="001C71C4" w:rsidRPr="00AA169A">
        <w:rPr>
          <w:b/>
          <w:bCs w:val="0"/>
        </w:rPr>
        <w:t xml:space="preserve"> Table </w:t>
      </w:r>
      <w:r>
        <w:rPr>
          <w:b/>
          <w:bCs w:val="0"/>
        </w:rPr>
        <w:t>S</w:t>
      </w:r>
      <w:bookmarkStart w:id="1" w:name="_GoBack"/>
      <w:bookmarkEnd w:id="1"/>
      <w:r w:rsidR="001C71C4" w:rsidRPr="00AA169A">
        <w:rPr>
          <w:b/>
          <w:bCs w:val="0"/>
        </w:rPr>
        <w:fldChar w:fldCharType="begin"/>
      </w:r>
      <w:r w:rsidR="001C71C4" w:rsidRPr="00AA169A">
        <w:rPr>
          <w:b/>
          <w:bCs w:val="0"/>
        </w:rPr>
        <w:instrText xml:space="preserve"> SEQ Supplementary_Table \* ARABIC </w:instrText>
      </w:r>
      <w:r w:rsidR="001C71C4" w:rsidRPr="00AA169A">
        <w:rPr>
          <w:b/>
          <w:bCs w:val="0"/>
        </w:rPr>
        <w:fldChar w:fldCharType="separate"/>
      </w:r>
      <w:r w:rsidR="001C71C4">
        <w:rPr>
          <w:b/>
          <w:bCs w:val="0"/>
          <w:noProof/>
        </w:rPr>
        <w:t>2</w:t>
      </w:r>
      <w:r w:rsidR="001C71C4" w:rsidRPr="00AA169A">
        <w:rPr>
          <w:b/>
          <w:bCs w:val="0"/>
        </w:rPr>
        <w:fldChar w:fldCharType="end"/>
      </w:r>
      <w:bookmarkEnd w:id="0"/>
      <w:r w:rsidR="001C71C4">
        <w:t xml:space="preserve">. </w:t>
      </w:r>
      <w:r w:rsidR="001C71C4" w:rsidRPr="00D24E14">
        <w:t>Patients characteristics in analyzed TCGA cohort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406"/>
        <w:gridCol w:w="1400"/>
        <w:gridCol w:w="1567"/>
        <w:gridCol w:w="1879"/>
        <w:gridCol w:w="1480"/>
      </w:tblGrid>
      <w:tr w:rsidR="001C71C4" w:rsidRPr="003673A1" w:rsidTr="005823D0">
        <w:trPr>
          <w:trHeight w:val="290"/>
        </w:trPr>
        <w:tc>
          <w:tcPr>
            <w:tcW w:w="16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330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</w:t>
            </w:r>
            <w:r w:rsidRPr="003673A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stopathological </w:t>
            </w:r>
            <w:r w:rsidRPr="00DC101A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subtypes o</w:t>
            </w:r>
            <w:r w:rsidRPr="003673A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f RCC TCGA cochort</w:t>
            </w: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71C4" w:rsidRPr="005A4E4D" w:rsidRDefault="001C71C4" w:rsidP="00582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sr-Latn-RS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ccRCC</w:t>
            </w:r>
          </w:p>
        </w:tc>
        <w:tc>
          <w:tcPr>
            <w:tcW w:w="81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pRCC</w:t>
            </w:r>
          </w:p>
        </w:tc>
        <w:tc>
          <w:tcPr>
            <w:tcW w:w="98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chRCC</w:t>
            </w: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Total</w:t>
            </w: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  <w:hideMark/>
          </w:tcPr>
          <w:p w:rsidR="001C71C4" w:rsidRPr="00F21B66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518A5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N</w:t>
            </w:r>
            <w:r w:rsidRPr="00F21B6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(%)</w:t>
            </w:r>
          </w:p>
        </w:tc>
        <w:tc>
          <w:tcPr>
            <w:tcW w:w="943" w:type="pct"/>
            <w:gridSpan w:val="2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528 (60.2)</w:t>
            </w:r>
          </w:p>
        </w:tc>
        <w:tc>
          <w:tcPr>
            <w:tcW w:w="818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285 (32.5)</w:t>
            </w:r>
          </w:p>
        </w:tc>
        <w:tc>
          <w:tcPr>
            <w:tcW w:w="981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64 (7.2)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877 (100)</w:t>
            </w: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Age, </w:t>
            </w:r>
            <w:r w:rsidRPr="00F21B6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mean </w:t>
            </w:r>
            <w:r w:rsidRPr="00F21B66">
              <w:rPr>
                <w:rFonts w:ascii="Times New Roman" w:hAnsi="Times New Roman"/>
                <w:sz w:val="24"/>
                <w:szCs w:val="24"/>
              </w:rPr>
              <w:t>±</w:t>
            </w:r>
            <w:r w:rsidRPr="00F21B66">
              <w:rPr>
                <w:rFonts w:ascii="Times New Roman" w:hAnsi="Times New Roman"/>
                <w:sz w:val="24"/>
                <w:szCs w:val="24"/>
                <w:lang w:val="sr-Latn-RS"/>
              </w:rPr>
              <w:t>SD (years)</w:t>
            </w:r>
          </w:p>
        </w:tc>
        <w:tc>
          <w:tcPr>
            <w:tcW w:w="943" w:type="pct"/>
            <w:gridSpan w:val="2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60.1</w:t>
            </w:r>
            <w:r w:rsidRPr="003673A1">
              <w:rPr>
                <w:rFonts w:ascii="Times New Roman" w:hAnsi="Times New Roman"/>
                <w:sz w:val="24"/>
                <w:szCs w:val="24"/>
              </w:rPr>
              <w:t>±</w:t>
            </w: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12.1</w:t>
            </w:r>
          </w:p>
        </w:tc>
        <w:tc>
          <w:tcPr>
            <w:tcW w:w="818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61.7 </w:t>
            </w:r>
            <w:r w:rsidRPr="003673A1">
              <w:rPr>
                <w:rFonts w:ascii="Times New Roman" w:hAnsi="Times New Roman"/>
                <w:sz w:val="24"/>
                <w:szCs w:val="24"/>
              </w:rPr>
              <w:t>±11.9</w:t>
            </w:r>
          </w:p>
        </w:tc>
        <w:tc>
          <w:tcPr>
            <w:tcW w:w="981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51.6 </w:t>
            </w:r>
            <w:r w:rsidRPr="003673A1">
              <w:rPr>
                <w:rFonts w:ascii="Times New Roman" w:hAnsi="Times New Roman"/>
                <w:sz w:val="24"/>
                <w:szCs w:val="24"/>
              </w:rPr>
              <w:t>± 13.9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60.2</w:t>
            </w:r>
            <w:r w:rsidRPr="003673A1">
              <w:rPr>
                <w:rFonts w:ascii="Times New Roman" w:hAnsi="Times New Roman"/>
                <w:sz w:val="24"/>
                <w:szCs w:val="24"/>
              </w:rPr>
              <w:t>±12.4</w:t>
            </w: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43" w:type="pct"/>
            <w:gridSpan w:val="2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818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981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773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Gender </w:t>
            </w:r>
            <w:r w:rsidRPr="00F21B66">
              <w:rPr>
                <w:rFonts w:ascii="Times New Roman" w:hAnsi="Times New Roman"/>
                <w:sz w:val="24"/>
                <w:szCs w:val="24"/>
                <w:lang w:val="sr-Latn-RS"/>
              </w:rPr>
              <w:t>N (%</w:t>
            </w:r>
            <w:r w:rsidRPr="003673A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943" w:type="pct"/>
            <w:gridSpan w:val="2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818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981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773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  <w:hideMark/>
          </w:tcPr>
          <w:p w:rsidR="001C71C4" w:rsidRPr="00F21B66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21B66">
              <w:rPr>
                <w:rFonts w:ascii="Times New Roman" w:hAnsi="Times New Roman"/>
                <w:sz w:val="24"/>
                <w:szCs w:val="24"/>
                <w:lang w:val="sr-Latn-RS"/>
              </w:rPr>
              <w:t>Male</w:t>
            </w:r>
          </w:p>
        </w:tc>
        <w:tc>
          <w:tcPr>
            <w:tcW w:w="943" w:type="pct"/>
            <w:gridSpan w:val="2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344 (58.2)</w:t>
            </w:r>
          </w:p>
        </w:tc>
        <w:tc>
          <w:tcPr>
            <w:tcW w:w="818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209 (35.4)</w:t>
            </w:r>
          </w:p>
        </w:tc>
        <w:tc>
          <w:tcPr>
            <w:tcW w:w="981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38 (6.4)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591 (100)</w:t>
            </w: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  <w:hideMark/>
          </w:tcPr>
          <w:p w:rsidR="001C71C4" w:rsidRPr="00F21B66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21B66">
              <w:rPr>
                <w:rFonts w:ascii="Times New Roman" w:hAnsi="Times New Roman"/>
                <w:sz w:val="24"/>
                <w:szCs w:val="24"/>
                <w:lang w:val="sr-Latn-RS"/>
              </w:rPr>
              <w:t>Female</w:t>
            </w:r>
          </w:p>
        </w:tc>
        <w:tc>
          <w:tcPr>
            <w:tcW w:w="943" w:type="pct"/>
            <w:gridSpan w:val="2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184 (64.3)</w:t>
            </w:r>
          </w:p>
        </w:tc>
        <w:tc>
          <w:tcPr>
            <w:tcW w:w="818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76 (26.6)</w:t>
            </w:r>
          </w:p>
        </w:tc>
        <w:tc>
          <w:tcPr>
            <w:tcW w:w="981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26 (9.1)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286 (100)</w:t>
            </w: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</w:tcPr>
          <w:p w:rsidR="001C71C4" w:rsidRPr="00433F18" w:rsidRDefault="001C71C4" w:rsidP="005823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433F18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Grade </w:t>
            </w:r>
            <w:r w:rsidRPr="00433F18">
              <w:rPr>
                <w:rFonts w:ascii="Times New Roman" w:hAnsi="Times New Roman"/>
                <w:sz w:val="24"/>
                <w:szCs w:val="24"/>
                <w:lang w:val="sr-Latn-RS"/>
              </w:rPr>
              <w:t>N (%)</w:t>
            </w:r>
          </w:p>
        </w:tc>
        <w:tc>
          <w:tcPr>
            <w:tcW w:w="943" w:type="pct"/>
            <w:gridSpan w:val="2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818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981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773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</w:tcPr>
          <w:p w:rsidR="001C71C4" w:rsidRPr="00433F18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33F18">
              <w:rPr>
                <w:rFonts w:ascii="Times New Roman" w:hAnsi="Times New Roman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943" w:type="pct"/>
            <w:gridSpan w:val="2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11 (2.1)</w:t>
            </w:r>
          </w:p>
        </w:tc>
        <w:tc>
          <w:tcPr>
            <w:tcW w:w="818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981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773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11 (100)</w:t>
            </w: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</w:tcPr>
          <w:p w:rsidR="001C71C4" w:rsidRPr="00F21B66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943" w:type="pct"/>
            <w:gridSpan w:val="2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209 (39.6)</w:t>
            </w:r>
          </w:p>
        </w:tc>
        <w:tc>
          <w:tcPr>
            <w:tcW w:w="818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N/A</w:t>
            </w:r>
          </w:p>
        </w:tc>
        <w:tc>
          <w:tcPr>
            <w:tcW w:w="981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N/A</w:t>
            </w:r>
          </w:p>
        </w:tc>
        <w:tc>
          <w:tcPr>
            <w:tcW w:w="773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209 (100)</w:t>
            </w: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</w:tcPr>
          <w:p w:rsidR="001C71C4" w:rsidRPr="00F21B66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943" w:type="pct"/>
            <w:gridSpan w:val="2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198 (37.5)</w:t>
            </w:r>
          </w:p>
        </w:tc>
        <w:tc>
          <w:tcPr>
            <w:tcW w:w="818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981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773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198 (100)</w:t>
            </w: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</w:tcPr>
          <w:p w:rsidR="001C71C4" w:rsidRPr="00F21B66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IV</w:t>
            </w:r>
          </w:p>
        </w:tc>
        <w:tc>
          <w:tcPr>
            <w:tcW w:w="943" w:type="pct"/>
            <w:gridSpan w:val="2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71 (13.4)</w:t>
            </w:r>
          </w:p>
        </w:tc>
        <w:tc>
          <w:tcPr>
            <w:tcW w:w="818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981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773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71 (100)</w:t>
            </w: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</w:tcPr>
          <w:p w:rsidR="001C71C4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N/A</w:t>
            </w:r>
          </w:p>
        </w:tc>
        <w:tc>
          <w:tcPr>
            <w:tcW w:w="943" w:type="pct"/>
            <w:gridSpan w:val="2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39 (7.4)</w:t>
            </w:r>
          </w:p>
        </w:tc>
        <w:tc>
          <w:tcPr>
            <w:tcW w:w="818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981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773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39 (100)</w:t>
            </w: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</w:tcPr>
          <w:p w:rsidR="001C71C4" w:rsidRPr="00F21B66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Stage </w:t>
            </w:r>
            <w:r w:rsidRPr="00D36D33">
              <w:rPr>
                <w:rFonts w:ascii="Times New Roman" w:hAnsi="Times New Roman"/>
                <w:sz w:val="24"/>
                <w:szCs w:val="24"/>
                <w:lang w:val="sr-Latn-RS"/>
              </w:rPr>
              <w:t>N (%)</w:t>
            </w:r>
          </w:p>
        </w:tc>
        <w:tc>
          <w:tcPr>
            <w:tcW w:w="943" w:type="pct"/>
            <w:gridSpan w:val="2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818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981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773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</w:tcPr>
          <w:p w:rsidR="001C71C4" w:rsidRPr="00F21B66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21B66">
              <w:rPr>
                <w:rFonts w:ascii="Times New Roman" w:hAnsi="Times New Roman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943" w:type="pct"/>
            <w:gridSpan w:val="2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49 (55.7)</w:t>
            </w:r>
          </w:p>
        </w:tc>
        <w:tc>
          <w:tcPr>
            <w:tcW w:w="818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(40.0)</w:t>
            </w:r>
          </w:p>
        </w:tc>
        <w:tc>
          <w:tcPr>
            <w:tcW w:w="981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(4.2)</w:t>
            </w:r>
          </w:p>
        </w:tc>
        <w:tc>
          <w:tcPr>
            <w:tcW w:w="773" w:type="pct"/>
            <w:shd w:val="clear" w:color="auto" w:fill="auto"/>
            <w:noWrap/>
          </w:tcPr>
          <w:p w:rsidR="001C71C4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447 (100)</w:t>
            </w: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</w:tcPr>
          <w:p w:rsidR="001C71C4" w:rsidRPr="00F21B66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21B66">
              <w:rPr>
                <w:rFonts w:ascii="Times New Roman" w:hAnsi="Times New Roman"/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943" w:type="pct"/>
            <w:gridSpan w:val="2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64 (53.8)</w:t>
            </w:r>
          </w:p>
        </w:tc>
        <w:tc>
          <w:tcPr>
            <w:tcW w:w="818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30 (25.2)</w:t>
            </w:r>
          </w:p>
        </w:tc>
        <w:tc>
          <w:tcPr>
            <w:tcW w:w="981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(21.0)</w:t>
            </w:r>
          </w:p>
        </w:tc>
        <w:tc>
          <w:tcPr>
            <w:tcW w:w="773" w:type="pct"/>
            <w:shd w:val="clear" w:color="auto" w:fill="auto"/>
            <w:noWrap/>
          </w:tcPr>
          <w:p w:rsidR="001C71C4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119 (100)</w:t>
            </w: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</w:tcPr>
          <w:p w:rsidR="001C71C4" w:rsidRPr="00F21B66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21B66">
              <w:rPr>
                <w:rFonts w:ascii="Times New Roman" w:hAnsi="Times New Roman"/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943" w:type="pct"/>
            <w:gridSpan w:val="2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73 (70.3)</w:t>
            </w:r>
          </w:p>
        </w:tc>
        <w:tc>
          <w:tcPr>
            <w:tcW w:w="818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 (22.3)</w:t>
            </w:r>
          </w:p>
        </w:tc>
        <w:tc>
          <w:tcPr>
            <w:tcW w:w="981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 (7.3)</w:t>
            </w:r>
          </w:p>
        </w:tc>
        <w:tc>
          <w:tcPr>
            <w:tcW w:w="773" w:type="pct"/>
            <w:shd w:val="clear" w:color="auto" w:fill="auto"/>
            <w:noWrap/>
          </w:tcPr>
          <w:p w:rsidR="001C71C4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246 (100)</w:t>
            </w: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</w:tcPr>
          <w:p w:rsidR="001C71C4" w:rsidRPr="00F21B66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21B66">
              <w:rPr>
                <w:rFonts w:ascii="Times New Roman" w:hAnsi="Times New Roman"/>
                <w:sz w:val="24"/>
                <w:szCs w:val="24"/>
                <w:lang w:val="sr-Latn-RS"/>
              </w:rPr>
              <w:t>IV</w:t>
            </w:r>
          </w:p>
        </w:tc>
        <w:tc>
          <w:tcPr>
            <w:tcW w:w="943" w:type="pct"/>
            <w:gridSpan w:val="2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 (34.6)</w:t>
            </w:r>
          </w:p>
        </w:tc>
        <w:tc>
          <w:tcPr>
            <w:tcW w:w="818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(57.7)</w:t>
            </w:r>
          </w:p>
        </w:tc>
        <w:tc>
          <w:tcPr>
            <w:tcW w:w="981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 (7.7)</w:t>
            </w:r>
          </w:p>
        </w:tc>
        <w:tc>
          <w:tcPr>
            <w:tcW w:w="773" w:type="pct"/>
            <w:shd w:val="clear" w:color="auto" w:fill="auto"/>
            <w:noWrap/>
          </w:tcPr>
          <w:p w:rsidR="001C71C4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26 (100)</w:t>
            </w:r>
          </w:p>
        </w:tc>
      </w:tr>
      <w:tr w:rsidR="001C71C4" w:rsidRPr="003673A1" w:rsidTr="005823D0">
        <w:trPr>
          <w:trHeight w:val="290"/>
        </w:trPr>
        <w:tc>
          <w:tcPr>
            <w:tcW w:w="1485" w:type="pct"/>
            <w:shd w:val="clear" w:color="auto" w:fill="auto"/>
            <w:noWrap/>
          </w:tcPr>
          <w:p w:rsidR="001C71C4" w:rsidRPr="00F21B66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21B66">
              <w:rPr>
                <w:rFonts w:ascii="Times New Roman" w:hAnsi="Times New Roman"/>
                <w:sz w:val="24"/>
                <w:szCs w:val="24"/>
                <w:lang w:val="sr-Latn-RS"/>
              </w:rPr>
              <w:t>N/A</w:t>
            </w:r>
          </w:p>
        </w:tc>
        <w:tc>
          <w:tcPr>
            <w:tcW w:w="943" w:type="pct"/>
            <w:gridSpan w:val="2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3 (94.3)</w:t>
            </w:r>
          </w:p>
        </w:tc>
        <w:tc>
          <w:tcPr>
            <w:tcW w:w="818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(5.7)</w:t>
            </w:r>
          </w:p>
        </w:tc>
        <w:tc>
          <w:tcPr>
            <w:tcW w:w="981" w:type="pct"/>
            <w:shd w:val="clear" w:color="auto" w:fill="auto"/>
            <w:noWrap/>
          </w:tcPr>
          <w:p w:rsidR="001C71C4" w:rsidRPr="003673A1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673A1">
              <w:rPr>
                <w:rFonts w:ascii="Times New Roman" w:hAnsi="Times New Roman"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(0.0)</w:t>
            </w:r>
          </w:p>
        </w:tc>
        <w:tc>
          <w:tcPr>
            <w:tcW w:w="773" w:type="pct"/>
            <w:shd w:val="clear" w:color="auto" w:fill="auto"/>
            <w:noWrap/>
          </w:tcPr>
          <w:p w:rsidR="001C71C4" w:rsidRDefault="001C71C4" w:rsidP="0058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35 (100)</w:t>
            </w:r>
          </w:p>
        </w:tc>
      </w:tr>
    </w:tbl>
    <w:p w:rsidR="001C71C4" w:rsidRPr="00EC3510" w:rsidRDefault="001C71C4" w:rsidP="001C71C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1B66">
        <w:rPr>
          <w:rFonts w:ascii="Times New Roman" w:hAnsi="Times New Roman"/>
          <w:sz w:val="18"/>
          <w:szCs w:val="18"/>
        </w:rPr>
        <w:t xml:space="preserve">Abbreviations: </w:t>
      </w:r>
      <w:r>
        <w:rPr>
          <w:rFonts w:ascii="Times New Roman" w:hAnsi="Times New Roman"/>
          <w:sz w:val="18"/>
          <w:szCs w:val="18"/>
        </w:rPr>
        <w:t xml:space="preserve">TCGA, </w:t>
      </w:r>
      <w:r w:rsidRPr="005A5E18">
        <w:rPr>
          <w:rFonts w:ascii="Times New Roman" w:hAnsi="Times New Roman"/>
          <w:sz w:val="18"/>
          <w:szCs w:val="18"/>
          <w:lang w:val="sr-Latn-RS"/>
        </w:rPr>
        <w:t>The Cancer Genome Atlas</w:t>
      </w:r>
      <w:r>
        <w:rPr>
          <w:rFonts w:ascii="Times New Roman" w:hAnsi="Times New Roman"/>
          <w:sz w:val="18"/>
          <w:szCs w:val="18"/>
          <w:lang w:val="sr-Latn-RS"/>
        </w:rPr>
        <w:t xml:space="preserve">; </w:t>
      </w:r>
      <w:r w:rsidRPr="00F21B66">
        <w:rPr>
          <w:rFonts w:ascii="Times New Roman" w:hAnsi="Times New Roman"/>
          <w:sz w:val="18"/>
          <w:szCs w:val="18"/>
        </w:rPr>
        <w:t>RCC, Renal cell carcinomas; ccRCC,clear cell renal cell carcinomas; pRCC ,papillary renal cell carcinoma type; chRCC, chromophobe renal cell carcinoma</w:t>
      </w:r>
      <w:r>
        <w:rPr>
          <w:rFonts w:ascii="Times New Roman" w:hAnsi="Times New Roman"/>
          <w:sz w:val="18"/>
          <w:szCs w:val="18"/>
        </w:rPr>
        <w:t xml:space="preserve">; </w:t>
      </w:r>
      <w:r w:rsidRPr="00F21B66">
        <w:rPr>
          <w:rFonts w:ascii="Times New Roman" w:hAnsi="Times New Roman"/>
          <w:sz w:val="18"/>
          <w:szCs w:val="18"/>
        </w:rPr>
        <w:t>N, number; SD, standard deviation; N/A, not applicable</w:t>
      </w:r>
      <w:r w:rsidRPr="00DC101A">
        <w:rPr>
          <w:rFonts w:ascii="Times New Roman" w:hAnsi="Times New Roman"/>
          <w:sz w:val="18"/>
          <w:szCs w:val="18"/>
        </w:rPr>
        <w:t xml:space="preserve">; ISUP (International Society of Urological Pathology) nuclear grading system and </w:t>
      </w:r>
      <w:r w:rsidRPr="00DC101A">
        <w:rPr>
          <w:rFonts w:ascii="Times New Roman" w:hAnsi="Times New Roman"/>
          <w:bCs/>
          <w:sz w:val="18"/>
          <w:szCs w:val="18"/>
        </w:rPr>
        <w:t>updated American Joint Committee on Cancer (AJCC) tumor–node–metastasis (TNM) classification 8</w:t>
      </w:r>
      <w:r w:rsidRPr="00DC101A">
        <w:rPr>
          <w:rFonts w:ascii="Times New Roman" w:hAnsi="Times New Roman"/>
          <w:bCs/>
          <w:sz w:val="18"/>
          <w:szCs w:val="18"/>
          <w:vertAlign w:val="superscript"/>
        </w:rPr>
        <w:t>th</w:t>
      </w:r>
      <w:r w:rsidRPr="00DC101A">
        <w:rPr>
          <w:rFonts w:ascii="Times New Roman" w:hAnsi="Times New Roman"/>
          <w:bCs/>
          <w:sz w:val="18"/>
          <w:szCs w:val="18"/>
        </w:rPr>
        <w:t xml:space="preserve"> edition for tumor staging</w:t>
      </w:r>
      <w:r w:rsidRPr="00DC101A">
        <w:rPr>
          <w:rFonts w:ascii="Times New Roman" w:hAnsi="Times New Roman"/>
          <w:sz w:val="18"/>
          <w:szCs w:val="18"/>
        </w:rPr>
        <w:t xml:space="preserve"> were used.</w:t>
      </w:r>
    </w:p>
    <w:p w:rsidR="009E2212" w:rsidRDefault="009E2212"/>
    <w:sectPr w:rsidR="009E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C4"/>
    <w:rsid w:val="001C71C4"/>
    <w:rsid w:val="003D0062"/>
    <w:rsid w:val="00422341"/>
    <w:rsid w:val="009E2212"/>
    <w:rsid w:val="00AD1396"/>
    <w:rsid w:val="00B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1396"/>
    <w:rPr>
      <w:i/>
      <w:iCs/>
    </w:rPr>
  </w:style>
  <w:style w:type="paragraph" w:styleId="ListParagraph">
    <w:name w:val="List Paragraph"/>
    <w:basedOn w:val="Normal"/>
    <w:uiPriority w:val="34"/>
    <w:qFormat/>
    <w:rsid w:val="00AD139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C71C4"/>
    <w:pPr>
      <w:jc w:val="both"/>
    </w:pPr>
    <w:rPr>
      <w:rFonts w:ascii="Times New Roman" w:eastAsia="Calibri" w:hAnsi="Times New Roman" w:cs="Times New Roman"/>
      <w:bCs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1396"/>
    <w:rPr>
      <w:i/>
      <w:iCs/>
    </w:rPr>
  </w:style>
  <w:style w:type="paragraph" w:styleId="ListParagraph">
    <w:name w:val="List Paragraph"/>
    <w:basedOn w:val="Normal"/>
    <w:uiPriority w:val="34"/>
    <w:qFormat/>
    <w:rsid w:val="00AD139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C71C4"/>
    <w:pPr>
      <w:jc w:val="both"/>
    </w:pPr>
    <w:rPr>
      <w:rFonts w:ascii="Times New Roman" w:eastAsia="Calibri" w:hAnsi="Times New Roman" w:cs="Times New Roman"/>
      <w:bCs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2019-10-17T21:32:00Z</dcterms:created>
  <dcterms:modified xsi:type="dcterms:W3CDTF">2019-10-17T22:11:00Z</dcterms:modified>
</cp:coreProperties>
</file>