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7F43B" w14:textId="72933F91" w:rsidR="004B21F2" w:rsidRDefault="004B21F2" w:rsidP="00E30067">
      <w:pPr>
        <w:rPr>
          <w:b/>
          <w:lang w:val="en-US"/>
        </w:rPr>
      </w:pPr>
      <w:r>
        <w:rPr>
          <w:b/>
          <w:lang w:val="en-US"/>
        </w:rPr>
        <w:t>Appendix 1. Inclusion and exclusion criteria</w:t>
      </w:r>
    </w:p>
    <w:p w14:paraId="531C009F" w14:textId="77777777" w:rsidR="00E30067" w:rsidRPr="00E30067" w:rsidRDefault="00E30067" w:rsidP="00BE3EDA">
      <w:pPr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14:paraId="00FD9594" w14:textId="71004312" w:rsidR="00F1725C" w:rsidRPr="00FC591F" w:rsidRDefault="00F1725C" w:rsidP="00BE3EDA">
      <w:pPr>
        <w:jc w:val="both"/>
        <w:rPr>
          <w:rFonts w:ascii="Times New Roman" w:hAnsi="Times New Roman" w:cs="Times New Roman"/>
          <w:iCs/>
          <w:sz w:val="28"/>
          <w:szCs w:val="20"/>
          <w:lang w:val="en-US"/>
        </w:rPr>
      </w:pPr>
      <w:bookmarkStart w:id="0" w:name="_GoBack"/>
      <w:bookmarkEnd w:id="0"/>
      <w:r w:rsidRPr="00FC591F">
        <w:rPr>
          <w:rFonts w:ascii="Times New Roman" w:hAnsi="Times New Roman" w:cs="Times New Roman"/>
          <w:iCs/>
          <w:sz w:val="28"/>
          <w:szCs w:val="20"/>
          <w:lang w:val="en-US"/>
        </w:rPr>
        <w:t>Pancreatic Cancer Screening Program</w:t>
      </w:r>
    </w:p>
    <w:p w14:paraId="0666CD2C" w14:textId="29A17E53" w:rsidR="00F1725C" w:rsidRPr="00E30067" w:rsidRDefault="00F1725C" w:rsidP="00BE3EDA">
      <w:pPr>
        <w:jc w:val="both"/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E30067">
        <w:rPr>
          <w:rFonts w:ascii="Times New Roman" w:hAnsi="Times New Roman" w:cs="Times New Roman"/>
          <w:b/>
          <w:iCs/>
          <w:sz w:val="20"/>
          <w:szCs w:val="20"/>
          <w:lang w:val="en-US"/>
        </w:rPr>
        <w:t>INCLUSION CRITERIA</w:t>
      </w:r>
    </w:p>
    <w:p w14:paraId="4B2FEDEA" w14:textId="4089C955" w:rsidR="00BE3EDA" w:rsidRPr="00E30067" w:rsidRDefault="00BE3EDA" w:rsidP="00BE3EDA">
      <w:pPr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E30067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>High Risk Group 1: Familial Pancreatic Cancer</w:t>
      </w:r>
    </w:p>
    <w:p w14:paraId="08C6FDEE" w14:textId="77777777" w:rsidR="00BE3EDA" w:rsidRPr="00E30067" w:rsidRDefault="00BE3EDA" w:rsidP="00BE3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Aged 50-80 years (or 10 years younger than the youngest relative with PC, AND</w:t>
      </w:r>
    </w:p>
    <w:p w14:paraId="550857B8" w14:textId="77777777" w:rsidR="00BE3EDA" w:rsidRPr="00E30067" w:rsidRDefault="00BE3EDA" w:rsidP="00BE3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Member of a family with 2 or more blood relatives with PC on the same side of the family. If only 2 family members are affected, both must be an FDR of the individual being screened. If there are ≥3 affected family members, at least one must be an FDR of the individual being screened.</w:t>
      </w:r>
    </w:p>
    <w:p w14:paraId="3C1A19E4" w14:textId="77777777" w:rsidR="00BE3EDA" w:rsidRPr="00E30067" w:rsidRDefault="00BE3EDA" w:rsidP="00BE3ED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</w:pPr>
      <w:r w:rsidRPr="00E30067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 xml:space="preserve">High Risk Group 2: </w:t>
      </w:r>
      <w:proofErr w:type="spellStart"/>
      <w:r w:rsidRPr="00E30067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>Peutz-Jeghers</w:t>
      </w:r>
      <w:proofErr w:type="spellEnd"/>
      <w:r w:rsidRPr="00E30067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 xml:space="preserve"> Syndrome</w:t>
      </w:r>
    </w:p>
    <w:p w14:paraId="506016D2" w14:textId="77777777" w:rsidR="00BE3EDA" w:rsidRPr="00E30067" w:rsidRDefault="00BE3EDA" w:rsidP="00BE3E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Age &gt; 30 years old and &lt; 80 years old, AND</w:t>
      </w:r>
    </w:p>
    <w:p w14:paraId="11584BB6" w14:textId="77777777" w:rsidR="00BE3EDA" w:rsidRPr="00E30067" w:rsidRDefault="00BE3EDA" w:rsidP="00BE3E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Clinical diagnosis of </w:t>
      </w:r>
      <w:proofErr w:type="spellStart"/>
      <w:r w:rsidRPr="00E30067">
        <w:rPr>
          <w:rFonts w:ascii="Times New Roman" w:hAnsi="Times New Roman" w:cs="Times New Roman"/>
          <w:sz w:val="20"/>
          <w:szCs w:val="20"/>
        </w:rPr>
        <w:t>Peutz-Jeghers</w:t>
      </w:r>
      <w:proofErr w:type="spellEnd"/>
      <w:r w:rsidRPr="00E30067">
        <w:rPr>
          <w:rFonts w:ascii="Times New Roman" w:hAnsi="Times New Roman" w:cs="Times New Roman"/>
          <w:sz w:val="20"/>
          <w:szCs w:val="20"/>
        </w:rPr>
        <w:t xml:space="preserve"> Syndrome or carrier of a germline </w:t>
      </w:r>
      <w:r w:rsidRPr="00E30067">
        <w:rPr>
          <w:rFonts w:ascii="Times New Roman" w:hAnsi="Times New Roman" w:cs="Times New Roman"/>
          <w:i/>
          <w:sz w:val="20"/>
          <w:szCs w:val="20"/>
        </w:rPr>
        <w:t>STK11</w:t>
      </w:r>
      <w:r w:rsidRPr="00E30067">
        <w:rPr>
          <w:rFonts w:ascii="Times New Roman" w:hAnsi="Times New Roman" w:cs="Times New Roman"/>
          <w:sz w:val="20"/>
          <w:szCs w:val="20"/>
        </w:rPr>
        <w:t xml:space="preserve"> pathogenic variant.</w:t>
      </w:r>
    </w:p>
    <w:p w14:paraId="035D3B4B" w14:textId="1F76EA4A" w:rsidR="00BE3EDA" w:rsidRPr="00E30067" w:rsidRDefault="00BE3EDA" w:rsidP="00BE3ED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</w:pPr>
      <w:r w:rsidRPr="00E30067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>High Risk Group 3: BRCA2 pathogenic variant carriers</w:t>
      </w:r>
      <w:r w:rsidR="00754A0E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 xml:space="preserve"> </w:t>
      </w:r>
    </w:p>
    <w:p w14:paraId="2AB86C3D" w14:textId="0C8370E8" w:rsidR="00BE3EDA" w:rsidRPr="00E30067" w:rsidRDefault="00BE3EDA" w:rsidP="00BE3E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Age &gt; </w:t>
      </w:r>
      <w:r w:rsidR="00076DF8">
        <w:rPr>
          <w:rFonts w:ascii="Times New Roman" w:hAnsi="Times New Roman" w:cs="Times New Roman"/>
          <w:sz w:val="20"/>
          <w:szCs w:val="20"/>
        </w:rPr>
        <w:t>4</w:t>
      </w:r>
      <w:r w:rsidRPr="00E30067">
        <w:rPr>
          <w:rFonts w:ascii="Times New Roman" w:hAnsi="Times New Roman" w:cs="Times New Roman"/>
          <w:sz w:val="20"/>
          <w:szCs w:val="20"/>
        </w:rPr>
        <w:t>0 years old and &lt; 80 years old (or 10 years younger than the youngest relative with PC) AND</w:t>
      </w:r>
    </w:p>
    <w:p w14:paraId="001D1849" w14:textId="77777777" w:rsidR="00BE3EDA" w:rsidRPr="00E30067" w:rsidRDefault="00BE3EDA" w:rsidP="00BE3E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Patient is a carrier of a </w:t>
      </w:r>
      <w:r w:rsidRPr="00E30067">
        <w:rPr>
          <w:rFonts w:ascii="Times New Roman" w:hAnsi="Times New Roman" w:cs="Times New Roman"/>
          <w:i/>
          <w:sz w:val="20"/>
          <w:szCs w:val="20"/>
        </w:rPr>
        <w:t xml:space="preserve">BRCA2 </w:t>
      </w:r>
      <w:r w:rsidRPr="00E30067">
        <w:rPr>
          <w:rFonts w:ascii="Times New Roman" w:hAnsi="Times New Roman" w:cs="Times New Roman"/>
          <w:sz w:val="20"/>
          <w:szCs w:val="20"/>
        </w:rPr>
        <w:t>pathogenic variant AND</w:t>
      </w:r>
    </w:p>
    <w:p w14:paraId="77395DDE" w14:textId="77777777" w:rsidR="00BE3EDA" w:rsidRPr="00E30067" w:rsidRDefault="00BE3EDA" w:rsidP="00BE3E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There is ≥1 pancreatic cancer in the family (FDR or SDR, confirmed or likely carrier of the pathogenic variant) </w:t>
      </w:r>
    </w:p>
    <w:p w14:paraId="6ED2F413" w14:textId="77777777" w:rsidR="00BE3EDA" w:rsidRPr="00E30067" w:rsidRDefault="00BE3EDA" w:rsidP="00BE3ED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</w:pPr>
      <w:r w:rsidRPr="00E30067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>High Risk Group 4: Hereditary Pancreatitis</w:t>
      </w:r>
    </w:p>
    <w:p w14:paraId="2DEA70D1" w14:textId="729F8F5E" w:rsidR="00BE3EDA" w:rsidRPr="00E30067" w:rsidRDefault="00BE3EDA" w:rsidP="00BE3E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Age &gt; </w:t>
      </w:r>
      <w:r w:rsidR="00C24699">
        <w:rPr>
          <w:rFonts w:ascii="Times New Roman" w:hAnsi="Times New Roman" w:cs="Times New Roman"/>
          <w:sz w:val="20"/>
          <w:szCs w:val="20"/>
        </w:rPr>
        <w:t>4</w:t>
      </w:r>
      <w:r w:rsidRPr="00E30067">
        <w:rPr>
          <w:rFonts w:ascii="Times New Roman" w:hAnsi="Times New Roman" w:cs="Times New Roman"/>
          <w:sz w:val="20"/>
          <w:szCs w:val="20"/>
        </w:rPr>
        <w:t>0 years old and &lt; 80 years old (or 10 years younger than the youngest relative with PC) AND</w:t>
      </w:r>
    </w:p>
    <w:p w14:paraId="15F6DBC5" w14:textId="27002BE1" w:rsidR="00BE3EDA" w:rsidRDefault="00BE3EDA" w:rsidP="00BE3E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Previous diagnosis of Hereditary Pancreatitis or known carrier of a </w:t>
      </w:r>
      <w:r w:rsidRPr="00E30067">
        <w:rPr>
          <w:rFonts w:ascii="Times New Roman" w:hAnsi="Times New Roman" w:cs="Times New Roman"/>
          <w:i/>
          <w:sz w:val="20"/>
          <w:szCs w:val="20"/>
        </w:rPr>
        <w:t xml:space="preserve">PRSS1 </w:t>
      </w:r>
      <w:r w:rsidR="00A86D21" w:rsidRPr="00A86D21">
        <w:rPr>
          <w:rFonts w:ascii="Times New Roman" w:hAnsi="Times New Roman" w:cs="Times New Roman"/>
          <w:sz w:val="20"/>
          <w:szCs w:val="20"/>
        </w:rPr>
        <w:t>or</w:t>
      </w:r>
      <w:r w:rsidR="00A86D21">
        <w:rPr>
          <w:rFonts w:ascii="Times New Roman" w:hAnsi="Times New Roman" w:cs="Times New Roman"/>
          <w:i/>
          <w:sz w:val="20"/>
          <w:szCs w:val="20"/>
        </w:rPr>
        <w:t xml:space="preserve"> SPINK1 </w:t>
      </w:r>
      <w:r w:rsidRPr="00E30067">
        <w:rPr>
          <w:rFonts w:ascii="Times New Roman" w:hAnsi="Times New Roman" w:cs="Times New Roman"/>
          <w:sz w:val="20"/>
          <w:szCs w:val="20"/>
        </w:rPr>
        <w:t>pathogenic variant.</w:t>
      </w:r>
    </w:p>
    <w:p w14:paraId="1AD2166F" w14:textId="7D373049" w:rsidR="00754A0E" w:rsidRDefault="00754A0E" w:rsidP="00754A0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</w:pPr>
      <w:r w:rsidRPr="00E30067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 xml:space="preserve">High Risk Group </w:t>
      </w:r>
      <w:r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>5</w:t>
      </w:r>
      <w:r w:rsidRPr="00E30067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>PALB2 gene carrier</w:t>
      </w:r>
      <w:r w:rsidR="007A7321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>*</w:t>
      </w:r>
    </w:p>
    <w:p w14:paraId="0E7AE64A" w14:textId="44831C86" w:rsidR="00754A0E" w:rsidRPr="00E30067" w:rsidRDefault="00754A0E" w:rsidP="00754A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Age &gt; </w:t>
      </w:r>
      <w:r w:rsidR="004A6353">
        <w:rPr>
          <w:rFonts w:ascii="Times New Roman" w:hAnsi="Times New Roman" w:cs="Times New Roman"/>
          <w:sz w:val="20"/>
          <w:szCs w:val="20"/>
        </w:rPr>
        <w:t>5</w:t>
      </w:r>
      <w:r w:rsidRPr="00E30067">
        <w:rPr>
          <w:rFonts w:ascii="Times New Roman" w:hAnsi="Times New Roman" w:cs="Times New Roman"/>
          <w:sz w:val="20"/>
          <w:szCs w:val="20"/>
        </w:rPr>
        <w:t>0 years old and &lt; 80 years old (or 10 years younger than the youngest relative with PC) AND</w:t>
      </w:r>
    </w:p>
    <w:p w14:paraId="1BE14D59" w14:textId="7E9F0692" w:rsidR="00754A0E" w:rsidRPr="00E30067" w:rsidRDefault="00754A0E" w:rsidP="00754A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Patient is a carrier of a</w:t>
      </w:r>
      <w:r>
        <w:rPr>
          <w:rFonts w:ascii="Times New Roman" w:hAnsi="Times New Roman" w:cs="Times New Roman"/>
          <w:sz w:val="20"/>
          <w:szCs w:val="20"/>
        </w:rPr>
        <w:t xml:space="preserve"> PALB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E300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0067">
        <w:rPr>
          <w:rFonts w:ascii="Times New Roman" w:hAnsi="Times New Roman" w:cs="Times New Roman"/>
          <w:sz w:val="20"/>
          <w:szCs w:val="20"/>
        </w:rPr>
        <w:t>pathogenic</w:t>
      </w:r>
      <w:proofErr w:type="gramEnd"/>
      <w:r w:rsidRPr="00E30067">
        <w:rPr>
          <w:rFonts w:ascii="Times New Roman" w:hAnsi="Times New Roman" w:cs="Times New Roman"/>
          <w:sz w:val="20"/>
          <w:szCs w:val="20"/>
        </w:rPr>
        <w:t xml:space="preserve"> variant AND</w:t>
      </w:r>
    </w:p>
    <w:p w14:paraId="7ED70EE2" w14:textId="75C4F354" w:rsidR="00754A0E" w:rsidRPr="00754A0E" w:rsidRDefault="00754A0E" w:rsidP="00754A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There is ≥1 pancreatic cancer in the family (FDR or SDR, confirmed or likely carrier of the pathogenic variant) </w:t>
      </w:r>
    </w:p>
    <w:p w14:paraId="3FFBA5BB" w14:textId="4944522F" w:rsidR="00754A0E" w:rsidRDefault="00754A0E" w:rsidP="00754A0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</w:pPr>
      <w:r w:rsidRPr="00E30067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 xml:space="preserve">High Risk Group </w:t>
      </w:r>
      <w:r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>6</w:t>
      </w:r>
      <w:r w:rsidRPr="00E30067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 xml:space="preserve"> Lynch syndrome mutation carrie</w:t>
      </w:r>
      <w:r w:rsidR="0070754E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 xml:space="preserve">r /hereditary non polyposis colorectal cancer mutation carrier </w:t>
      </w:r>
      <w:proofErr w:type="gramStart"/>
      <w:r w:rsidR="0070754E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>( MLH</w:t>
      </w:r>
      <w:proofErr w:type="gramEnd"/>
      <w:r w:rsidR="0070754E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 xml:space="preserve">1, PMS2, MSH6, MSH2 mutation ) </w:t>
      </w:r>
      <w:r w:rsidR="007A7321">
        <w:rPr>
          <w:rFonts w:ascii="Times New Roman" w:hAnsi="Times New Roman" w:cs="Times New Roman"/>
          <w:iCs/>
          <w:sz w:val="20"/>
          <w:szCs w:val="20"/>
          <w:u w:val="single"/>
          <w:lang w:val="en-US"/>
        </w:rPr>
        <w:t>*</w:t>
      </w:r>
    </w:p>
    <w:p w14:paraId="6A506484" w14:textId="511713DF" w:rsidR="00B44C81" w:rsidRPr="00E30067" w:rsidRDefault="00B44C81" w:rsidP="00B44C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Age &gt; </w:t>
      </w:r>
      <w:r w:rsidR="004A6353">
        <w:rPr>
          <w:rFonts w:ascii="Times New Roman" w:hAnsi="Times New Roman" w:cs="Times New Roman"/>
          <w:sz w:val="20"/>
          <w:szCs w:val="20"/>
        </w:rPr>
        <w:t>5</w:t>
      </w:r>
      <w:r w:rsidRPr="00E30067">
        <w:rPr>
          <w:rFonts w:ascii="Times New Roman" w:hAnsi="Times New Roman" w:cs="Times New Roman"/>
          <w:sz w:val="20"/>
          <w:szCs w:val="20"/>
        </w:rPr>
        <w:t>0 years old and &lt; 80 years old (or 10 years younger than the youngest relative with PC) AND</w:t>
      </w:r>
    </w:p>
    <w:p w14:paraId="292D0F0B" w14:textId="5F12D33D" w:rsidR="00B44C81" w:rsidRPr="00E30067" w:rsidRDefault="00B44C81" w:rsidP="00B44C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Patient is a </w:t>
      </w:r>
      <w:r w:rsidR="007143C8">
        <w:rPr>
          <w:rFonts w:ascii="Times New Roman" w:hAnsi="Times New Roman" w:cs="Times New Roman"/>
          <w:sz w:val="20"/>
          <w:szCs w:val="20"/>
        </w:rPr>
        <w:t xml:space="preserve">Lynch syndrome mutation carrier </w:t>
      </w:r>
      <w:r w:rsidRPr="00E30067">
        <w:rPr>
          <w:rFonts w:ascii="Times New Roman" w:hAnsi="Times New Roman" w:cs="Times New Roman"/>
          <w:sz w:val="20"/>
          <w:szCs w:val="20"/>
        </w:rPr>
        <w:t>AND</w:t>
      </w:r>
    </w:p>
    <w:p w14:paraId="313FD9EF" w14:textId="6EACD3AD" w:rsidR="00B44C81" w:rsidRPr="00B44C81" w:rsidRDefault="00B44C81" w:rsidP="00744E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There is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 w:rsidRPr="00B44C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43C8" w:rsidRPr="00E30067">
        <w:rPr>
          <w:rFonts w:ascii="Times New Roman" w:hAnsi="Times New Roman" w:cs="Times New Roman"/>
          <w:sz w:val="20"/>
          <w:szCs w:val="20"/>
        </w:rPr>
        <w:t>≥</w:t>
      </w:r>
      <w:proofErr w:type="gramEnd"/>
      <w:r w:rsidR="007143C8" w:rsidRPr="00E30067">
        <w:rPr>
          <w:rFonts w:ascii="Times New Roman" w:hAnsi="Times New Roman" w:cs="Times New Roman"/>
          <w:sz w:val="20"/>
          <w:szCs w:val="20"/>
        </w:rPr>
        <w:t>1</w:t>
      </w:r>
      <w:r w:rsidR="007143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FDR with pancreatic cancer</w:t>
      </w:r>
    </w:p>
    <w:p w14:paraId="570B8936" w14:textId="38630B5F" w:rsidR="00754A0E" w:rsidRDefault="00754A0E" w:rsidP="00B44C8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B44C81">
        <w:rPr>
          <w:rFonts w:ascii="Times New Roman" w:hAnsi="Times New Roman" w:cs="Times New Roman"/>
          <w:iCs/>
          <w:sz w:val="20"/>
          <w:szCs w:val="20"/>
          <w:u w:val="single"/>
        </w:rPr>
        <w:t>High Risk Group 7:</w:t>
      </w:r>
      <w:r w:rsidR="0070754E" w:rsidRPr="00B44C81">
        <w:rPr>
          <w:rFonts w:ascii="Times New Roman" w:hAnsi="Times New Roman" w:cs="Times New Roman"/>
          <w:iCs/>
          <w:sz w:val="20"/>
          <w:szCs w:val="20"/>
          <w:u w:val="single"/>
        </w:rPr>
        <w:t xml:space="preserve"> Familial Atypical Multiple Melanoma Moles (FAMMM) syndrome (CDKN2A/p16</w:t>
      </w:r>
      <w:r w:rsidR="00210B96" w:rsidRPr="00B44C81">
        <w:rPr>
          <w:rFonts w:ascii="Times New Roman" w:hAnsi="Times New Roman" w:cs="Times New Roman"/>
          <w:iCs/>
          <w:sz w:val="20"/>
          <w:szCs w:val="20"/>
          <w:u w:val="single"/>
        </w:rPr>
        <w:t xml:space="preserve"> mutation carrier)</w:t>
      </w:r>
      <w:r w:rsidR="007A7321">
        <w:rPr>
          <w:rFonts w:ascii="Times New Roman" w:hAnsi="Times New Roman" w:cs="Times New Roman"/>
          <w:iCs/>
          <w:sz w:val="20"/>
          <w:szCs w:val="20"/>
          <w:u w:val="single"/>
        </w:rPr>
        <w:t>*</w:t>
      </w:r>
    </w:p>
    <w:p w14:paraId="11662A41" w14:textId="71D9A3DD" w:rsidR="00B44C81" w:rsidRPr="00E30067" w:rsidRDefault="00B44C81" w:rsidP="00B44C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Age &gt; </w:t>
      </w:r>
      <w:r w:rsidR="00C24699">
        <w:rPr>
          <w:rFonts w:ascii="Times New Roman" w:hAnsi="Times New Roman" w:cs="Times New Roman"/>
          <w:sz w:val="20"/>
          <w:szCs w:val="20"/>
        </w:rPr>
        <w:t>5</w:t>
      </w:r>
      <w:r w:rsidRPr="00E30067">
        <w:rPr>
          <w:rFonts w:ascii="Times New Roman" w:hAnsi="Times New Roman" w:cs="Times New Roman"/>
          <w:sz w:val="20"/>
          <w:szCs w:val="20"/>
        </w:rPr>
        <w:t>0 years old and &lt; 80 years old (or 10 years younger than the youngest relative with PC) AND</w:t>
      </w:r>
    </w:p>
    <w:p w14:paraId="5B240F27" w14:textId="264E4904" w:rsidR="00B44C81" w:rsidRPr="00B44C81" w:rsidRDefault="00B44C81" w:rsidP="00B44C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Patient is a carrier of </w:t>
      </w:r>
      <w:r>
        <w:rPr>
          <w:rFonts w:ascii="Times New Roman" w:hAnsi="Times New Roman" w:cs="Times New Roman"/>
          <w:sz w:val="20"/>
          <w:szCs w:val="20"/>
        </w:rPr>
        <w:t>p16/ CDKN2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E300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0067">
        <w:rPr>
          <w:rFonts w:ascii="Times New Roman" w:hAnsi="Times New Roman" w:cs="Times New Roman"/>
          <w:sz w:val="20"/>
          <w:szCs w:val="20"/>
        </w:rPr>
        <w:t>pathogenic</w:t>
      </w:r>
      <w:proofErr w:type="gramEnd"/>
      <w:r w:rsidRPr="00E30067">
        <w:rPr>
          <w:rFonts w:ascii="Times New Roman" w:hAnsi="Times New Roman" w:cs="Times New Roman"/>
          <w:sz w:val="20"/>
          <w:szCs w:val="20"/>
        </w:rPr>
        <w:t xml:space="preserve"> variant </w:t>
      </w:r>
    </w:p>
    <w:p w14:paraId="035126F3" w14:textId="77777777" w:rsidR="00D35985" w:rsidRDefault="00D35985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34362CE" w14:textId="0BE5A0A9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0067">
        <w:rPr>
          <w:rFonts w:ascii="Times New Roman" w:hAnsi="Times New Roman" w:cs="Times New Roman"/>
          <w:b/>
          <w:bCs/>
          <w:sz w:val="20"/>
          <w:szCs w:val="20"/>
        </w:rPr>
        <w:t>EXCLUSION CRITERIA</w:t>
      </w:r>
    </w:p>
    <w:p w14:paraId="1B3224F9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Patients will be excluded if they have any of the following:</w:t>
      </w:r>
    </w:p>
    <w:p w14:paraId="6DC11768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1. personal history of pancreatic cancer or previous pancreatic surgery</w:t>
      </w:r>
    </w:p>
    <w:p w14:paraId="23ABDE67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2. medical illnesses that increase the risk of endoscopy and possible surgery: unstable angina,</w:t>
      </w:r>
    </w:p>
    <w:p w14:paraId="137FE55F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severe congestive heart failure requiring daily medication, severe chronic obstructive</w:t>
      </w:r>
    </w:p>
    <w:p w14:paraId="2C8F19B9" w14:textId="487B62CA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pulmonary disease (COPD) requiring daily medication, pulmonary hypertension, obstructive</w:t>
      </w:r>
    </w:p>
    <w:p w14:paraId="08DA8821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sleep apnoea requiring treatment with BIPAP or CPAP</w:t>
      </w:r>
    </w:p>
    <w:p w14:paraId="42A51D20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3. history of severe chronic kidney disease with an estimated </w:t>
      </w:r>
      <w:proofErr w:type="spellStart"/>
      <w:r w:rsidRPr="00E30067">
        <w:rPr>
          <w:rFonts w:ascii="Times New Roman" w:hAnsi="Times New Roman" w:cs="Times New Roman"/>
          <w:sz w:val="20"/>
          <w:szCs w:val="20"/>
        </w:rPr>
        <w:t>glomerulofiltration</w:t>
      </w:r>
      <w:proofErr w:type="spellEnd"/>
      <w:r w:rsidRPr="00E30067">
        <w:rPr>
          <w:rFonts w:ascii="Times New Roman" w:hAnsi="Times New Roman" w:cs="Times New Roman"/>
          <w:sz w:val="20"/>
          <w:szCs w:val="20"/>
        </w:rPr>
        <w:t xml:space="preserve"> rate (eGFR)</w:t>
      </w:r>
    </w:p>
    <w:p w14:paraId="535B24DF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&lt; 30 ml/min, acute renal failure, cirrhosis of the liver, or chronic active hepatitis</w:t>
      </w:r>
    </w:p>
    <w:p w14:paraId="6AA26D74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4 poor performance status </w:t>
      </w:r>
      <w:proofErr w:type="spellStart"/>
      <w:r w:rsidRPr="00E30067">
        <w:rPr>
          <w:rFonts w:ascii="Times New Roman" w:hAnsi="Times New Roman" w:cs="Times New Roman"/>
          <w:sz w:val="20"/>
          <w:szCs w:val="20"/>
        </w:rPr>
        <w:t>Karnosfky</w:t>
      </w:r>
      <w:proofErr w:type="spellEnd"/>
      <w:r w:rsidRPr="00E30067">
        <w:rPr>
          <w:rFonts w:ascii="Times New Roman" w:hAnsi="Times New Roman" w:cs="Times New Roman"/>
          <w:sz w:val="20"/>
          <w:szCs w:val="20"/>
        </w:rPr>
        <w:t xml:space="preserve"> performance status of &lt; 60</w:t>
      </w:r>
    </w:p>
    <w:p w14:paraId="744DF14D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5. subjects will not be enrolled if they feel that they would not be interested in treatment of</w:t>
      </w:r>
    </w:p>
    <w:p w14:paraId="6D2F01F8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pancreatic abnormalities found during this study, such as possible pancreas surgery</w:t>
      </w:r>
    </w:p>
    <w:p w14:paraId="3F6B6F9E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6. bleeding diathesis (clotting problems) or a history of thrombocytopenia (low platelet</w:t>
      </w:r>
    </w:p>
    <w:p w14:paraId="17A5E93A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count)</w:t>
      </w:r>
    </w:p>
    <w:p w14:paraId="52F10DF7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7. previous gastric or biliary surgery other than cholecystectomy</w:t>
      </w:r>
    </w:p>
    <w:p w14:paraId="04B1A9E8" w14:textId="1E4607CE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8. cancer (other tha</w:t>
      </w:r>
      <w:r w:rsidR="00B36531">
        <w:rPr>
          <w:rFonts w:ascii="Times New Roman" w:hAnsi="Times New Roman" w:cs="Times New Roman"/>
          <w:sz w:val="20"/>
          <w:szCs w:val="20"/>
        </w:rPr>
        <w:t>n</w:t>
      </w:r>
      <w:r w:rsidRPr="00E30067">
        <w:rPr>
          <w:rFonts w:ascii="Times New Roman" w:hAnsi="Times New Roman" w:cs="Times New Roman"/>
          <w:sz w:val="20"/>
          <w:szCs w:val="20"/>
        </w:rPr>
        <w:t xml:space="preserve"> skin</w:t>
      </w:r>
      <w:r w:rsidR="00B36531">
        <w:rPr>
          <w:rFonts w:ascii="Times New Roman" w:hAnsi="Times New Roman" w:cs="Times New Roman"/>
          <w:sz w:val="20"/>
          <w:szCs w:val="20"/>
        </w:rPr>
        <w:t xml:space="preserve"> cancer</w:t>
      </w:r>
      <w:r w:rsidRPr="00E30067">
        <w:rPr>
          <w:rFonts w:ascii="Times New Roman" w:hAnsi="Times New Roman" w:cs="Times New Roman"/>
          <w:sz w:val="20"/>
          <w:szCs w:val="20"/>
        </w:rPr>
        <w:t>) within last 5 years not in remission</w:t>
      </w:r>
    </w:p>
    <w:p w14:paraId="2ECFCF59" w14:textId="2626508D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 xml:space="preserve">9. history of </w:t>
      </w:r>
      <w:r w:rsidR="00186990">
        <w:rPr>
          <w:rFonts w:ascii="Times New Roman" w:hAnsi="Times New Roman" w:cs="Times New Roman"/>
          <w:sz w:val="20"/>
          <w:szCs w:val="20"/>
        </w:rPr>
        <w:t xml:space="preserve">  </w:t>
      </w:r>
      <w:r w:rsidRPr="00E30067">
        <w:rPr>
          <w:rFonts w:ascii="Times New Roman" w:hAnsi="Times New Roman" w:cs="Times New Roman"/>
          <w:sz w:val="20"/>
          <w:szCs w:val="20"/>
        </w:rPr>
        <w:t>AIDS</w:t>
      </w:r>
      <w:r w:rsidR="001869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52474B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10. inability to provide informed consent</w:t>
      </w:r>
    </w:p>
    <w:p w14:paraId="708610C3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11. pregnancy</w:t>
      </w:r>
    </w:p>
    <w:p w14:paraId="623E073E" w14:textId="77777777" w:rsidR="00F1725C" w:rsidRPr="00E30067" w:rsidRDefault="00F1725C" w:rsidP="00F172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12. morbid obesity with body mass index (BMI) &gt;35</w:t>
      </w:r>
    </w:p>
    <w:p w14:paraId="3A30766E" w14:textId="00A8BFDA" w:rsidR="00F1725C" w:rsidRPr="00E30067" w:rsidRDefault="00F1725C" w:rsidP="00F1725C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067">
        <w:rPr>
          <w:rFonts w:ascii="Times New Roman" w:hAnsi="Times New Roman" w:cs="Times New Roman"/>
          <w:sz w:val="20"/>
          <w:szCs w:val="20"/>
        </w:rPr>
        <w:t>13. dementia.</w:t>
      </w:r>
    </w:p>
    <w:sectPr w:rsidR="00F1725C" w:rsidRPr="00E30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16B"/>
    <w:multiLevelType w:val="hybridMultilevel"/>
    <w:tmpl w:val="083886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8F7"/>
    <w:multiLevelType w:val="hybridMultilevel"/>
    <w:tmpl w:val="7B68D85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4965"/>
    <w:multiLevelType w:val="hybridMultilevel"/>
    <w:tmpl w:val="59E8A95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18FE"/>
    <w:multiLevelType w:val="hybridMultilevel"/>
    <w:tmpl w:val="083886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3588"/>
    <w:multiLevelType w:val="hybridMultilevel"/>
    <w:tmpl w:val="083886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10E0"/>
    <w:multiLevelType w:val="hybridMultilevel"/>
    <w:tmpl w:val="E81AD17A"/>
    <w:lvl w:ilvl="0" w:tplc="A3E2C0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A0342"/>
    <w:multiLevelType w:val="hybridMultilevel"/>
    <w:tmpl w:val="083886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53150"/>
    <w:multiLevelType w:val="hybridMultilevel"/>
    <w:tmpl w:val="5E8CBF9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DA"/>
    <w:rsid w:val="000330CF"/>
    <w:rsid w:val="00076DF8"/>
    <w:rsid w:val="00186990"/>
    <w:rsid w:val="00210B96"/>
    <w:rsid w:val="002311E5"/>
    <w:rsid w:val="0038183E"/>
    <w:rsid w:val="004A6353"/>
    <w:rsid w:val="004B21F2"/>
    <w:rsid w:val="00590160"/>
    <w:rsid w:val="005D12B6"/>
    <w:rsid w:val="006029E6"/>
    <w:rsid w:val="0065140D"/>
    <w:rsid w:val="006D093E"/>
    <w:rsid w:val="0070754E"/>
    <w:rsid w:val="007127DB"/>
    <w:rsid w:val="007143C8"/>
    <w:rsid w:val="007146A0"/>
    <w:rsid w:val="00754A0E"/>
    <w:rsid w:val="007969F1"/>
    <w:rsid w:val="007A7321"/>
    <w:rsid w:val="00865C0D"/>
    <w:rsid w:val="008C472E"/>
    <w:rsid w:val="0090315A"/>
    <w:rsid w:val="009A3067"/>
    <w:rsid w:val="00A73E8F"/>
    <w:rsid w:val="00A86D21"/>
    <w:rsid w:val="00B36531"/>
    <w:rsid w:val="00B44C81"/>
    <w:rsid w:val="00BE3EDA"/>
    <w:rsid w:val="00C24699"/>
    <w:rsid w:val="00C629F1"/>
    <w:rsid w:val="00D35985"/>
    <w:rsid w:val="00D71B98"/>
    <w:rsid w:val="00E108C9"/>
    <w:rsid w:val="00E30067"/>
    <w:rsid w:val="00F1725C"/>
    <w:rsid w:val="00FC591F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7CFF"/>
  <w15:chartTrackingRefBased/>
  <w15:docId w15:val="{BD404671-A792-44A5-9BA7-BE47D1A7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ED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Alina Stoita</cp:lastModifiedBy>
  <cp:revision>39</cp:revision>
  <dcterms:created xsi:type="dcterms:W3CDTF">2019-02-04T03:51:00Z</dcterms:created>
  <dcterms:modified xsi:type="dcterms:W3CDTF">2019-10-07T03:30:00Z</dcterms:modified>
</cp:coreProperties>
</file>