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6555"/>
        <w:gridCol w:w="391"/>
        <w:gridCol w:w="6557"/>
      </w:tblGrid>
      <w:tr w:rsidR="000E64AA" w:rsidRPr="000E64AA" w14:paraId="257A8A40" w14:textId="77777777" w:rsidTr="00BE423B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4AB2" w14:textId="77777777" w:rsidR="000E64AA" w:rsidRPr="003D3E7F" w:rsidRDefault="000E64AA" w:rsidP="000E64AA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3D3E7F">
              <w:rPr>
                <w:rFonts w:ascii="Times New Roman" w:eastAsiaTheme="minorEastAsia" w:hAnsi="Times New Roman"/>
                <w:sz w:val="24"/>
                <w:lang w:eastAsia="ko-KR"/>
              </w:rPr>
              <w:t>A</w:t>
            </w:r>
          </w:p>
        </w:tc>
        <w:tc>
          <w:tcPr>
            <w:tcW w:w="6555" w:type="dxa"/>
            <w:tcBorders>
              <w:left w:val="single" w:sz="2" w:space="0" w:color="auto"/>
            </w:tcBorders>
          </w:tcPr>
          <w:p w14:paraId="7D16498E" w14:textId="77777777" w:rsidR="000E64AA" w:rsidRPr="003D3E7F" w:rsidRDefault="00BE423B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Incidence, total</w:t>
            </w:r>
            <w:r w:rsidR="00494BF1" w:rsidRPr="00494BF1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1)</w:t>
            </w:r>
          </w:p>
        </w:tc>
        <w:tc>
          <w:tcPr>
            <w:tcW w:w="391" w:type="dxa"/>
          </w:tcPr>
          <w:p w14:paraId="5B10C3F2" w14:textId="77777777" w:rsidR="000E64AA" w:rsidRPr="003D3E7F" w:rsidRDefault="000E64AA" w:rsidP="000E64AA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</w:p>
        </w:tc>
        <w:tc>
          <w:tcPr>
            <w:tcW w:w="6557" w:type="dxa"/>
            <w:tcBorders>
              <w:left w:val="nil"/>
            </w:tcBorders>
          </w:tcPr>
          <w:p w14:paraId="2D3A0264" w14:textId="77777777" w:rsidR="000E64AA" w:rsidRPr="003D3E7F" w:rsidRDefault="000E64AA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</w:p>
        </w:tc>
      </w:tr>
      <w:tr w:rsidR="000E64AA" w:rsidRPr="000E64AA" w14:paraId="2517E46C" w14:textId="77777777" w:rsidTr="003C0076">
        <w:tblPrEx>
          <w:tblCellMar>
            <w:left w:w="99" w:type="dxa"/>
            <w:right w:w="99" w:type="dxa"/>
          </w:tblCellMar>
        </w:tblPrEx>
        <w:tc>
          <w:tcPr>
            <w:tcW w:w="6947" w:type="dxa"/>
            <w:gridSpan w:val="2"/>
          </w:tcPr>
          <w:p w14:paraId="69167D82" w14:textId="77777777" w:rsidR="000E64AA" w:rsidRPr="000E64AA" w:rsidRDefault="003C0076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30CA5D" wp14:editId="4DD03477">
                  <wp:extent cx="4287600" cy="2340000"/>
                  <wp:effectExtent l="0" t="0" r="0" b="3175"/>
                  <wp:docPr id="4" name="차트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</w:tcPr>
          <w:p w14:paraId="1ED9D047" w14:textId="77777777" w:rsidR="000E64AA" w:rsidRPr="000E64AA" w:rsidRDefault="000E64AA">
            <w:pPr>
              <w:rPr>
                <w:rFonts w:ascii="Times New Roman" w:hAnsi="Times New Roman"/>
                <w:sz w:val="24"/>
              </w:rPr>
            </w:pPr>
          </w:p>
        </w:tc>
      </w:tr>
      <w:tr w:rsidR="000E64AA" w:rsidRPr="000E64AA" w14:paraId="390BCD71" w14:textId="77777777" w:rsidTr="002F3900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D8A8" w14:textId="77777777" w:rsidR="000E64AA" w:rsidRPr="003D3E7F" w:rsidRDefault="00BE423B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B</w:t>
            </w:r>
          </w:p>
        </w:tc>
        <w:tc>
          <w:tcPr>
            <w:tcW w:w="6555" w:type="dxa"/>
            <w:tcBorders>
              <w:left w:val="single" w:sz="2" w:space="0" w:color="auto"/>
              <w:right w:val="single" w:sz="2" w:space="0" w:color="auto"/>
            </w:tcBorders>
          </w:tcPr>
          <w:p w14:paraId="225E5B35" w14:textId="77777777" w:rsidR="000E64AA" w:rsidRPr="003D3E7F" w:rsidRDefault="00BE423B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Incidence, male</w:t>
            </w:r>
            <w:r w:rsidR="00494BF1" w:rsidRPr="00494BF1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2)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03F" w14:textId="77777777" w:rsidR="000E64AA" w:rsidRPr="003D3E7F" w:rsidRDefault="00BE423B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C</w:t>
            </w:r>
          </w:p>
        </w:tc>
        <w:tc>
          <w:tcPr>
            <w:tcW w:w="6557" w:type="dxa"/>
            <w:tcBorders>
              <w:left w:val="single" w:sz="2" w:space="0" w:color="auto"/>
            </w:tcBorders>
          </w:tcPr>
          <w:p w14:paraId="0E24E903" w14:textId="77777777" w:rsidR="000E64AA" w:rsidRPr="003D3E7F" w:rsidRDefault="00BE423B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Incidence, female</w:t>
            </w:r>
            <w:r w:rsidR="00494BF1" w:rsidRPr="00494BF1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2)</w:t>
            </w:r>
          </w:p>
        </w:tc>
      </w:tr>
      <w:tr w:rsidR="000E64AA" w:rsidRPr="000E64AA" w14:paraId="11685281" w14:textId="77777777" w:rsidTr="003C0076">
        <w:tblPrEx>
          <w:tblCellMar>
            <w:left w:w="99" w:type="dxa"/>
            <w:right w:w="99" w:type="dxa"/>
          </w:tblCellMar>
        </w:tblPrEx>
        <w:tc>
          <w:tcPr>
            <w:tcW w:w="6947" w:type="dxa"/>
            <w:gridSpan w:val="2"/>
          </w:tcPr>
          <w:p w14:paraId="14D5281E" w14:textId="77777777" w:rsidR="000E64AA" w:rsidRPr="000E64AA" w:rsidRDefault="003C0076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7799B89" wp14:editId="1F50BC99">
                  <wp:extent cx="4285615" cy="2340000"/>
                  <wp:effectExtent l="0" t="0" r="635" b="3175"/>
                  <wp:docPr id="1" name="차트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FE236-C065-4F38-A90F-F9829DDE1D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</w:tcPr>
          <w:p w14:paraId="5070C5FD" w14:textId="77777777" w:rsidR="000E64AA" w:rsidRPr="000E64AA" w:rsidRDefault="003C0076" w:rsidP="000E64AA">
            <w:pPr>
              <w:keepNext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600DA6" wp14:editId="3AF891DD">
                  <wp:extent cx="4286250" cy="2340000"/>
                  <wp:effectExtent l="0" t="0" r="0" b="3175"/>
                  <wp:docPr id="3" name="차트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CE5679-6837-49C1-BEA1-7F74F4B0B3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E64AA" w:rsidRPr="000E64AA" w14:paraId="01C18262" w14:textId="77777777" w:rsidTr="002F3900">
        <w:tc>
          <w:tcPr>
            <w:tcW w:w="13895" w:type="dxa"/>
            <w:gridSpan w:val="4"/>
          </w:tcPr>
          <w:p w14:paraId="6A31DF4D" w14:textId="77777777" w:rsidR="00BE7946" w:rsidRPr="007904BA" w:rsidRDefault="00BE7946" w:rsidP="00D358CE">
            <w:pPr>
              <w:spacing w:line="480" w:lineRule="auto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DIP, drug-induced parkinsonism.</w:t>
            </w:r>
          </w:p>
          <w:p w14:paraId="16506EE8" w14:textId="77777777" w:rsidR="00494BF1" w:rsidRDefault="00494BF1" w:rsidP="00D358CE">
            <w:pPr>
              <w:spacing w:line="480" w:lineRule="auto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494BF1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1)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</w:t>
            </w:r>
            <w:r w:rsidR="000E64AA"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The average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incidence</w:t>
            </w:r>
            <w:r w:rsidR="000E64AA"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per 100,000 person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-year</w:t>
            </w:r>
            <w:r w:rsidR="000E64AA"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s of </w:t>
            </w:r>
            <w:r w:rsidR="00BB313B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DIP</w:t>
            </w:r>
            <w:r w:rsidR="000E64AA"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A</w:t>
            </w:r>
            <w:r w:rsidR="000E64AA"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) between 2012</w:t>
            </w:r>
            <w:r w:rsidR="00BB313B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-</w:t>
            </w:r>
            <w:r w:rsidR="000E64AA"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2015 in Korea.</w:t>
            </w:r>
          </w:p>
          <w:p w14:paraId="26BB7D45" w14:textId="77777777" w:rsidR="00494BF1" w:rsidRPr="00494BF1" w:rsidRDefault="00494BF1" w:rsidP="00D358CE">
            <w:pPr>
              <w:spacing w:line="480" w:lineRule="auto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2) 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The incidence per 100,000 person-years of </w:t>
            </w:r>
            <w:r w:rsidR="00BB313B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DIP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B and 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C)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by age group, sex and calendar year from 2012 to 2015 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in Korea.</w:t>
            </w:r>
          </w:p>
        </w:tc>
      </w:tr>
    </w:tbl>
    <w:p w14:paraId="77B3938F" w14:textId="0F9704E0" w:rsidR="000E64AA" w:rsidRPr="00391A02" w:rsidRDefault="00FD0DE6" w:rsidP="000E64AA">
      <w:pPr>
        <w:rPr>
          <w:rFonts w:ascii="Times New Roman" w:hAnsi="Times New Roman"/>
          <w:b/>
          <w:sz w:val="24"/>
        </w:rPr>
      </w:pPr>
      <w:r w:rsidRPr="00FD0DE6">
        <w:rPr>
          <w:rFonts w:ascii="Times New Roman" w:eastAsia="맑은 고딕" w:hAnsi="Times New Roman"/>
          <w:b/>
          <w:sz w:val="24"/>
          <w:lang w:eastAsia="ko-KR"/>
        </w:rPr>
        <w:t>Supplement e</w:t>
      </w:r>
      <w:r w:rsidR="00391A02" w:rsidRPr="00391A02">
        <w:rPr>
          <w:rFonts w:ascii="Times New Roman" w:hAnsi="Times New Roman"/>
          <w:b/>
          <w:sz w:val="24"/>
        </w:rPr>
        <w:t xml:space="preserve">Figure 1. </w:t>
      </w:r>
      <w:r w:rsidR="006A3717">
        <w:rPr>
          <w:rFonts w:ascii="Times New Roman" w:hAnsi="Times New Roman"/>
          <w:b/>
          <w:sz w:val="24"/>
        </w:rPr>
        <w:t>Sensitivity</w:t>
      </w:r>
      <w:bookmarkStart w:id="0" w:name="_GoBack"/>
      <w:bookmarkEnd w:id="0"/>
      <w:r w:rsidR="00BE423B" w:rsidRPr="00D210CE">
        <w:rPr>
          <w:rFonts w:ascii="Times New Roman" w:hAnsi="Times New Roman"/>
          <w:b/>
          <w:sz w:val="24"/>
        </w:rPr>
        <w:t xml:space="preserve"> analysis. Incidence of drug-induced parkinsonism</w:t>
      </w:r>
      <w:r w:rsidR="00391A02" w:rsidRPr="00391A02">
        <w:rPr>
          <w:rFonts w:ascii="Times New Roman" w:hAnsi="Times New Roman"/>
          <w:b/>
          <w:sz w:val="24"/>
        </w:rPr>
        <w:t xml:space="preserve"> in Korea</w:t>
      </w:r>
    </w:p>
    <w:sectPr w:rsidR="000E64AA" w:rsidRPr="00391A02" w:rsidSect="00D358CE">
      <w:footerReference w:type="default" r:id="rId11"/>
      <w:pgSz w:w="16838" w:h="11906" w:orient="landscape"/>
      <w:pgMar w:top="851" w:right="1134" w:bottom="851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FAF0" w14:textId="77777777" w:rsidR="00101FBE" w:rsidRDefault="00101FBE" w:rsidP="00953A23">
      <w:r>
        <w:separator/>
      </w:r>
    </w:p>
  </w:endnote>
  <w:endnote w:type="continuationSeparator" w:id="0">
    <w:p w14:paraId="556262FB" w14:textId="77777777" w:rsidR="00101FBE" w:rsidRDefault="00101FBE" w:rsidP="009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113116"/>
      <w:docPartObj>
        <w:docPartGallery w:val="Page Numbers (Bottom of Page)"/>
        <w:docPartUnique/>
      </w:docPartObj>
    </w:sdtPr>
    <w:sdtEndPr/>
    <w:sdtContent>
      <w:p w14:paraId="1CC7A0AA" w14:textId="77777777" w:rsidR="00953A23" w:rsidRDefault="00953A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316B4F08" w14:textId="77777777" w:rsidR="00953A23" w:rsidRDefault="00953A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706F" w14:textId="77777777" w:rsidR="00101FBE" w:rsidRDefault="00101FBE" w:rsidP="00953A23">
      <w:r>
        <w:separator/>
      </w:r>
    </w:p>
  </w:footnote>
  <w:footnote w:type="continuationSeparator" w:id="0">
    <w:p w14:paraId="35295646" w14:textId="77777777" w:rsidR="00101FBE" w:rsidRDefault="00101FBE" w:rsidP="0095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ABA"/>
    <w:multiLevelType w:val="hybridMultilevel"/>
    <w:tmpl w:val="DACC75BE"/>
    <w:lvl w:ilvl="0" w:tplc="BA502F1A">
      <w:start w:val="1"/>
      <w:numFmt w:val="decimal"/>
      <w:pStyle w:val="Heading31"/>
      <w:lvlText w:val="3.5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41A2"/>
    <w:multiLevelType w:val="multilevel"/>
    <w:tmpl w:val="4D6EC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0273A6"/>
    <w:multiLevelType w:val="multilevel"/>
    <w:tmpl w:val="3986299E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811" w:hanging="36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144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64AA"/>
    <w:rsid w:val="000E6083"/>
    <w:rsid w:val="000E64AA"/>
    <w:rsid w:val="00101FBE"/>
    <w:rsid w:val="001064DC"/>
    <w:rsid w:val="00295A7D"/>
    <w:rsid w:val="002A061D"/>
    <w:rsid w:val="002E3EB6"/>
    <w:rsid w:val="002F3900"/>
    <w:rsid w:val="002F3F7A"/>
    <w:rsid w:val="00391A02"/>
    <w:rsid w:val="003C0076"/>
    <w:rsid w:val="003D3E7F"/>
    <w:rsid w:val="00487D7B"/>
    <w:rsid w:val="00494BF1"/>
    <w:rsid w:val="00550513"/>
    <w:rsid w:val="0055712F"/>
    <w:rsid w:val="00572ACD"/>
    <w:rsid w:val="00572E29"/>
    <w:rsid w:val="006117A4"/>
    <w:rsid w:val="00614D21"/>
    <w:rsid w:val="006569BB"/>
    <w:rsid w:val="00676707"/>
    <w:rsid w:val="006A3717"/>
    <w:rsid w:val="006D2F48"/>
    <w:rsid w:val="007904BA"/>
    <w:rsid w:val="007D7643"/>
    <w:rsid w:val="008943BA"/>
    <w:rsid w:val="008C3E1C"/>
    <w:rsid w:val="009144FF"/>
    <w:rsid w:val="00953A23"/>
    <w:rsid w:val="00960820"/>
    <w:rsid w:val="00991D6A"/>
    <w:rsid w:val="00A551DC"/>
    <w:rsid w:val="00AC7CBF"/>
    <w:rsid w:val="00B35288"/>
    <w:rsid w:val="00B77BF9"/>
    <w:rsid w:val="00BA235A"/>
    <w:rsid w:val="00BB313B"/>
    <w:rsid w:val="00BB6A2D"/>
    <w:rsid w:val="00BC0008"/>
    <w:rsid w:val="00BE423B"/>
    <w:rsid w:val="00BE7946"/>
    <w:rsid w:val="00C55FB0"/>
    <w:rsid w:val="00D358CE"/>
    <w:rsid w:val="00D3615A"/>
    <w:rsid w:val="00E401E8"/>
    <w:rsid w:val="00E56988"/>
    <w:rsid w:val="00FA28CA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AA84"/>
  <w15:chartTrackingRefBased/>
  <w15:docId w15:val="{9FC276E7-5183-4282-B994-FCD971CF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35A"/>
    <w:pPr>
      <w:suppressAutoHyphens/>
    </w:pPr>
    <w:rPr>
      <w:rFonts w:ascii="Arial" w:eastAsia="ヒラギノ角ゴ Pro W3" w:hAnsi="Arial"/>
      <w:color w:val="000000"/>
      <w:sz w:val="22"/>
      <w:szCs w:val="24"/>
    </w:rPr>
  </w:style>
  <w:style w:type="paragraph" w:styleId="1">
    <w:name w:val="heading 1"/>
    <w:basedOn w:val="a"/>
    <w:next w:val="Text"/>
    <w:link w:val="1Char"/>
    <w:qFormat/>
    <w:rsid w:val="00BA235A"/>
    <w:pPr>
      <w:keepNext/>
      <w:numPr>
        <w:numId w:val="18"/>
      </w:numPr>
      <w:spacing w:before="120" w:after="120"/>
      <w:outlineLvl w:val="0"/>
    </w:pPr>
    <w:rPr>
      <w:rFonts w:eastAsia="맑은 고딕"/>
      <w:b/>
      <w:color w:val="auto"/>
      <w:szCs w:val="20"/>
    </w:rPr>
  </w:style>
  <w:style w:type="paragraph" w:styleId="2">
    <w:name w:val="heading 2"/>
    <w:basedOn w:val="1"/>
    <w:next w:val="Text"/>
    <w:link w:val="2Char"/>
    <w:qFormat/>
    <w:rsid w:val="00BA235A"/>
    <w:pPr>
      <w:numPr>
        <w:ilvl w:val="1"/>
      </w:numPr>
      <w:outlineLvl w:val="1"/>
    </w:pPr>
  </w:style>
  <w:style w:type="paragraph" w:styleId="3">
    <w:name w:val="heading 3"/>
    <w:basedOn w:val="2"/>
    <w:next w:val="Text"/>
    <w:link w:val="3Char"/>
    <w:qFormat/>
    <w:rsid w:val="00BA235A"/>
    <w:pPr>
      <w:numPr>
        <w:ilvl w:val="2"/>
      </w:numPr>
      <w:outlineLvl w:val="2"/>
    </w:pPr>
    <w:rPr>
      <w:rFonts w:cs="Arial"/>
    </w:rPr>
  </w:style>
  <w:style w:type="paragraph" w:styleId="4">
    <w:name w:val="heading 4"/>
    <w:basedOn w:val="2"/>
    <w:next w:val="Text"/>
    <w:link w:val="4Char"/>
    <w:qFormat/>
    <w:rsid w:val="00BA235A"/>
    <w:pPr>
      <w:numPr>
        <w:ilvl w:val="3"/>
      </w:numPr>
      <w:outlineLvl w:val="3"/>
    </w:pPr>
  </w:style>
  <w:style w:type="paragraph" w:styleId="5">
    <w:name w:val="heading 5"/>
    <w:basedOn w:val="2"/>
    <w:next w:val="Text"/>
    <w:link w:val="5Char"/>
    <w:qFormat/>
    <w:rsid w:val="00BA235A"/>
    <w:pPr>
      <w:numPr>
        <w:ilvl w:val="4"/>
      </w:numPr>
      <w:outlineLvl w:val="4"/>
    </w:pPr>
  </w:style>
  <w:style w:type="paragraph" w:styleId="6">
    <w:name w:val="heading 6"/>
    <w:basedOn w:val="2"/>
    <w:next w:val="Text"/>
    <w:link w:val="6Char"/>
    <w:qFormat/>
    <w:rsid w:val="00BA235A"/>
    <w:pPr>
      <w:numPr>
        <w:ilvl w:val="5"/>
      </w:numPr>
      <w:outlineLvl w:val="5"/>
    </w:pPr>
  </w:style>
  <w:style w:type="paragraph" w:styleId="7">
    <w:name w:val="heading 7"/>
    <w:basedOn w:val="2"/>
    <w:next w:val="Text"/>
    <w:link w:val="7Char"/>
    <w:qFormat/>
    <w:rsid w:val="00BA235A"/>
    <w:pPr>
      <w:numPr>
        <w:ilvl w:val="6"/>
      </w:numPr>
      <w:outlineLvl w:val="6"/>
    </w:pPr>
  </w:style>
  <w:style w:type="paragraph" w:styleId="8">
    <w:name w:val="heading 8"/>
    <w:basedOn w:val="2"/>
    <w:next w:val="Text"/>
    <w:link w:val="8Char"/>
    <w:qFormat/>
    <w:rsid w:val="00BA235A"/>
    <w:pPr>
      <w:numPr>
        <w:ilvl w:val="7"/>
      </w:numPr>
      <w:outlineLvl w:val="7"/>
    </w:pPr>
  </w:style>
  <w:style w:type="paragraph" w:styleId="9">
    <w:name w:val="heading 9"/>
    <w:basedOn w:val="2"/>
    <w:next w:val="Text"/>
    <w:link w:val="9Char"/>
    <w:qFormat/>
    <w:rsid w:val="00BA235A"/>
    <w:pPr>
      <w:numPr>
        <w:ilvl w:val="0"/>
        <w:numId w:val="0"/>
      </w:numPr>
      <w:tabs>
        <w:tab w:val="num" w:pos="1800"/>
      </w:tabs>
      <w:ind w:left="1440" w:hanging="14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next w:val="Text"/>
    <w:autoRedefine/>
    <w:qFormat/>
    <w:rsid w:val="00BA235A"/>
    <w:pPr>
      <w:keepNext/>
      <w:tabs>
        <w:tab w:val="left" w:pos="1440"/>
      </w:tabs>
      <w:suppressAutoHyphens/>
      <w:spacing w:before="120" w:after="120"/>
      <w:outlineLvl w:val="0"/>
    </w:pPr>
    <w:rPr>
      <w:rFonts w:ascii="Arial Bold" w:eastAsia="ヒラギノ角ゴ Pro W3" w:hAnsi="Arial Bold"/>
      <w:color w:val="000000"/>
      <w:sz w:val="22"/>
      <w:lang w:eastAsia="nl-NL"/>
    </w:rPr>
  </w:style>
  <w:style w:type="paragraph" w:customStyle="1" w:styleId="Heading21">
    <w:name w:val="Heading 21"/>
    <w:next w:val="Text"/>
    <w:autoRedefine/>
    <w:qFormat/>
    <w:rsid w:val="00BA235A"/>
    <w:pPr>
      <w:keepNext/>
      <w:numPr>
        <w:ilvl w:val="1"/>
        <w:numId w:val="19"/>
      </w:numPr>
      <w:tabs>
        <w:tab w:val="left" w:pos="360"/>
      </w:tabs>
      <w:suppressAutoHyphens/>
      <w:spacing w:before="120" w:after="120" w:line="360" w:lineRule="auto"/>
      <w:outlineLvl w:val="1"/>
    </w:pPr>
    <w:rPr>
      <w:rFonts w:ascii="Arial" w:eastAsia="ヒラギノ角ゴ Pro W3" w:hAnsi="Arial" w:cs="Arial"/>
      <w:b/>
      <w:color w:val="000000"/>
      <w:sz w:val="22"/>
      <w:szCs w:val="22"/>
      <w:lang w:eastAsia="nl-NL"/>
    </w:rPr>
  </w:style>
  <w:style w:type="paragraph" w:customStyle="1" w:styleId="Heading31">
    <w:name w:val="Heading 31"/>
    <w:next w:val="Text"/>
    <w:qFormat/>
    <w:rsid w:val="00BA235A"/>
    <w:pPr>
      <w:keepNext/>
      <w:numPr>
        <w:numId w:val="20"/>
      </w:numPr>
      <w:suppressAutoHyphens/>
      <w:spacing w:before="120" w:after="120"/>
      <w:outlineLvl w:val="2"/>
    </w:pPr>
    <w:rPr>
      <w:rFonts w:ascii="Arial Bold" w:eastAsia="ヒラギノ角ゴ Pro W3" w:hAnsi="Arial Bold"/>
      <w:color w:val="000000"/>
      <w:sz w:val="22"/>
      <w:lang w:eastAsia="nl-NL"/>
    </w:rPr>
  </w:style>
  <w:style w:type="paragraph" w:customStyle="1" w:styleId="Text">
    <w:name w:val="Text"/>
    <w:aliases w:val="本文,JP Body Text"/>
    <w:link w:val="TextChar"/>
    <w:qFormat/>
    <w:rsid w:val="00BA235A"/>
    <w:pPr>
      <w:suppressAutoHyphens/>
      <w:spacing w:before="120" w:after="120" w:line="360" w:lineRule="auto"/>
    </w:pPr>
    <w:rPr>
      <w:rFonts w:ascii="Arial" w:eastAsia="ヒラギノ角ゴ Pro W3" w:hAnsi="Arial"/>
      <w:color w:val="000000"/>
      <w:sz w:val="22"/>
      <w:lang w:eastAsia="nl-NL"/>
    </w:rPr>
  </w:style>
  <w:style w:type="character" w:customStyle="1" w:styleId="TextChar">
    <w:name w:val="Text Char"/>
    <w:link w:val="Text"/>
    <w:locked/>
    <w:rsid w:val="00BA235A"/>
    <w:rPr>
      <w:rFonts w:ascii="Arial" w:eastAsia="ヒラギノ角ゴ Pro W3" w:hAnsi="Arial"/>
      <w:color w:val="000000"/>
      <w:sz w:val="22"/>
      <w:lang w:eastAsia="nl-NL"/>
    </w:rPr>
  </w:style>
  <w:style w:type="paragraph" w:customStyle="1" w:styleId="TextBullet">
    <w:name w:val="TextBullet"/>
    <w:link w:val="TextBulletChar"/>
    <w:qFormat/>
    <w:rsid w:val="00BA235A"/>
    <w:pPr>
      <w:tabs>
        <w:tab w:val="left" w:pos="360"/>
      </w:tabs>
      <w:suppressAutoHyphens/>
      <w:spacing w:after="100"/>
    </w:pPr>
    <w:rPr>
      <w:rFonts w:ascii="Arial" w:eastAsia="ヒラギノ角ゴ Pro W3" w:hAnsi="Arial"/>
      <w:color w:val="000000"/>
      <w:sz w:val="22"/>
      <w:lang w:eastAsia="nl-NL"/>
    </w:rPr>
  </w:style>
  <w:style w:type="character" w:customStyle="1" w:styleId="TextBulletChar">
    <w:name w:val="TextBullet Char"/>
    <w:link w:val="TextBullet"/>
    <w:locked/>
    <w:rsid w:val="00BA235A"/>
    <w:rPr>
      <w:rFonts w:ascii="Arial" w:eastAsia="ヒラギノ角ゴ Pro W3" w:hAnsi="Arial"/>
      <w:color w:val="000000"/>
      <w:sz w:val="22"/>
      <w:lang w:eastAsia="nl-NL"/>
    </w:rPr>
  </w:style>
  <w:style w:type="character" w:customStyle="1" w:styleId="1Char">
    <w:name w:val="제목 1 Char"/>
    <w:basedOn w:val="a0"/>
    <w:link w:val="1"/>
    <w:rsid w:val="00BA235A"/>
    <w:rPr>
      <w:rFonts w:ascii="Arial" w:eastAsia="맑은 고딕" w:hAnsi="Arial"/>
      <w:b/>
      <w:sz w:val="22"/>
    </w:rPr>
  </w:style>
  <w:style w:type="character" w:customStyle="1" w:styleId="2Char">
    <w:name w:val="제목 2 Char"/>
    <w:basedOn w:val="a0"/>
    <w:link w:val="2"/>
    <w:rsid w:val="00BA235A"/>
    <w:rPr>
      <w:rFonts w:ascii="Arial" w:eastAsia="맑은 고딕" w:hAnsi="Arial"/>
      <w:b/>
      <w:sz w:val="22"/>
    </w:rPr>
  </w:style>
  <w:style w:type="character" w:customStyle="1" w:styleId="3Char">
    <w:name w:val="제목 3 Char"/>
    <w:basedOn w:val="a0"/>
    <w:link w:val="3"/>
    <w:rsid w:val="00BA235A"/>
    <w:rPr>
      <w:rFonts w:ascii="Arial" w:eastAsia="맑은 고딕" w:hAnsi="Arial" w:cs="Arial"/>
      <w:b/>
      <w:sz w:val="22"/>
    </w:rPr>
  </w:style>
  <w:style w:type="character" w:customStyle="1" w:styleId="4Char">
    <w:name w:val="제목 4 Char"/>
    <w:basedOn w:val="a0"/>
    <w:link w:val="4"/>
    <w:rsid w:val="00BA235A"/>
    <w:rPr>
      <w:rFonts w:ascii="Arial" w:eastAsia="맑은 고딕" w:hAnsi="Arial"/>
      <w:b/>
      <w:sz w:val="22"/>
    </w:rPr>
  </w:style>
  <w:style w:type="character" w:customStyle="1" w:styleId="5Char">
    <w:name w:val="제목 5 Char"/>
    <w:basedOn w:val="a0"/>
    <w:link w:val="5"/>
    <w:rsid w:val="00BA235A"/>
    <w:rPr>
      <w:rFonts w:ascii="Arial" w:eastAsia="맑은 고딕" w:hAnsi="Arial"/>
      <w:b/>
      <w:sz w:val="22"/>
    </w:rPr>
  </w:style>
  <w:style w:type="character" w:customStyle="1" w:styleId="6Char">
    <w:name w:val="제목 6 Char"/>
    <w:basedOn w:val="a0"/>
    <w:link w:val="6"/>
    <w:rsid w:val="00BA235A"/>
    <w:rPr>
      <w:rFonts w:ascii="Arial" w:eastAsia="맑은 고딕" w:hAnsi="Arial"/>
      <w:b/>
      <w:sz w:val="22"/>
    </w:rPr>
  </w:style>
  <w:style w:type="character" w:customStyle="1" w:styleId="7Char">
    <w:name w:val="제목 7 Char"/>
    <w:basedOn w:val="a0"/>
    <w:link w:val="7"/>
    <w:rsid w:val="00BA235A"/>
    <w:rPr>
      <w:rFonts w:ascii="Arial" w:eastAsia="맑은 고딕" w:hAnsi="Arial"/>
      <w:b/>
      <w:sz w:val="22"/>
    </w:rPr>
  </w:style>
  <w:style w:type="character" w:customStyle="1" w:styleId="8Char">
    <w:name w:val="제목 8 Char"/>
    <w:basedOn w:val="a0"/>
    <w:link w:val="8"/>
    <w:rsid w:val="00BA235A"/>
    <w:rPr>
      <w:rFonts w:ascii="Arial" w:eastAsia="맑은 고딕" w:hAnsi="Arial"/>
      <w:b/>
      <w:sz w:val="22"/>
    </w:rPr>
  </w:style>
  <w:style w:type="character" w:customStyle="1" w:styleId="9Char">
    <w:name w:val="제목 9 Char"/>
    <w:basedOn w:val="a0"/>
    <w:link w:val="9"/>
    <w:rsid w:val="00BA235A"/>
    <w:rPr>
      <w:rFonts w:ascii="Arial" w:eastAsia="맑은 고딕" w:hAnsi="Arial"/>
      <w:b/>
      <w:sz w:val="22"/>
    </w:rPr>
  </w:style>
  <w:style w:type="paragraph" w:styleId="a3">
    <w:name w:val="caption"/>
    <w:basedOn w:val="a"/>
    <w:next w:val="a"/>
    <w:unhideWhenUsed/>
    <w:qFormat/>
    <w:rsid w:val="00BA235A"/>
    <w:rPr>
      <w:b/>
      <w:bCs/>
      <w:sz w:val="20"/>
      <w:szCs w:val="20"/>
    </w:rPr>
  </w:style>
  <w:style w:type="character" w:styleId="a4">
    <w:name w:val="Strong"/>
    <w:uiPriority w:val="22"/>
    <w:qFormat/>
    <w:rsid w:val="00BA235A"/>
    <w:rPr>
      <w:b/>
      <w:bCs w:val="0"/>
    </w:rPr>
  </w:style>
  <w:style w:type="character" w:styleId="a5">
    <w:name w:val="Emphasis"/>
    <w:qFormat/>
    <w:rsid w:val="00BA235A"/>
    <w:rPr>
      <w:i/>
      <w:iCs/>
    </w:rPr>
  </w:style>
  <w:style w:type="paragraph" w:styleId="a6">
    <w:name w:val="No Spacing"/>
    <w:uiPriority w:val="1"/>
    <w:qFormat/>
    <w:rsid w:val="00BA235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BA235A"/>
    <w:pPr>
      <w:suppressAutoHyphens w:val="0"/>
      <w:ind w:left="720"/>
      <w:contextualSpacing/>
    </w:pPr>
    <w:rPr>
      <w:rFonts w:ascii="Times New Roman" w:eastAsia="Times New Roman" w:hAnsi="Times New Roman"/>
      <w:color w:val="auto"/>
      <w:sz w:val="24"/>
      <w:lang w:val="nl-NL" w:eastAsia="nl-NL"/>
    </w:rPr>
  </w:style>
  <w:style w:type="paragraph" w:styleId="TOC">
    <w:name w:val="TOC Heading"/>
    <w:next w:val="a"/>
    <w:uiPriority w:val="39"/>
    <w:qFormat/>
    <w:rsid w:val="00BA235A"/>
    <w:pPr>
      <w:keepNext/>
      <w:keepLines/>
      <w:tabs>
        <w:tab w:val="left" w:pos="1440"/>
      </w:tabs>
      <w:spacing w:before="480" w:line="276" w:lineRule="auto"/>
    </w:pPr>
    <w:rPr>
      <w:rFonts w:ascii="Lucida Grande" w:eastAsia="ヒラギノ角ゴ Pro W3" w:hAnsi="Lucida Grande"/>
      <w:b/>
      <w:color w:val="2A4982"/>
      <w:sz w:val="28"/>
      <w:lang w:val="ja-JP" w:eastAsia="nl-NL"/>
    </w:rPr>
  </w:style>
  <w:style w:type="table" w:styleId="a8">
    <w:name w:val="Table Grid"/>
    <w:basedOn w:val="a1"/>
    <w:uiPriority w:val="59"/>
    <w:rsid w:val="000E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0E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0E64A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953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953A23"/>
    <w:rPr>
      <w:rFonts w:ascii="Arial" w:eastAsia="ヒラギノ角ゴ Pro W3" w:hAnsi="Arial"/>
      <w:color w:val="000000"/>
      <w:sz w:val="22"/>
      <w:szCs w:val="24"/>
    </w:rPr>
  </w:style>
  <w:style w:type="paragraph" w:styleId="ab">
    <w:name w:val="footer"/>
    <w:basedOn w:val="a"/>
    <w:link w:val="Char1"/>
    <w:uiPriority w:val="99"/>
    <w:unhideWhenUsed/>
    <w:rsid w:val="00953A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953A23"/>
    <w:rPr>
      <w:rFonts w:ascii="Arial" w:eastAsia="ヒラギノ角ゴ Pro W3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lahome\Dropbox\&#54620;&#49556;&#50500;_&#51456;&#48708;\&#54028;&#53416;&#49832;\20180601\graph_2018060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lahome\Dropbox\&#54620;&#49556;&#50500;_&#51456;&#48708;\&#54028;&#53416;&#49832;\20180601\graph_201806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lahome\Dropbox\&#54620;&#49556;&#50500;_&#51456;&#48708;\&#54028;&#53416;&#49832;\20180601\graph_2018060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'Incidence density_dipsens'!$R$4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'Incidence density_dipsens'!$O$5:$O$18</c:f>
              <c:strCache>
                <c:ptCount val="14"/>
                <c:pt idx="0">
                  <c:v>20-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'Incidence density_dipsens'!$R$5:$R$18</c:f>
              <c:numCache>
                <c:formatCode>0.00_ </c:formatCode>
                <c:ptCount val="14"/>
                <c:pt idx="0">
                  <c:v>5.5285042234047947E-2</c:v>
                </c:pt>
                <c:pt idx="1">
                  <c:v>0.14015317989397474</c:v>
                </c:pt>
                <c:pt idx="2">
                  <c:v>0.19257941349803898</c:v>
                </c:pt>
                <c:pt idx="3">
                  <c:v>0.32269238501277797</c:v>
                </c:pt>
                <c:pt idx="4">
                  <c:v>0.42236834363028086</c:v>
                </c:pt>
                <c:pt idx="5">
                  <c:v>0.6495187279318817</c:v>
                </c:pt>
                <c:pt idx="6">
                  <c:v>0.84971927807083802</c:v>
                </c:pt>
                <c:pt idx="7">
                  <c:v>1.0357806328515933</c:v>
                </c:pt>
                <c:pt idx="8">
                  <c:v>1.304792751699462</c:v>
                </c:pt>
                <c:pt idx="9">
                  <c:v>2.1125259507372909</c:v>
                </c:pt>
                <c:pt idx="10">
                  <c:v>4.0200546305896463</c:v>
                </c:pt>
                <c:pt idx="11">
                  <c:v>7.0578412432592135</c:v>
                </c:pt>
                <c:pt idx="12">
                  <c:v>9.2923447222347146</c:v>
                </c:pt>
                <c:pt idx="13">
                  <c:v>6.8607459217434066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0C-4DF3-8B46-EDC4537A31C8}"/>
            </c:ext>
          </c:extLst>
        </c:ser>
        <c:ser>
          <c:idx val="0"/>
          <c:order val="1"/>
          <c:tx>
            <c:strRef>
              <c:f>'Incidence density_dipsens'!$P$4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'Incidence density_dipsens'!$O$5:$O$18</c:f>
              <c:strCache>
                <c:ptCount val="14"/>
                <c:pt idx="0">
                  <c:v>20-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'Incidence density_dipsens'!$P$5:$P$18</c:f>
              <c:numCache>
                <c:formatCode>0.00_ </c:formatCode>
                <c:ptCount val="14"/>
                <c:pt idx="0">
                  <c:v>5.2562944007450034E-2</c:v>
                </c:pt>
                <c:pt idx="1">
                  <c:v>0.10869958745679273</c:v>
                </c:pt>
                <c:pt idx="2">
                  <c:v>0.20973792601692137</c:v>
                </c:pt>
                <c:pt idx="3">
                  <c:v>0.28474589507529746</c:v>
                </c:pt>
                <c:pt idx="4">
                  <c:v>0.35985976077352611</c:v>
                </c:pt>
                <c:pt idx="5">
                  <c:v>0.68866406165221483</c:v>
                </c:pt>
                <c:pt idx="6">
                  <c:v>0.88862308500043152</c:v>
                </c:pt>
                <c:pt idx="7">
                  <c:v>0.97964891007969412</c:v>
                </c:pt>
                <c:pt idx="8">
                  <c:v>0.97219972476943439</c:v>
                </c:pt>
                <c:pt idx="9">
                  <c:v>1.4508631709356927</c:v>
                </c:pt>
                <c:pt idx="10">
                  <c:v>2.7855673601365858</c:v>
                </c:pt>
                <c:pt idx="11">
                  <c:v>4.0886521521238421</c:v>
                </c:pt>
                <c:pt idx="12">
                  <c:v>6.7328186886862227</c:v>
                </c:pt>
                <c:pt idx="13">
                  <c:v>6.1072752035089177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0C-4DF3-8B46-EDC4537A31C8}"/>
            </c:ext>
          </c:extLst>
        </c:ser>
        <c:ser>
          <c:idx val="1"/>
          <c:order val="2"/>
          <c:tx>
            <c:strRef>
              <c:f>'Incidence density_dipsens'!$Q$4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'Incidence density_dipsens'!$O$5:$O$18</c:f>
              <c:strCache>
                <c:ptCount val="14"/>
                <c:pt idx="0">
                  <c:v>20-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'Incidence density_dipsens'!$Q$5:$Q$18</c:f>
              <c:numCache>
                <c:formatCode>0.00_ </c:formatCode>
                <c:ptCount val="14"/>
                <c:pt idx="0">
                  <c:v>5.8137824305017641E-2</c:v>
                </c:pt>
                <c:pt idx="1">
                  <c:v>0.17492818221263859</c:v>
                </c:pt>
                <c:pt idx="2">
                  <c:v>0.17392284302475652</c:v>
                </c:pt>
                <c:pt idx="3">
                  <c:v>0.36233657267174513</c:v>
                </c:pt>
                <c:pt idx="4">
                  <c:v>0.48698074735264041</c:v>
                </c:pt>
                <c:pt idx="5">
                  <c:v>0.60894328009922316</c:v>
                </c:pt>
                <c:pt idx="6">
                  <c:v>0.80919230967899181</c:v>
                </c:pt>
                <c:pt idx="7">
                  <c:v>1.0932187504562232</c:v>
                </c:pt>
                <c:pt idx="8">
                  <c:v>1.6355524672138</c:v>
                </c:pt>
                <c:pt idx="9">
                  <c:v>2.7484362480621543</c:v>
                </c:pt>
                <c:pt idx="10">
                  <c:v>5.132915753570976</c:v>
                </c:pt>
                <c:pt idx="11">
                  <c:v>9.4001300747634602</c:v>
                </c:pt>
                <c:pt idx="12">
                  <c:v>10.972735577136888</c:v>
                </c:pt>
                <c:pt idx="13">
                  <c:v>7.176095080503992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0C-4DF3-8B46-EDC4537A3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16704"/>
        <c:axId val="108218624"/>
      </c:lineChart>
      <c:catAx>
        <c:axId val="10821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Age groups (years)</a:t>
                </a:r>
                <a:endParaRPr lang="ko-KR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ko-KR"/>
          </a:p>
        </c:txPr>
        <c:crossAx val="108218624"/>
        <c:crosses val="autoZero"/>
        <c:auto val="1"/>
        <c:lblAlgn val="ctr"/>
        <c:lblOffset val="100"/>
        <c:noMultiLvlLbl val="0"/>
      </c:catAx>
      <c:valAx>
        <c:axId val="108218624"/>
        <c:scaling>
          <c:orientation val="minMax"/>
          <c:max val="12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Average</a:t>
                </a:r>
                <a:r>
                  <a:rPr lang="en-US" altLang="ko-K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incidence of DIP</a:t>
                </a:r>
              </a:p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(per 100,000 person-years)</a:t>
                </a:r>
                <a:endParaRPr lang="ko-KR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ko-KR"/>
          </a:p>
        </c:txPr>
        <c:crossAx val="108216704"/>
        <c:crosses val="autoZero"/>
        <c:crossBetween val="between"/>
        <c:majorUnit val="4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'Trend(IncDen)_dipsens-new'!$X$2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'Trend(IncDen)_dipsens-new'!$W$3:$W$16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'Trend(IncDen)_dipsens-new'!$X$3:$X$16</c:f>
              <c:numCache>
                <c:formatCode>0.00</c:formatCode>
                <c:ptCount val="14"/>
                <c:pt idx="0">
                  <c:v>8.5347382195221727E-2</c:v>
                </c:pt>
                <c:pt idx="1">
                  <c:v>0</c:v>
                </c:pt>
                <c:pt idx="2">
                  <c:v>0.17161038036868773</c:v>
                </c:pt>
                <c:pt idx="3">
                  <c:v>0.29299056692453906</c:v>
                </c:pt>
                <c:pt idx="4">
                  <c:v>0.42953922134561756</c:v>
                </c:pt>
                <c:pt idx="5">
                  <c:v>0.64740535041677794</c:v>
                </c:pt>
                <c:pt idx="6">
                  <c:v>0.94295788443626793</c:v>
                </c:pt>
                <c:pt idx="7">
                  <c:v>1.2959657050446853</c:v>
                </c:pt>
                <c:pt idx="8">
                  <c:v>1.2994233344873451</c:v>
                </c:pt>
                <c:pt idx="9">
                  <c:v>2.0071515683053316</c:v>
                </c:pt>
                <c:pt idx="10">
                  <c:v>3.4105403887561305</c:v>
                </c:pt>
                <c:pt idx="11">
                  <c:v>5.420399402129946</c:v>
                </c:pt>
                <c:pt idx="12">
                  <c:v>8.3086879683461454</c:v>
                </c:pt>
                <c:pt idx="13">
                  <c:v>5.9900465393338074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96-47BD-AC51-5D52C84426DC}"/>
            </c:ext>
          </c:extLst>
        </c:ser>
        <c:ser>
          <c:idx val="1"/>
          <c:order val="1"/>
          <c:tx>
            <c:strRef>
              <c:f>'Trend(IncDen)_dipsens-new'!$Y$2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'Trend(IncDen)_dipsens-new'!$W$3:$W$16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'Trend(IncDen)_dipsens-new'!$Y$3:$Y$16</c:f>
              <c:numCache>
                <c:formatCode>0.00</c:formatCode>
                <c:ptCount val="14"/>
                <c:pt idx="0">
                  <c:v>6.9979471522029019E-2</c:v>
                </c:pt>
                <c:pt idx="1">
                  <c:v>5.6474728829530182E-2</c:v>
                </c:pt>
                <c:pt idx="2">
                  <c:v>0.29977825402549735</c:v>
                </c:pt>
                <c:pt idx="3">
                  <c:v>0.2906983786297932</c:v>
                </c:pt>
                <c:pt idx="4">
                  <c:v>0.14839598776821339</c:v>
                </c:pt>
                <c:pt idx="5">
                  <c:v>0.68961489533693177</c:v>
                </c:pt>
                <c:pt idx="6">
                  <c:v>0.79716471955276236</c:v>
                </c:pt>
                <c:pt idx="7">
                  <c:v>0.82276706161771096</c:v>
                </c:pt>
                <c:pt idx="8">
                  <c:v>0.69706873881967091</c:v>
                </c:pt>
                <c:pt idx="9">
                  <c:v>1.6009248289959503</c:v>
                </c:pt>
                <c:pt idx="10">
                  <c:v>2.8633888206692624</c:v>
                </c:pt>
                <c:pt idx="11">
                  <c:v>3.9792871684676148</c:v>
                </c:pt>
                <c:pt idx="12">
                  <c:v>7.5066465099306674</c:v>
                </c:pt>
                <c:pt idx="13">
                  <c:v>7.9417321223210022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96-47BD-AC51-5D52C84426DC}"/>
            </c:ext>
          </c:extLst>
        </c:ser>
        <c:ser>
          <c:idx val="2"/>
          <c:order val="2"/>
          <c:tx>
            <c:strRef>
              <c:f>'Trend(IncDen)_dipsens-new'!$Z$2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'Trend(IncDen)_dipsens-new'!$W$3:$W$16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'Trend(IncDen)_dipsens-new'!$Z$3:$Z$16</c:f>
              <c:numCache>
                <c:formatCode>0.00</c:formatCode>
                <c:ptCount val="14"/>
                <c:pt idx="0">
                  <c:v>1.7973875152205023E-2</c:v>
                </c:pt>
                <c:pt idx="1">
                  <c:v>0.10984843387714716</c:v>
                </c:pt>
                <c:pt idx="2">
                  <c:v>0.18356179638468922</c:v>
                </c:pt>
                <c:pt idx="3">
                  <c:v>0.24647394376056142</c:v>
                </c:pt>
                <c:pt idx="4">
                  <c:v>0.4563171404125867</c:v>
                </c:pt>
                <c:pt idx="5">
                  <c:v>0.34850939265485964</c:v>
                </c:pt>
                <c:pt idx="6">
                  <c:v>0.50482023007411447</c:v>
                </c:pt>
                <c:pt idx="7">
                  <c:v>0.50350416008868992</c:v>
                </c:pt>
                <c:pt idx="8">
                  <c:v>0.65350667597913681</c:v>
                </c:pt>
                <c:pt idx="9">
                  <c:v>1.2942632992632002</c:v>
                </c:pt>
                <c:pt idx="10">
                  <c:v>2.2963466690186825</c:v>
                </c:pt>
                <c:pt idx="11">
                  <c:v>3.1669762913820874</c:v>
                </c:pt>
                <c:pt idx="12">
                  <c:v>5.6197738525487617</c:v>
                </c:pt>
                <c:pt idx="13">
                  <c:v>4.7249324960011778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96-47BD-AC51-5D52C84426DC}"/>
            </c:ext>
          </c:extLst>
        </c:ser>
        <c:ser>
          <c:idx val="3"/>
          <c:order val="3"/>
          <c:tx>
            <c:strRef>
              <c:f>'Trend(IncDen)_dipsens-new'!$AA$2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'Trend(IncDen)_dipsens-new'!$W$3:$W$16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'Trend(IncDen)_dipsens-new'!$AA$3:$AA$16</c:f>
              <c:numCache>
                <c:formatCode>0.00</c:formatCode>
                <c:ptCount val="14"/>
                <c:pt idx="0">
                  <c:v>3.6951047160344357E-2</c:v>
                </c:pt>
                <c:pt idx="1">
                  <c:v>0.26847518712049356</c:v>
                </c:pt>
                <c:pt idx="2">
                  <c:v>0.18400127328881116</c:v>
                </c:pt>
                <c:pt idx="3">
                  <c:v>0.30882069098629611</c:v>
                </c:pt>
                <c:pt idx="4">
                  <c:v>0.40518669356768661</c:v>
                </c:pt>
                <c:pt idx="5">
                  <c:v>1.0691266082002902</c:v>
                </c:pt>
                <c:pt idx="6">
                  <c:v>1.3095495059385811</c:v>
                </c:pt>
                <c:pt idx="7">
                  <c:v>1.2963587135676902</c:v>
                </c:pt>
                <c:pt idx="8">
                  <c:v>1.2388001497915848</c:v>
                </c:pt>
                <c:pt idx="9">
                  <c:v>0.90111298717828858</c:v>
                </c:pt>
                <c:pt idx="10">
                  <c:v>2.5719935621022683</c:v>
                </c:pt>
                <c:pt idx="11">
                  <c:v>3.7879457465157214</c:v>
                </c:pt>
                <c:pt idx="12">
                  <c:v>5.4961664239193162</c:v>
                </c:pt>
                <c:pt idx="13">
                  <c:v>5.7723896563796826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96-47BD-AC51-5D52C8442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813352"/>
        <c:axId val="472813680"/>
      </c:lineChart>
      <c:catAx>
        <c:axId val="472813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ko-KR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Age groups (years)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472813680"/>
        <c:crosses val="autoZero"/>
        <c:auto val="1"/>
        <c:lblAlgn val="ctr"/>
        <c:lblOffset val="100"/>
        <c:noMultiLvlLbl val="0"/>
      </c:catAx>
      <c:valAx>
        <c:axId val="47281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ko-KR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Incidence of DIP</a:t>
                </a:r>
              </a:p>
              <a:p>
                <a:pPr>
                  <a:defRPr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(per 100,000 person-years)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47281335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'Trend(IncDen)_dipsens-new'!$AJ$2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'Trend(IncDen)_dipsens-new'!$AI$3:$AI$16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'Trend(IncDen)_dipsens-new'!$AJ$3:$AJ$16</c:f>
              <c:numCache>
                <c:formatCode>0.00</c:formatCode>
                <c:ptCount val="14"/>
                <c:pt idx="0">
                  <c:v>5.5974467433261878E-2</c:v>
                </c:pt>
                <c:pt idx="1">
                  <c:v>0.32494477563538077</c:v>
                </c:pt>
                <c:pt idx="2">
                  <c:v>0.36535096679477291</c:v>
                </c:pt>
                <c:pt idx="3">
                  <c:v>0.35672197980698794</c:v>
                </c:pt>
                <c:pt idx="4">
                  <c:v>0.49317227641911554</c:v>
                </c:pt>
                <c:pt idx="5">
                  <c:v>0.62252407723033698</c:v>
                </c:pt>
                <c:pt idx="6">
                  <c:v>0.69081799265068344</c:v>
                </c:pt>
                <c:pt idx="7">
                  <c:v>1.2683452041049288</c:v>
                </c:pt>
                <c:pt idx="8">
                  <c:v>2.0221852101050435</c:v>
                </c:pt>
                <c:pt idx="9">
                  <c:v>2.762161567200252</c:v>
                </c:pt>
                <c:pt idx="10">
                  <c:v>6.3158559563784884</c:v>
                </c:pt>
                <c:pt idx="11">
                  <c:v>10.164646312224402</c:v>
                </c:pt>
                <c:pt idx="12">
                  <c:v>12.995653518926332</c:v>
                </c:pt>
                <c:pt idx="13">
                  <c:v>7.058580790886829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A8-4314-9168-79FD2C370BEC}"/>
            </c:ext>
          </c:extLst>
        </c:ser>
        <c:ser>
          <c:idx val="1"/>
          <c:order val="1"/>
          <c:tx>
            <c:strRef>
              <c:f>'Trend(IncDen)_dipsens-new'!$AK$2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'Trend(IncDen)_dipsens-new'!$AI$3:$AI$16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'Trend(IncDen)_dipsens-new'!$AK$3:$AK$16</c:f>
              <c:numCache>
                <c:formatCode>0.00</c:formatCode>
                <c:ptCount val="14"/>
                <c:pt idx="0">
                  <c:v>3.8082804966150095E-2</c:v>
                </c:pt>
                <c:pt idx="1">
                  <c:v>0.19006883976594924</c:v>
                </c:pt>
                <c:pt idx="2">
                  <c:v>0</c:v>
                </c:pt>
                <c:pt idx="3">
                  <c:v>0.30333072300394481</c:v>
                </c:pt>
                <c:pt idx="4">
                  <c:v>0.56260775856557521</c:v>
                </c:pt>
                <c:pt idx="5">
                  <c:v>0.80339980946034517</c:v>
                </c:pt>
                <c:pt idx="6">
                  <c:v>0.8238904981678129</c:v>
                </c:pt>
                <c:pt idx="7">
                  <c:v>0.88424510250378652</c:v>
                </c:pt>
                <c:pt idx="8">
                  <c:v>1.9093205798433024</c:v>
                </c:pt>
                <c:pt idx="9">
                  <c:v>3.4780132940991861</c:v>
                </c:pt>
                <c:pt idx="10">
                  <c:v>5.0384403359750563</c:v>
                </c:pt>
                <c:pt idx="11">
                  <c:v>9.6649484536082468</c:v>
                </c:pt>
                <c:pt idx="12">
                  <c:v>9.6948152935711267</c:v>
                </c:pt>
                <c:pt idx="13">
                  <c:v>8.4984021101405602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A8-4314-9168-79FD2C370BEC}"/>
            </c:ext>
          </c:extLst>
        </c:ser>
        <c:ser>
          <c:idx val="2"/>
          <c:order val="2"/>
          <c:tx>
            <c:strRef>
              <c:f>'Trend(IncDen)_dipsens-new'!$AL$2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'Trend(IncDen)_dipsens-new'!$AI$3:$AI$16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'Trend(IncDen)_dipsens-new'!$AL$3:$AL$16</c:f>
              <c:numCache>
                <c:formatCode>0.00</c:formatCode>
                <c:ptCount val="14"/>
                <c:pt idx="0">
                  <c:v>3.8928201506385152E-2</c:v>
                </c:pt>
                <c:pt idx="1">
                  <c:v>0.12398525815280563</c:v>
                </c:pt>
                <c:pt idx="2">
                  <c:v>0.26366553762886241</c:v>
                </c:pt>
                <c:pt idx="3">
                  <c:v>0.41165741766787328</c:v>
                </c:pt>
                <c:pt idx="4">
                  <c:v>0.31531981312045743</c:v>
                </c:pt>
                <c:pt idx="5">
                  <c:v>0.27101458374644238</c:v>
                </c:pt>
                <c:pt idx="6">
                  <c:v>0.47114340851525754</c:v>
                </c:pt>
                <c:pt idx="7">
                  <c:v>0.74854063815428584</c:v>
                </c:pt>
                <c:pt idx="8">
                  <c:v>0.75997989310339953</c:v>
                </c:pt>
                <c:pt idx="9">
                  <c:v>1.7899689362564823</c:v>
                </c:pt>
                <c:pt idx="10">
                  <c:v>3.8068463276067264</c:v>
                </c:pt>
                <c:pt idx="11">
                  <c:v>8.6372264459821828</c:v>
                </c:pt>
                <c:pt idx="12">
                  <c:v>8.2019893668897232</c:v>
                </c:pt>
                <c:pt idx="13">
                  <c:v>7.674728476961941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A8-4314-9168-79FD2C370BEC}"/>
            </c:ext>
          </c:extLst>
        </c:ser>
        <c:ser>
          <c:idx val="3"/>
          <c:order val="3"/>
          <c:tx>
            <c:strRef>
              <c:f>'Trend(IncDen)_dipsens-new'!$AM$2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'Trend(IncDen)_dipsens-new'!$AI$3:$AI$16</c:f>
              <c:strCache>
                <c:ptCount val="14"/>
                <c:pt idx="0">
                  <c:v>-20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70-74</c:v>
                </c:pt>
                <c:pt idx="12">
                  <c:v>75-79</c:v>
                </c:pt>
                <c:pt idx="13">
                  <c:v>80+</c:v>
                </c:pt>
              </c:strCache>
            </c:strRef>
          </c:cat>
          <c:val>
            <c:numRef>
              <c:f>'Trend(IncDen)_dipsens-new'!$AM$3:$AM$16</c:f>
              <c:numCache>
                <c:formatCode>0.00</c:formatCode>
                <c:ptCount val="14"/>
                <c:pt idx="0">
                  <c:v>9.9565823314273438E-2</c:v>
                </c:pt>
                <c:pt idx="1">
                  <c:v>6.0713855296418699E-2</c:v>
                </c:pt>
                <c:pt idx="2">
                  <c:v>6.6674867675390742E-2</c:v>
                </c:pt>
                <c:pt idx="3">
                  <c:v>0.37763617020817464</c:v>
                </c:pt>
                <c:pt idx="4">
                  <c:v>0.57682314130541368</c:v>
                </c:pt>
                <c:pt idx="5">
                  <c:v>0.73883464995976811</c:v>
                </c:pt>
                <c:pt idx="6">
                  <c:v>1.2509173393822135</c:v>
                </c:pt>
                <c:pt idx="7">
                  <c:v>1.4717440570618909</c:v>
                </c:pt>
                <c:pt idx="8">
                  <c:v>1.8507241858034547</c:v>
                </c:pt>
                <c:pt idx="9">
                  <c:v>2.9636011946926963</c:v>
                </c:pt>
                <c:pt idx="10">
                  <c:v>5.3705203943236333</c:v>
                </c:pt>
                <c:pt idx="11">
                  <c:v>9.1336990872390054</c:v>
                </c:pt>
                <c:pt idx="12">
                  <c:v>12.998484129160367</c:v>
                </c:pt>
                <c:pt idx="13">
                  <c:v>5.4726689440266361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FA8-4314-9168-79FD2C370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813352"/>
        <c:axId val="472813680"/>
      </c:lineChart>
      <c:catAx>
        <c:axId val="472813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ko-KR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Age groups (years)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472813680"/>
        <c:crosses val="autoZero"/>
        <c:auto val="1"/>
        <c:lblAlgn val="ctr"/>
        <c:lblOffset val="100"/>
        <c:noMultiLvlLbl val="0"/>
      </c:catAx>
      <c:valAx>
        <c:axId val="47281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ko-KR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Incidence of DIP</a:t>
                </a:r>
              </a:p>
              <a:p>
                <a:pPr>
                  <a:defRPr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(per 100,000 person-years)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4728133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56BB-4EB7-4E95-A029-97313844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 Han</dc:creator>
  <cp:keywords/>
  <dc:description/>
  <cp:lastModifiedBy>SSOL</cp:lastModifiedBy>
  <cp:revision>17</cp:revision>
  <dcterms:created xsi:type="dcterms:W3CDTF">2018-06-05T05:30:00Z</dcterms:created>
  <dcterms:modified xsi:type="dcterms:W3CDTF">2019-08-18T14:51:00Z</dcterms:modified>
</cp:coreProperties>
</file>