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1C473" w14:textId="6E022E28" w:rsidR="00B4392E" w:rsidRPr="00B76FF5" w:rsidRDefault="00B76FF5">
      <w:pPr>
        <w:rPr>
          <w:rFonts w:ascii="Arial" w:hAnsi="Arial" w:cs="Arial"/>
          <w:b/>
          <w:sz w:val="24"/>
          <w:szCs w:val="24"/>
        </w:rPr>
      </w:pPr>
      <w:bookmarkStart w:id="0" w:name="_GoBack"/>
      <w:bookmarkEnd w:id="0"/>
      <w:r w:rsidRPr="00B76FF5">
        <w:rPr>
          <w:rFonts w:ascii="Arial" w:hAnsi="Arial" w:cs="Arial"/>
          <w:b/>
          <w:sz w:val="24"/>
          <w:szCs w:val="24"/>
        </w:rPr>
        <w:t>Supplemental Information</w:t>
      </w:r>
    </w:p>
    <w:p w14:paraId="52FF2089" w14:textId="77777777" w:rsidR="009F1A4B" w:rsidRDefault="009F1A4B" w:rsidP="00B76FF5">
      <w:pPr>
        <w:rPr>
          <w:rFonts w:ascii="Arial" w:hAnsi="Arial" w:cs="Arial"/>
          <w:b/>
          <w:sz w:val="24"/>
          <w:szCs w:val="24"/>
        </w:rPr>
      </w:pPr>
    </w:p>
    <w:p w14:paraId="37CD02D8" w14:textId="682AF4D3" w:rsidR="00650909" w:rsidRPr="00143AA5" w:rsidRDefault="00B76FF5" w:rsidP="00B76FF5">
      <w:pPr>
        <w:rPr>
          <w:rFonts w:ascii="Arial" w:hAnsi="Arial" w:cs="Arial"/>
          <w:b/>
          <w:sz w:val="24"/>
          <w:szCs w:val="24"/>
        </w:rPr>
      </w:pPr>
      <w:r w:rsidRPr="00B76FF5">
        <w:rPr>
          <w:rFonts w:ascii="Arial" w:hAnsi="Arial" w:cs="Arial"/>
          <w:b/>
          <w:sz w:val="24"/>
          <w:szCs w:val="24"/>
        </w:rPr>
        <w:t>Supplemental Tables</w:t>
      </w:r>
    </w:p>
    <w:p w14:paraId="738F8E4D" w14:textId="62F0D51F" w:rsidR="00EE037C" w:rsidRPr="00A869C6" w:rsidRDefault="00B76FF5" w:rsidP="008B5601">
      <w:pPr>
        <w:rPr>
          <w:rFonts w:ascii="Arial" w:hAnsi="Arial" w:cs="Arial"/>
          <w:sz w:val="24"/>
          <w:szCs w:val="24"/>
        </w:rPr>
      </w:pPr>
      <w:r w:rsidRPr="00B76FF5">
        <w:rPr>
          <w:rFonts w:ascii="Arial" w:hAnsi="Arial" w:cs="Arial"/>
          <w:b/>
          <w:sz w:val="24"/>
          <w:szCs w:val="24"/>
        </w:rPr>
        <w:t>Table S1.</w:t>
      </w:r>
      <w:r w:rsidRPr="00B76FF5">
        <w:rPr>
          <w:rFonts w:ascii="Arial" w:hAnsi="Arial" w:cs="Arial"/>
          <w:sz w:val="24"/>
          <w:szCs w:val="24"/>
        </w:rPr>
        <w:t xml:space="preserve"> </w:t>
      </w:r>
      <w:bookmarkStart w:id="1" w:name="_Hlk19103476"/>
      <w:r w:rsidR="00A869C6" w:rsidRPr="00D93BA4">
        <w:rPr>
          <w:rFonts w:ascii="Arial" w:hAnsi="Arial" w:cs="Arial"/>
          <w:sz w:val="24"/>
          <w:szCs w:val="24"/>
        </w:rPr>
        <w:t>Total participant-years of SGLT2i exposure in the full EXSCEL trial by drug and trial arm.</w:t>
      </w:r>
      <w:bookmarkEnd w:id="1"/>
      <w:r w:rsidR="002C34C4">
        <w:rPr>
          <w:rFonts w:ascii="Arial" w:hAnsi="Arial" w:cs="Arial"/>
          <w:sz w:val="24"/>
          <w:szCs w:val="24"/>
        </w:rPr>
        <w:t xml:space="preserve"> </w:t>
      </w:r>
    </w:p>
    <w:p w14:paraId="489EA2F5" w14:textId="2CABF615" w:rsidR="00B76FF5" w:rsidRPr="00B76FF5" w:rsidRDefault="00B76FF5" w:rsidP="00B76FF5">
      <w:pPr>
        <w:rPr>
          <w:rFonts w:ascii="Arial" w:hAnsi="Arial" w:cs="Arial"/>
          <w:sz w:val="24"/>
          <w:szCs w:val="24"/>
        </w:rPr>
      </w:pPr>
      <w:r w:rsidRPr="00B76FF5">
        <w:rPr>
          <w:rFonts w:ascii="Arial" w:hAnsi="Arial" w:cs="Arial"/>
          <w:b/>
          <w:sz w:val="24"/>
          <w:szCs w:val="24"/>
        </w:rPr>
        <w:t>Table S2.</w:t>
      </w:r>
      <w:r w:rsidRPr="00B76FF5">
        <w:rPr>
          <w:rFonts w:ascii="Arial" w:hAnsi="Arial" w:cs="Arial"/>
          <w:sz w:val="24"/>
          <w:szCs w:val="24"/>
        </w:rPr>
        <w:t xml:space="preserve"> Pre-match clinical characteristics </w:t>
      </w:r>
      <w:r w:rsidR="00D4261F">
        <w:rPr>
          <w:rFonts w:ascii="Arial" w:hAnsi="Arial" w:cs="Arial"/>
          <w:sz w:val="24"/>
          <w:szCs w:val="24"/>
        </w:rPr>
        <w:t xml:space="preserve">of </w:t>
      </w:r>
      <w:r w:rsidR="00C766FD">
        <w:rPr>
          <w:rFonts w:ascii="Arial" w:hAnsi="Arial" w:cs="Arial"/>
          <w:sz w:val="24"/>
          <w:szCs w:val="24"/>
        </w:rPr>
        <w:t>EXSCEL participants</w:t>
      </w:r>
      <w:r w:rsidR="00F012FD">
        <w:rPr>
          <w:rFonts w:ascii="Arial" w:hAnsi="Arial" w:cs="Arial"/>
          <w:sz w:val="24"/>
          <w:szCs w:val="24"/>
        </w:rPr>
        <w:t xml:space="preserve"> at trial baseline</w:t>
      </w:r>
      <w:r w:rsidRPr="00B76FF5">
        <w:rPr>
          <w:rFonts w:ascii="Arial" w:hAnsi="Arial" w:cs="Arial"/>
          <w:sz w:val="24"/>
          <w:szCs w:val="24"/>
        </w:rPr>
        <w:t>.</w:t>
      </w:r>
    </w:p>
    <w:p w14:paraId="140F2B27" w14:textId="39C15542" w:rsidR="000E5D66" w:rsidRPr="00B76FF5" w:rsidRDefault="000E5D66" w:rsidP="000E5D66">
      <w:pPr>
        <w:rPr>
          <w:rFonts w:ascii="Arial" w:hAnsi="Arial" w:cs="Arial"/>
          <w:sz w:val="24"/>
          <w:szCs w:val="24"/>
        </w:rPr>
      </w:pPr>
      <w:r w:rsidRPr="00B76FF5">
        <w:rPr>
          <w:rFonts w:ascii="Arial" w:hAnsi="Arial" w:cs="Arial"/>
          <w:b/>
          <w:sz w:val="24"/>
          <w:szCs w:val="24"/>
        </w:rPr>
        <w:t>Table S</w:t>
      </w:r>
      <w:r>
        <w:rPr>
          <w:rFonts w:ascii="Arial" w:hAnsi="Arial" w:cs="Arial"/>
          <w:b/>
          <w:sz w:val="24"/>
          <w:szCs w:val="24"/>
        </w:rPr>
        <w:t>3</w:t>
      </w:r>
      <w:r w:rsidRPr="00B76FF5">
        <w:rPr>
          <w:rFonts w:ascii="Arial" w:hAnsi="Arial" w:cs="Arial"/>
          <w:b/>
          <w:sz w:val="24"/>
          <w:szCs w:val="24"/>
        </w:rPr>
        <w:t xml:space="preserve">. </w:t>
      </w:r>
      <w:r w:rsidRPr="00B76FF5">
        <w:rPr>
          <w:rFonts w:ascii="Arial" w:hAnsi="Arial" w:cs="Arial"/>
          <w:sz w:val="24"/>
          <w:szCs w:val="24"/>
        </w:rPr>
        <w:t>Detailed events, follow-up duration</w:t>
      </w:r>
      <w:r>
        <w:rPr>
          <w:rFonts w:ascii="Arial" w:hAnsi="Arial" w:cs="Arial"/>
          <w:sz w:val="24"/>
          <w:szCs w:val="24"/>
        </w:rPr>
        <w:t>s</w:t>
      </w:r>
      <w:r w:rsidRPr="00B76FF5">
        <w:rPr>
          <w:rFonts w:ascii="Arial" w:hAnsi="Arial" w:cs="Arial"/>
          <w:sz w:val="24"/>
          <w:szCs w:val="24"/>
        </w:rPr>
        <w:t>, and</w:t>
      </w:r>
      <w:r>
        <w:rPr>
          <w:rFonts w:ascii="Arial" w:hAnsi="Arial" w:cs="Arial"/>
          <w:sz w:val="24"/>
          <w:szCs w:val="24"/>
        </w:rPr>
        <w:t xml:space="preserve"> hazard ratios</w:t>
      </w:r>
      <w:r w:rsidRPr="00B76FF5">
        <w:rPr>
          <w:rFonts w:ascii="Arial" w:hAnsi="Arial" w:cs="Arial"/>
          <w:sz w:val="24"/>
          <w:szCs w:val="24"/>
        </w:rPr>
        <w:t xml:space="preserve"> for exenatide + SGLT2i vs. placebo comparison in propensity-matched cohorts.</w:t>
      </w:r>
    </w:p>
    <w:p w14:paraId="53CCE212" w14:textId="4F0FCBDE" w:rsidR="00B76FF5" w:rsidRPr="00B76FF5" w:rsidRDefault="00B76FF5" w:rsidP="00B76FF5">
      <w:pPr>
        <w:rPr>
          <w:rFonts w:ascii="Arial" w:hAnsi="Arial" w:cs="Arial"/>
          <w:sz w:val="24"/>
          <w:szCs w:val="24"/>
        </w:rPr>
      </w:pPr>
      <w:r w:rsidRPr="00B76FF5">
        <w:rPr>
          <w:rFonts w:ascii="Arial" w:hAnsi="Arial" w:cs="Arial"/>
          <w:b/>
          <w:sz w:val="24"/>
          <w:szCs w:val="24"/>
        </w:rPr>
        <w:t>Table S</w:t>
      </w:r>
      <w:r w:rsidR="000E5D66">
        <w:rPr>
          <w:rFonts w:ascii="Arial" w:hAnsi="Arial" w:cs="Arial"/>
          <w:b/>
          <w:sz w:val="24"/>
          <w:szCs w:val="24"/>
        </w:rPr>
        <w:t>4</w:t>
      </w:r>
      <w:r w:rsidRPr="00B76FF5">
        <w:rPr>
          <w:rFonts w:ascii="Arial" w:hAnsi="Arial" w:cs="Arial"/>
          <w:b/>
          <w:sz w:val="24"/>
          <w:szCs w:val="24"/>
        </w:rPr>
        <w:t xml:space="preserve">. </w:t>
      </w:r>
      <w:r w:rsidRPr="00B76FF5">
        <w:rPr>
          <w:rFonts w:ascii="Arial" w:hAnsi="Arial" w:cs="Arial"/>
          <w:sz w:val="24"/>
          <w:szCs w:val="24"/>
        </w:rPr>
        <w:t>Detailed events, follow-up duration</w:t>
      </w:r>
      <w:r w:rsidR="000E5D66">
        <w:rPr>
          <w:rFonts w:ascii="Arial" w:hAnsi="Arial" w:cs="Arial"/>
          <w:sz w:val="24"/>
          <w:szCs w:val="24"/>
        </w:rPr>
        <w:t>s</w:t>
      </w:r>
      <w:r w:rsidRPr="00B76FF5">
        <w:rPr>
          <w:rFonts w:ascii="Arial" w:hAnsi="Arial" w:cs="Arial"/>
          <w:sz w:val="24"/>
          <w:szCs w:val="24"/>
        </w:rPr>
        <w:t xml:space="preserve">, and </w:t>
      </w:r>
      <w:r w:rsidR="000E5D66">
        <w:rPr>
          <w:rFonts w:ascii="Arial" w:hAnsi="Arial" w:cs="Arial"/>
          <w:sz w:val="24"/>
          <w:szCs w:val="24"/>
        </w:rPr>
        <w:t>hazard ratios</w:t>
      </w:r>
      <w:r w:rsidRPr="00B76FF5">
        <w:rPr>
          <w:rFonts w:ascii="Arial" w:hAnsi="Arial" w:cs="Arial"/>
          <w:sz w:val="24"/>
          <w:szCs w:val="24"/>
        </w:rPr>
        <w:t xml:space="preserve"> for exenatide + SGLT2i vs. exenatide comparison in propensity-matched cohorts.</w:t>
      </w:r>
    </w:p>
    <w:p w14:paraId="6B7D4EEA" w14:textId="4378C4F3" w:rsidR="0070415A" w:rsidRPr="00B76FF5" w:rsidRDefault="0070415A" w:rsidP="0070415A">
      <w:pPr>
        <w:rPr>
          <w:rFonts w:ascii="Arial" w:hAnsi="Arial" w:cs="Arial"/>
          <w:sz w:val="24"/>
          <w:szCs w:val="24"/>
        </w:rPr>
      </w:pPr>
      <w:r w:rsidRPr="00B76FF5">
        <w:rPr>
          <w:rFonts w:ascii="Arial" w:hAnsi="Arial" w:cs="Arial"/>
          <w:b/>
          <w:sz w:val="24"/>
          <w:szCs w:val="24"/>
        </w:rPr>
        <w:t>Table S</w:t>
      </w:r>
      <w:r>
        <w:rPr>
          <w:rFonts w:ascii="Arial" w:hAnsi="Arial" w:cs="Arial"/>
          <w:b/>
          <w:sz w:val="24"/>
          <w:szCs w:val="24"/>
        </w:rPr>
        <w:t>5</w:t>
      </w:r>
      <w:r w:rsidRPr="00B76FF5">
        <w:rPr>
          <w:rFonts w:ascii="Arial" w:hAnsi="Arial" w:cs="Arial"/>
          <w:b/>
          <w:sz w:val="24"/>
          <w:szCs w:val="24"/>
        </w:rPr>
        <w:t xml:space="preserve">. </w:t>
      </w:r>
      <w:r w:rsidR="00607767">
        <w:rPr>
          <w:rFonts w:ascii="Arial" w:hAnsi="Arial" w:cs="Arial"/>
          <w:sz w:val="24"/>
          <w:szCs w:val="24"/>
        </w:rPr>
        <w:t xml:space="preserve">Time-to-event </w:t>
      </w:r>
      <w:r w:rsidRPr="00B76FF5">
        <w:rPr>
          <w:rFonts w:ascii="Arial" w:hAnsi="Arial" w:cs="Arial"/>
          <w:sz w:val="24"/>
          <w:szCs w:val="24"/>
        </w:rPr>
        <w:t xml:space="preserve">exenatide </w:t>
      </w:r>
      <w:r w:rsidR="00565986">
        <w:rPr>
          <w:rFonts w:ascii="Arial" w:hAnsi="Arial" w:cs="Arial"/>
          <w:sz w:val="24"/>
          <w:szCs w:val="24"/>
        </w:rPr>
        <w:t xml:space="preserve">QW </w:t>
      </w:r>
      <w:r w:rsidRPr="00B76FF5">
        <w:rPr>
          <w:rFonts w:ascii="Arial" w:hAnsi="Arial" w:cs="Arial"/>
          <w:sz w:val="24"/>
          <w:szCs w:val="24"/>
        </w:rPr>
        <w:t>+ SGLT2i vs. placebo comparison in propensity-matched cohorts</w:t>
      </w:r>
      <w:r w:rsidR="00607767">
        <w:rPr>
          <w:rFonts w:ascii="Arial" w:hAnsi="Arial" w:cs="Arial"/>
          <w:sz w:val="24"/>
          <w:szCs w:val="24"/>
        </w:rPr>
        <w:t xml:space="preserve"> with </w:t>
      </w:r>
      <w:r w:rsidR="00152C53">
        <w:rPr>
          <w:rFonts w:ascii="Arial" w:hAnsi="Arial" w:cs="Arial"/>
          <w:sz w:val="24"/>
          <w:szCs w:val="24"/>
        </w:rPr>
        <w:t xml:space="preserve">overlapping SGLT2i and </w:t>
      </w:r>
      <w:r w:rsidR="003A3865">
        <w:rPr>
          <w:rFonts w:ascii="Arial" w:hAnsi="Arial" w:cs="Arial"/>
          <w:sz w:val="24"/>
          <w:szCs w:val="24"/>
        </w:rPr>
        <w:t>study drug</w:t>
      </w:r>
      <w:r w:rsidR="00152C53">
        <w:rPr>
          <w:rFonts w:ascii="Arial" w:hAnsi="Arial" w:cs="Arial"/>
          <w:sz w:val="24"/>
          <w:szCs w:val="24"/>
        </w:rPr>
        <w:t xml:space="preserve"> use</w:t>
      </w:r>
      <w:r w:rsidRPr="00B76FF5">
        <w:rPr>
          <w:rFonts w:ascii="Arial" w:hAnsi="Arial" w:cs="Arial"/>
          <w:sz w:val="24"/>
          <w:szCs w:val="24"/>
        </w:rPr>
        <w:t>.</w:t>
      </w:r>
    </w:p>
    <w:p w14:paraId="3A8E0723" w14:textId="66D7547A" w:rsidR="00152C53" w:rsidRPr="00B76FF5" w:rsidRDefault="0070415A" w:rsidP="00152C53">
      <w:pPr>
        <w:rPr>
          <w:rFonts w:ascii="Arial" w:hAnsi="Arial" w:cs="Arial"/>
          <w:sz w:val="24"/>
          <w:szCs w:val="24"/>
        </w:rPr>
      </w:pPr>
      <w:r w:rsidRPr="00B76FF5">
        <w:rPr>
          <w:rFonts w:ascii="Arial" w:hAnsi="Arial" w:cs="Arial"/>
          <w:b/>
          <w:sz w:val="24"/>
          <w:szCs w:val="24"/>
        </w:rPr>
        <w:t>Table S</w:t>
      </w:r>
      <w:r>
        <w:rPr>
          <w:rFonts w:ascii="Arial" w:hAnsi="Arial" w:cs="Arial"/>
          <w:b/>
          <w:sz w:val="24"/>
          <w:szCs w:val="24"/>
        </w:rPr>
        <w:t>6</w:t>
      </w:r>
      <w:r w:rsidRPr="00B76FF5">
        <w:rPr>
          <w:rFonts w:ascii="Arial" w:hAnsi="Arial" w:cs="Arial"/>
          <w:b/>
          <w:sz w:val="24"/>
          <w:szCs w:val="24"/>
        </w:rPr>
        <w:t xml:space="preserve">. </w:t>
      </w:r>
      <w:r w:rsidR="00152C53">
        <w:rPr>
          <w:rFonts w:ascii="Arial" w:hAnsi="Arial" w:cs="Arial"/>
          <w:sz w:val="24"/>
          <w:szCs w:val="24"/>
        </w:rPr>
        <w:t xml:space="preserve">Time-to-event </w:t>
      </w:r>
      <w:r w:rsidR="00152C53" w:rsidRPr="00B76FF5">
        <w:rPr>
          <w:rFonts w:ascii="Arial" w:hAnsi="Arial" w:cs="Arial"/>
          <w:sz w:val="24"/>
          <w:szCs w:val="24"/>
        </w:rPr>
        <w:t xml:space="preserve">exenatide </w:t>
      </w:r>
      <w:r w:rsidR="00565986">
        <w:rPr>
          <w:rFonts w:ascii="Arial" w:hAnsi="Arial" w:cs="Arial"/>
          <w:sz w:val="24"/>
          <w:szCs w:val="24"/>
        </w:rPr>
        <w:t xml:space="preserve">QW </w:t>
      </w:r>
      <w:r w:rsidR="00152C53" w:rsidRPr="00B76FF5">
        <w:rPr>
          <w:rFonts w:ascii="Arial" w:hAnsi="Arial" w:cs="Arial"/>
          <w:sz w:val="24"/>
          <w:szCs w:val="24"/>
        </w:rPr>
        <w:t xml:space="preserve">+ SGLT2i vs. </w:t>
      </w:r>
      <w:r w:rsidR="00152C53">
        <w:rPr>
          <w:rFonts w:ascii="Arial" w:hAnsi="Arial" w:cs="Arial"/>
          <w:sz w:val="24"/>
          <w:szCs w:val="24"/>
        </w:rPr>
        <w:t>exenatide</w:t>
      </w:r>
      <w:r w:rsidR="00152C53" w:rsidRPr="00B76FF5">
        <w:rPr>
          <w:rFonts w:ascii="Arial" w:hAnsi="Arial" w:cs="Arial"/>
          <w:sz w:val="24"/>
          <w:szCs w:val="24"/>
        </w:rPr>
        <w:t xml:space="preserve"> </w:t>
      </w:r>
      <w:r w:rsidR="00565986">
        <w:rPr>
          <w:rFonts w:ascii="Arial" w:hAnsi="Arial" w:cs="Arial"/>
          <w:sz w:val="24"/>
          <w:szCs w:val="24"/>
        </w:rPr>
        <w:t xml:space="preserve">QW </w:t>
      </w:r>
      <w:r w:rsidR="00152C53" w:rsidRPr="00B76FF5">
        <w:rPr>
          <w:rFonts w:ascii="Arial" w:hAnsi="Arial" w:cs="Arial"/>
          <w:sz w:val="24"/>
          <w:szCs w:val="24"/>
        </w:rPr>
        <w:t>comparison in propensity-matched cohorts</w:t>
      </w:r>
      <w:r w:rsidR="00152C53">
        <w:rPr>
          <w:rFonts w:ascii="Arial" w:hAnsi="Arial" w:cs="Arial"/>
          <w:sz w:val="24"/>
          <w:szCs w:val="24"/>
        </w:rPr>
        <w:t xml:space="preserve"> with overlapping SGLT2i and </w:t>
      </w:r>
      <w:r w:rsidR="003A3865">
        <w:rPr>
          <w:rFonts w:ascii="Arial" w:hAnsi="Arial" w:cs="Arial"/>
          <w:sz w:val="24"/>
          <w:szCs w:val="24"/>
        </w:rPr>
        <w:t>study drug</w:t>
      </w:r>
      <w:r w:rsidR="00152C53">
        <w:rPr>
          <w:rFonts w:ascii="Arial" w:hAnsi="Arial" w:cs="Arial"/>
          <w:sz w:val="24"/>
          <w:szCs w:val="24"/>
        </w:rPr>
        <w:t xml:space="preserve"> use</w:t>
      </w:r>
      <w:r w:rsidR="00152C53" w:rsidRPr="00B76FF5">
        <w:rPr>
          <w:rFonts w:ascii="Arial" w:hAnsi="Arial" w:cs="Arial"/>
          <w:sz w:val="24"/>
          <w:szCs w:val="24"/>
        </w:rPr>
        <w:t>.</w:t>
      </w:r>
    </w:p>
    <w:p w14:paraId="044F0285" w14:textId="1EBC9340" w:rsidR="001128AE" w:rsidRPr="00B76FF5" w:rsidRDefault="001128AE" w:rsidP="001128AE">
      <w:pPr>
        <w:rPr>
          <w:rFonts w:ascii="Arial" w:hAnsi="Arial" w:cs="Arial"/>
          <w:sz w:val="24"/>
          <w:szCs w:val="24"/>
        </w:rPr>
      </w:pPr>
      <w:r w:rsidRPr="00B76FF5">
        <w:rPr>
          <w:rFonts w:ascii="Arial" w:hAnsi="Arial" w:cs="Arial"/>
          <w:b/>
          <w:sz w:val="24"/>
          <w:szCs w:val="24"/>
        </w:rPr>
        <w:t>Table S</w:t>
      </w:r>
      <w:r>
        <w:rPr>
          <w:rFonts w:ascii="Arial" w:hAnsi="Arial" w:cs="Arial"/>
          <w:b/>
          <w:sz w:val="24"/>
          <w:szCs w:val="24"/>
        </w:rPr>
        <w:t>7</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565986">
        <w:rPr>
          <w:rFonts w:ascii="Arial" w:hAnsi="Arial" w:cs="Arial"/>
          <w:sz w:val="24"/>
          <w:szCs w:val="24"/>
        </w:rPr>
        <w:t xml:space="preserve">QW </w:t>
      </w:r>
      <w:r w:rsidRPr="00B76FF5">
        <w:rPr>
          <w:rFonts w:ascii="Arial" w:hAnsi="Arial" w:cs="Arial"/>
          <w:sz w:val="24"/>
          <w:szCs w:val="24"/>
        </w:rPr>
        <w:t>+ SGLT2i vs. placebo comparison in propensity-matched cohorts</w:t>
      </w:r>
      <w:r>
        <w:rPr>
          <w:rFonts w:ascii="Arial" w:hAnsi="Arial" w:cs="Arial"/>
          <w:sz w:val="24"/>
          <w:szCs w:val="24"/>
        </w:rPr>
        <w:t xml:space="preserve"> censoring at open-label GLP-1 RA use</w:t>
      </w:r>
      <w:r w:rsidRPr="00B76FF5">
        <w:rPr>
          <w:rFonts w:ascii="Arial" w:hAnsi="Arial" w:cs="Arial"/>
          <w:sz w:val="24"/>
          <w:szCs w:val="24"/>
        </w:rPr>
        <w:t>.</w:t>
      </w:r>
    </w:p>
    <w:p w14:paraId="66205426" w14:textId="4644C45A" w:rsidR="001128AE" w:rsidRPr="00B76FF5" w:rsidRDefault="001128AE" w:rsidP="001128AE">
      <w:pPr>
        <w:rPr>
          <w:rFonts w:ascii="Arial" w:hAnsi="Arial" w:cs="Arial"/>
          <w:sz w:val="24"/>
          <w:szCs w:val="24"/>
        </w:rPr>
      </w:pPr>
      <w:r w:rsidRPr="00B76FF5">
        <w:rPr>
          <w:rFonts w:ascii="Arial" w:hAnsi="Arial" w:cs="Arial"/>
          <w:b/>
          <w:sz w:val="24"/>
          <w:szCs w:val="24"/>
        </w:rPr>
        <w:t>Table S</w:t>
      </w:r>
      <w:r>
        <w:rPr>
          <w:rFonts w:ascii="Arial" w:hAnsi="Arial" w:cs="Arial"/>
          <w:b/>
          <w:sz w:val="24"/>
          <w:szCs w:val="24"/>
        </w:rPr>
        <w:t>8</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565986">
        <w:rPr>
          <w:rFonts w:ascii="Arial" w:hAnsi="Arial" w:cs="Arial"/>
          <w:sz w:val="24"/>
          <w:szCs w:val="24"/>
        </w:rPr>
        <w:t xml:space="preserve">QW </w:t>
      </w:r>
      <w:r w:rsidRPr="00B76FF5">
        <w:rPr>
          <w:rFonts w:ascii="Arial" w:hAnsi="Arial" w:cs="Arial"/>
          <w:sz w:val="24"/>
          <w:szCs w:val="24"/>
        </w:rPr>
        <w:t xml:space="preserve">+ SGLT2i vs. </w:t>
      </w:r>
      <w:r>
        <w:rPr>
          <w:rFonts w:ascii="Arial" w:hAnsi="Arial" w:cs="Arial"/>
          <w:sz w:val="24"/>
          <w:szCs w:val="24"/>
        </w:rPr>
        <w:t>exenatide</w:t>
      </w:r>
      <w:r w:rsidRPr="00B76FF5">
        <w:rPr>
          <w:rFonts w:ascii="Arial" w:hAnsi="Arial" w:cs="Arial"/>
          <w:sz w:val="24"/>
          <w:szCs w:val="24"/>
        </w:rPr>
        <w:t xml:space="preserve"> </w:t>
      </w:r>
      <w:r w:rsidR="00565986">
        <w:rPr>
          <w:rFonts w:ascii="Arial" w:hAnsi="Arial" w:cs="Arial"/>
          <w:sz w:val="24"/>
          <w:szCs w:val="24"/>
        </w:rPr>
        <w:t xml:space="preserve">QW </w:t>
      </w:r>
      <w:r w:rsidRPr="00B76FF5">
        <w:rPr>
          <w:rFonts w:ascii="Arial" w:hAnsi="Arial" w:cs="Arial"/>
          <w:sz w:val="24"/>
          <w:szCs w:val="24"/>
        </w:rPr>
        <w:t>comparison in propensity</w:t>
      </w:r>
      <w:r w:rsidR="00EE1909">
        <w:rPr>
          <w:rFonts w:ascii="Arial" w:hAnsi="Arial" w:cs="Arial"/>
          <w:sz w:val="24"/>
          <w:szCs w:val="24"/>
        </w:rPr>
        <w:t>-</w:t>
      </w:r>
      <w:r w:rsidR="00EE1909" w:rsidRPr="00EE1909">
        <w:rPr>
          <w:rFonts w:ascii="Arial" w:hAnsi="Arial" w:cs="Arial"/>
          <w:sz w:val="24"/>
          <w:szCs w:val="24"/>
        </w:rPr>
        <w:t xml:space="preserve"> </w:t>
      </w:r>
      <w:r w:rsidR="00EE1909" w:rsidRPr="00B76FF5">
        <w:rPr>
          <w:rFonts w:ascii="Arial" w:hAnsi="Arial" w:cs="Arial"/>
          <w:sz w:val="24"/>
          <w:szCs w:val="24"/>
        </w:rPr>
        <w:t>matched cohorts</w:t>
      </w:r>
      <w:r w:rsidR="00EE1909">
        <w:rPr>
          <w:rFonts w:ascii="Arial" w:hAnsi="Arial" w:cs="Arial"/>
          <w:sz w:val="24"/>
          <w:szCs w:val="24"/>
        </w:rPr>
        <w:t xml:space="preserve"> censoring at open-label GLP-1 RA use</w:t>
      </w:r>
      <w:r w:rsidR="00EE1909" w:rsidRPr="00B76FF5">
        <w:rPr>
          <w:rFonts w:ascii="Arial" w:hAnsi="Arial" w:cs="Arial"/>
          <w:sz w:val="24"/>
          <w:szCs w:val="24"/>
        </w:rPr>
        <w:t>.</w:t>
      </w:r>
    </w:p>
    <w:p w14:paraId="3C5CC0D1" w14:textId="4D5DEC4A" w:rsidR="00B76FF5" w:rsidRPr="00B76FF5" w:rsidRDefault="00B76FF5">
      <w:pPr>
        <w:rPr>
          <w:rFonts w:ascii="Arial" w:hAnsi="Arial" w:cs="Arial"/>
          <w:b/>
          <w:sz w:val="24"/>
          <w:szCs w:val="24"/>
        </w:rPr>
      </w:pPr>
    </w:p>
    <w:p w14:paraId="273EAEF9" w14:textId="45238F3F" w:rsidR="00B76FF5" w:rsidRPr="00B76FF5" w:rsidRDefault="00B76FF5">
      <w:pPr>
        <w:rPr>
          <w:rFonts w:ascii="Arial" w:hAnsi="Arial" w:cs="Arial"/>
          <w:b/>
          <w:sz w:val="24"/>
          <w:szCs w:val="24"/>
        </w:rPr>
      </w:pPr>
      <w:r w:rsidRPr="00B76FF5">
        <w:rPr>
          <w:rFonts w:ascii="Arial" w:hAnsi="Arial" w:cs="Arial"/>
          <w:b/>
          <w:sz w:val="24"/>
          <w:szCs w:val="24"/>
        </w:rPr>
        <w:t xml:space="preserve">Supplemental Figures </w:t>
      </w:r>
    </w:p>
    <w:p w14:paraId="2B945D71" w14:textId="55100ED3" w:rsidR="00670048" w:rsidRPr="00B76FF5" w:rsidRDefault="00670048" w:rsidP="00670048">
      <w:pPr>
        <w:rPr>
          <w:rFonts w:ascii="Arial" w:hAnsi="Arial" w:cs="Arial"/>
          <w:sz w:val="24"/>
          <w:szCs w:val="24"/>
        </w:rPr>
      </w:pPr>
      <w:r w:rsidRPr="00B76FF5">
        <w:rPr>
          <w:rFonts w:ascii="Arial" w:hAnsi="Arial" w:cs="Arial"/>
          <w:b/>
          <w:sz w:val="24"/>
          <w:szCs w:val="24"/>
        </w:rPr>
        <w:t>Figure S</w:t>
      </w:r>
      <w:r>
        <w:rPr>
          <w:rFonts w:ascii="Arial" w:hAnsi="Arial" w:cs="Arial"/>
          <w:b/>
          <w:sz w:val="24"/>
          <w:szCs w:val="24"/>
        </w:rPr>
        <w:t>1</w:t>
      </w:r>
      <w:r w:rsidRPr="00B76FF5">
        <w:rPr>
          <w:rFonts w:ascii="Arial" w:hAnsi="Arial" w:cs="Arial"/>
          <w:b/>
          <w:sz w:val="24"/>
          <w:szCs w:val="24"/>
        </w:rPr>
        <w:t>.</w:t>
      </w:r>
      <w:r w:rsidRPr="00B76FF5">
        <w:rPr>
          <w:rFonts w:ascii="Arial" w:hAnsi="Arial" w:cs="Arial"/>
          <w:sz w:val="24"/>
          <w:szCs w:val="24"/>
        </w:rPr>
        <w:t xml:space="preserve"> Pa</w:t>
      </w:r>
      <w:r w:rsidR="00FA7A95">
        <w:rPr>
          <w:rFonts w:ascii="Arial" w:hAnsi="Arial" w:cs="Arial"/>
          <w:sz w:val="24"/>
          <w:szCs w:val="24"/>
        </w:rPr>
        <w:t>rti</w:t>
      </w:r>
      <w:r w:rsidR="00C766FD">
        <w:rPr>
          <w:rFonts w:ascii="Arial" w:hAnsi="Arial" w:cs="Arial"/>
          <w:sz w:val="24"/>
          <w:szCs w:val="24"/>
        </w:rPr>
        <w:t>cipant</w:t>
      </w:r>
      <w:r w:rsidRPr="00B76FF5">
        <w:rPr>
          <w:rFonts w:ascii="Arial" w:hAnsi="Arial" w:cs="Arial"/>
          <w:sz w:val="24"/>
          <w:szCs w:val="24"/>
        </w:rPr>
        <w:t xml:space="preserve"> flow chart.</w:t>
      </w:r>
    </w:p>
    <w:p w14:paraId="220A6CF9" w14:textId="77777777" w:rsidR="00FA7A95" w:rsidRDefault="00B76FF5" w:rsidP="00B76FF5">
      <w:pPr>
        <w:rPr>
          <w:rFonts w:ascii="Arial" w:hAnsi="Arial" w:cs="Arial"/>
          <w:bCs/>
          <w:sz w:val="24"/>
          <w:szCs w:val="24"/>
        </w:rPr>
      </w:pPr>
      <w:r w:rsidRPr="00B76FF5">
        <w:rPr>
          <w:rFonts w:ascii="Arial" w:hAnsi="Arial" w:cs="Arial"/>
          <w:b/>
          <w:bCs/>
          <w:sz w:val="24"/>
          <w:szCs w:val="24"/>
        </w:rPr>
        <w:t>Figure S</w:t>
      </w:r>
      <w:r w:rsidR="00670048">
        <w:rPr>
          <w:rFonts w:ascii="Arial" w:hAnsi="Arial" w:cs="Arial"/>
          <w:b/>
          <w:bCs/>
          <w:sz w:val="24"/>
          <w:szCs w:val="24"/>
        </w:rPr>
        <w:t>2</w:t>
      </w:r>
      <w:r w:rsidRPr="00B76FF5">
        <w:rPr>
          <w:rFonts w:ascii="Arial" w:hAnsi="Arial" w:cs="Arial"/>
          <w:b/>
          <w:bCs/>
          <w:sz w:val="24"/>
          <w:szCs w:val="24"/>
        </w:rPr>
        <w:t xml:space="preserve">. </w:t>
      </w:r>
      <w:r w:rsidR="00FA7A95">
        <w:rPr>
          <w:rFonts w:ascii="Arial" w:hAnsi="Arial" w:cs="Arial"/>
          <w:bCs/>
          <w:sz w:val="24"/>
          <w:szCs w:val="24"/>
        </w:rPr>
        <w:t xml:space="preserve">SGLT2i and study drug usage details. </w:t>
      </w:r>
    </w:p>
    <w:p w14:paraId="50F5BF07" w14:textId="583CA9EF" w:rsidR="00B76FF5" w:rsidRPr="00B76FF5" w:rsidRDefault="00B76FF5" w:rsidP="00B76FF5">
      <w:pPr>
        <w:rPr>
          <w:rFonts w:ascii="Arial" w:hAnsi="Arial" w:cs="Arial"/>
          <w:sz w:val="24"/>
          <w:szCs w:val="24"/>
        </w:rPr>
      </w:pPr>
      <w:r w:rsidRPr="00B76FF5">
        <w:rPr>
          <w:rFonts w:ascii="Arial" w:hAnsi="Arial" w:cs="Arial"/>
          <w:b/>
          <w:sz w:val="24"/>
          <w:szCs w:val="24"/>
        </w:rPr>
        <w:t>Figure S3.</w:t>
      </w:r>
      <w:r w:rsidRPr="00B76FF5">
        <w:rPr>
          <w:rFonts w:ascii="Arial" w:hAnsi="Arial" w:cs="Arial"/>
          <w:sz w:val="24"/>
          <w:szCs w:val="24"/>
        </w:rPr>
        <w:t xml:space="preserve"> Balance of confounders before and after propensity matching. </w:t>
      </w:r>
    </w:p>
    <w:p w14:paraId="7EAE4DE0" w14:textId="454530D2" w:rsidR="00B76FF5" w:rsidRPr="00B76FF5" w:rsidRDefault="00B76FF5" w:rsidP="00B76FF5">
      <w:pPr>
        <w:rPr>
          <w:rFonts w:ascii="Arial" w:hAnsi="Arial" w:cs="Arial"/>
          <w:sz w:val="24"/>
          <w:szCs w:val="24"/>
        </w:rPr>
      </w:pPr>
      <w:r w:rsidRPr="00B76FF5">
        <w:rPr>
          <w:rFonts w:ascii="Arial" w:hAnsi="Arial" w:cs="Arial"/>
          <w:b/>
          <w:sz w:val="24"/>
          <w:szCs w:val="24"/>
        </w:rPr>
        <w:t>Figure S4.</w:t>
      </w:r>
      <w:r w:rsidRPr="00B76FF5">
        <w:rPr>
          <w:rFonts w:ascii="Arial" w:hAnsi="Arial" w:cs="Arial"/>
          <w:sz w:val="24"/>
          <w:szCs w:val="24"/>
        </w:rPr>
        <w:t xml:space="preserve"> Propensity score distributions before and after matching</w:t>
      </w:r>
      <w:r w:rsidR="001D7F54">
        <w:rPr>
          <w:rFonts w:ascii="Arial" w:hAnsi="Arial" w:cs="Arial"/>
          <w:sz w:val="24"/>
          <w:szCs w:val="24"/>
        </w:rPr>
        <w:t>.</w:t>
      </w:r>
    </w:p>
    <w:p w14:paraId="3BE33FE0" w14:textId="498D1AAD" w:rsidR="00B76FF5" w:rsidRDefault="00B76FF5" w:rsidP="00B76FF5">
      <w:pPr>
        <w:rPr>
          <w:rFonts w:ascii="Arial" w:hAnsi="Arial" w:cs="Arial"/>
          <w:sz w:val="24"/>
          <w:szCs w:val="24"/>
        </w:rPr>
      </w:pPr>
      <w:r w:rsidRPr="00B76FF5">
        <w:rPr>
          <w:rFonts w:ascii="Arial" w:hAnsi="Arial" w:cs="Arial"/>
          <w:b/>
          <w:sz w:val="24"/>
          <w:szCs w:val="24"/>
        </w:rPr>
        <w:t>Figure S5.</w:t>
      </w:r>
      <w:r w:rsidRPr="00B76FF5">
        <w:rPr>
          <w:rFonts w:ascii="Arial" w:hAnsi="Arial" w:cs="Arial"/>
          <w:sz w:val="24"/>
          <w:szCs w:val="24"/>
        </w:rPr>
        <w:t xml:space="preserve"> Kaplan-Meier curves </w:t>
      </w:r>
      <w:r w:rsidR="00EF3141">
        <w:rPr>
          <w:rFonts w:ascii="Arial" w:hAnsi="Arial" w:cs="Arial"/>
          <w:sz w:val="24"/>
          <w:szCs w:val="24"/>
        </w:rPr>
        <w:t>for MACE, nonfatal MI, and nonfatal stroke</w:t>
      </w:r>
      <w:r w:rsidR="001D7F54">
        <w:rPr>
          <w:rFonts w:ascii="Arial" w:hAnsi="Arial" w:cs="Arial"/>
          <w:sz w:val="24"/>
          <w:szCs w:val="24"/>
        </w:rPr>
        <w:t>.</w:t>
      </w:r>
    </w:p>
    <w:p w14:paraId="1D90E0B2" w14:textId="1737B3EC" w:rsidR="007661DB" w:rsidRPr="00B76FF5" w:rsidRDefault="007661DB" w:rsidP="007661DB">
      <w:pPr>
        <w:rPr>
          <w:rFonts w:ascii="Arial" w:hAnsi="Arial" w:cs="Arial"/>
          <w:sz w:val="24"/>
          <w:szCs w:val="24"/>
        </w:rPr>
      </w:pPr>
      <w:r w:rsidRPr="00B76FF5">
        <w:rPr>
          <w:rFonts w:ascii="Arial" w:hAnsi="Arial" w:cs="Arial"/>
          <w:b/>
          <w:sz w:val="24"/>
          <w:szCs w:val="24"/>
        </w:rPr>
        <w:t>Figure S</w:t>
      </w:r>
      <w:r w:rsidR="005309B3">
        <w:rPr>
          <w:rFonts w:ascii="Arial" w:hAnsi="Arial" w:cs="Arial"/>
          <w:b/>
          <w:sz w:val="24"/>
          <w:szCs w:val="24"/>
        </w:rPr>
        <w:t>6</w:t>
      </w:r>
      <w:r w:rsidRPr="00B76FF5">
        <w:rPr>
          <w:rFonts w:ascii="Arial" w:hAnsi="Arial" w:cs="Arial"/>
          <w:b/>
          <w:sz w:val="24"/>
          <w:szCs w:val="24"/>
        </w:rPr>
        <w:t>.</w:t>
      </w:r>
      <w:r w:rsidRPr="00B76FF5">
        <w:rPr>
          <w:rFonts w:ascii="Arial" w:hAnsi="Arial" w:cs="Arial"/>
          <w:sz w:val="24"/>
          <w:szCs w:val="24"/>
        </w:rPr>
        <w:t xml:space="preserve"> Kaplan-Meier curves </w:t>
      </w:r>
      <w:r w:rsidR="00EF3141">
        <w:rPr>
          <w:rFonts w:ascii="Arial" w:hAnsi="Arial" w:cs="Arial"/>
          <w:sz w:val="24"/>
          <w:szCs w:val="24"/>
        </w:rPr>
        <w:t>for ACM and CV death.</w:t>
      </w:r>
    </w:p>
    <w:p w14:paraId="1AFE74F9" w14:textId="089CB722" w:rsidR="007661DB" w:rsidRPr="00B76FF5" w:rsidRDefault="007661DB" w:rsidP="007661DB">
      <w:pPr>
        <w:rPr>
          <w:rFonts w:ascii="Arial" w:hAnsi="Arial" w:cs="Arial"/>
          <w:sz w:val="24"/>
          <w:szCs w:val="24"/>
        </w:rPr>
      </w:pPr>
      <w:r w:rsidRPr="00B76FF5">
        <w:rPr>
          <w:rFonts w:ascii="Arial" w:hAnsi="Arial" w:cs="Arial"/>
          <w:b/>
          <w:sz w:val="24"/>
          <w:szCs w:val="24"/>
        </w:rPr>
        <w:t>Figure S</w:t>
      </w:r>
      <w:r w:rsidR="005309B3">
        <w:rPr>
          <w:rFonts w:ascii="Arial" w:hAnsi="Arial" w:cs="Arial"/>
          <w:b/>
          <w:sz w:val="24"/>
          <w:szCs w:val="24"/>
        </w:rPr>
        <w:t>7</w:t>
      </w:r>
      <w:r w:rsidRPr="00B76FF5">
        <w:rPr>
          <w:rFonts w:ascii="Arial" w:hAnsi="Arial" w:cs="Arial"/>
          <w:b/>
          <w:sz w:val="24"/>
          <w:szCs w:val="24"/>
        </w:rPr>
        <w:t>.</w:t>
      </w:r>
      <w:r w:rsidRPr="00B76FF5">
        <w:rPr>
          <w:rFonts w:ascii="Arial" w:hAnsi="Arial" w:cs="Arial"/>
          <w:sz w:val="24"/>
          <w:szCs w:val="24"/>
        </w:rPr>
        <w:t xml:space="preserve"> Kaplan-Meier curves </w:t>
      </w:r>
      <w:r w:rsidR="00EF3141">
        <w:rPr>
          <w:rFonts w:ascii="Arial" w:hAnsi="Arial" w:cs="Arial"/>
          <w:sz w:val="24"/>
          <w:szCs w:val="24"/>
        </w:rPr>
        <w:t>for HHF and HHF + CV death.</w:t>
      </w:r>
    </w:p>
    <w:p w14:paraId="2EDA3F29" w14:textId="13BE06C2" w:rsidR="007661DB" w:rsidRPr="00B76FF5" w:rsidRDefault="007661DB" w:rsidP="007661DB">
      <w:pPr>
        <w:rPr>
          <w:rFonts w:ascii="Arial" w:hAnsi="Arial" w:cs="Arial"/>
          <w:sz w:val="24"/>
          <w:szCs w:val="24"/>
        </w:rPr>
      </w:pPr>
      <w:r w:rsidRPr="00B76FF5">
        <w:rPr>
          <w:rFonts w:ascii="Arial" w:hAnsi="Arial" w:cs="Arial"/>
          <w:b/>
          <w:sz w:val="24"/>
          <w:szCs w:val="24"/>
        </w:rPr>
        <w:t>Figure S</w:t>
      </w:r>
      <w:r w:rsidR="005309B3">
        <w:rPr>
          <w:rFonts w:ascii="Arial" w:hAnsi="Arial" w:cs="Arial"/>
          <w:b/>
          <w:sz w:val="24"/>
          <w:szCs w:val="24"/>
        </w:rPr>
        <w:t>8</w:t>
      </w:r>
      <w:r w:rsidRPr="00B76FF5">
        <w:rPr>
          <w:rFonts w:ascii="Arial" w:hAnsi="Arial" w:cs="Arial"/>
          <w:b/>
          <w:sz w:val="24"/>
          <w:szCs w:val="24"/>
        </w:rPr>
        <w:t>.</w:t>
      </w:r>
      <w:r w:rsidRPr="00B76FF5">
        <w:rPr>
          <w:rFonts w:ascii="Arial" w:hAnsi="Arial" w:cs="Arial"/>
          <w:sz w:val="24"/>
          <w:szCs w:val="24"/>
        </w:rPr>
        <w:t xml:space="preserve"> Kaplan-Meier curves </w:t>
      </w:r>
      <w:r w:rsidR="00EF3141">
        <w:rPr>
          <w:rFonts w:ascii="Arial" w:hAnsi="Arial" w:cs="Arial"/>
          <w:sz w:val="24"/>
          <w:szCs w:val="24"/>
        </w:rPr>
        <w:t>for renal composites.</w:t>
      </w:r>
    </w:p>
    <w:p w14:paraId="1DCB4ABA" w14:textId="7552FA3C" w:rsidR="007661DB" w:rsidRPr="00B76FF5" w:rsidRDefault="007661DB" w:rsidP="00B76FF5">
      <w:pPr>
        <w:rPr>
          <w:rFonts w:ascii="Arial" w:hAnsi="Arial" w:cs="Arial"/>
          <w:sz w:val="24"/>
          <w:szCs w:val="24"/>
        </w:rPr>
      </w:pPr>
      <w:r w:rsidRPr="00B76FF5">
        <w:rPr>
          <w:rFonts w:ascii="Arial" w:hAnsi="Arial" w:cs="Arial"/>
          <w:b/>
          <w:sz w:val="24"/>
          <w:szCs w:val="24"/>
        </w:rPr>
        <w:t>Figure S</w:t>
      </w:r>
      <w:r w:rsidR="005309B3">
        <w:rPr>
          <w:rFonts w:ascii="Arial" w:hAnsi="Arial" w:cs="Arial"/>
          <w:b/>
          <w:sz w:val="24"/>
          <w:szCs w:val="24"/>
        </w:rPr>
        <w:t>9</w:t>
      </w:r>
      <w:r w:rsidRPr="00B76FF5">
        <w:rPr>
          <w:rFonts w:ascii="Arial" w:hAnsi="Arial" w:cs="Arial"/>
          <w:b/>
          <w:sz w:val="24"/>
          <w:szCs w:val="24"/>
        </w:rPr>
        <w:t>.</w:t>
      </w:r>
      <w:r w:rsidRPr="00B76FF5">
        <w:rPr>
          <w:rFonts w:ascii="Arial" w:hAnsi="Arial" w:cs="Arial"/>
          <w:sz w:val="24"/>
          <w:szCs w:val="24"/>
        </w:rPr>
        <w:t xml:space="preserve"> Kaplan-Meier curves </w:t>
      </w:r>
      <w:r w:rsidR="00EF3141">
        <w:rPr>
          <w:rFonts w:ascii="Arial" w:hAnsi="Arial" w:cs="Arial"/>
          <w:sz w:val="24"/>
          <w:szCs w:val="24"/>
        </w:rPr>
        <w:t>for serious hypoglycemia and amputation.</w:t>
      </w:r>
    </w:p>
    <w:p w14:paraId="181647FF" w14:textId="7C01654E" w:rsidR="00B76FF5" w:rsidRDefault="00B76FF5" w:rsidP="00B76FF5">
      <w:pPr>
        <w:rPr>
          <w:rFonts w:ascii="Arial" w:hAnsi="Arial" w:cs="Arial"/>
          <w:sz w:val="24"/>
          <w:szCs w:val="24"/>
        </w:rPr>
      </w:pPr>
      <w:r w:rsidRPr="00B76FF5">
        <w:rPr>
          <w:rFonts w:ascii="Arial" w:hAnsi="Arial" w:cs="Arial"/>
          <w:b/>
          <w:sz w:val="24"/>
          <w:szCs w:val="24"/>
        </w:rPr>
        <w:t>Figure S</w:t>
      </w:r>
      <w:r w:rsidR="007661DB">
        <w:rPr>
          <w:rFonts w:ascii="Arial" w:hAnsi="Arial" w:cs="Arial"/>
          <w:b/>
          <w:sz w:val="24"/>
          <w:szCs w:val="24"/>
        </w:rPr>
        <w:t>10</w:t>
      </w:r>
      <w:r w:rsidRPr="00B76FF5">
        <w:rPr>
          <w:rFonts w:ascii="Arial" w:hAnsi="Arial" w:cs="Arial"/>
          <w:b/>
          <w:sz w:val="24"/>
          <w:szCs w:val="24"/>
        </w:rPr>
        <w:t xml:space="preserve">. </w:t>
      </w:r>
      <w:r w:rsidR="00AC6B04">
        <w:rPr>
          <w:rFonts w:ascii="Arial" w:hAnsi="Arial" w:cs="Arial"/>
          <w:sz w:val="24"/>
          <w:szCs w:val="24"/>
        </w:rPr>
        <w:t>Distributions of hazard ratio estimates when matching is repeated.</w:t>
      </w:r>
    </w:p>
    <w:p w14:paraId="644B3C21" w14:textId="01402E76" w:rsidR="00B76FF5" w:rsidRPr="00DF5AC3" w:rsidRDefault="00444DA8">
      <w:pPr>
        <w:rPr>
          <w:rFonts w:ascii="Arial" w:hAnsi="Arial" w:cs="Arial"/>
          <w:sz w:val="24"/>
          <w:szCs w:val="24"/>
        </w:rPr>
      </w:pPr>
      <w:r>
        <w:rPr>
          <w:rFonts w:ascii="Arial" w:hAnsi="Arial" w:cs="Arial"/>
          <w:b/>
          <w:sz w:val="24"/>
          <w:szCs w:val="24"/>
        </w:rPr>
        <w:lastRenderedPageBreak/>
        <w:t xml:space="preserve">Figure S11. </w:t>
      </w:r>
      <w:r>
        <w:rPr>
          <w:rFonts w:ascii="Arial" w:hAnsi="Arial" w:cs="Arial"/>
          <w:sz w:val="24"/>
          <w:szCs w:val="24"/>
        </w:rPr>
        <w:t xml:space="preserve">Geometric mean (+/- standard error) eGFR slope </w:t>
      </w:r>
      <w:r w:rsidR="00C64700">
        <w:rPr>
          <w:rFonts w:ascii="Arial" w:hAnsi="Arial" w:cs="Arial"/>
          <w:sz w:val="24"/>
          <w:szCs w:val="24"/>
        </w:rPr>
        <w:t>before and after matching</w:t>
      </w:r>
      <w:r>
        <w:rPr>
          <w:rFonts w:ascii="Arial" w:hAnsi="Arial" w:cs="Arial"/>
          <w:sz w:val="24"/>
          <w:szCs w:val="24"/>
        </w:rPr>
        <w:t xml:space="preserve"> in the propensity-matched cohorts.</w:t>
      </w:r>
      <w:r w:rsidR="00B76FF5" w:rsidRPr="00B76FF5">
        <w:rPr>
          <w:rFonts w:ascii="Arial" w:hAnsi="Arial" w:cs="Arial"/>
          <w:b/>
          <w:sz w:val="24"/>
          <w:szCs w:val="24"/>
        </w:rPr>
        <w:br w:type="page"/>
      </w:r>
    </w:p>
    <w:p w14:paraId="71B77523" w14:textId="3A012CA6" w:rsidR="00862FFF" w:rsidRDefault="00862FFF" w:rsidP="00AF7FC0">
      <w:pPr>
        <w:rPr>
          <w:rFonts w:ascii="Arial" w:hAnsi="Arial" w:cs="Arial"/>
          <w:b/>
          <w:sz w:val="24"/>
          <w:szCs w:val="24"/>
        </w:rPr>
      </w:pPr>
      <w:r>
        <w:rPr>
          <w:rFonts w:ascii="Arial" w:hAnsi="Arial" w:cs="Arial"/>
          <w:b/>
          <w:sz w:val="24"/>
          <w:szCs w:val="24"/>
        </w:rPr>
        <w:lastRenderedPageBreak/>
        <w:t>Supplemental Tables</w:t>
      </w:r>
    </w:p>
    <w:p w14:paraId="4996C2F7" w14:textId="77777777" w:rsidR="005372D8" w:rsidRPr="00B76FF5" w:rsidRDefault="005372D8" w:rsidP="00AF7FC0">
      <w:pPr>
        <w:rPr>
          <w:rFonts w:ascii="Arial" w:hAnsi="Arial" w:cs="Arial"/>
          <w:sz w:val="24"/>
          <w:szCs w:val="24"/>
        </w:rPr>
      </w:pPr>
    </w:p>
    <w:p w14:paraId="361B65B1" w14:textId="4C2CE63F" w:rsidR="00862FFF" w:rsidRPr="00A869C6" w:rsidRDefault="00862FFF" w:rsidP="00862FFF">
      <w:pPr>
        <w:rPr>
          <w:rFonts w:ascii="Arial" w:hAnsi="Arial" w:cs="Arial"/>
          <w:sz w:val="24"/>
          <w:szCs w:val="24"/>
        </w:rPr>
      </w:pPr>
      <w:r w:rsidRPr="00B76FF5">
        <w:rPr>
          <w:rFonts w:ascii="Arial" w:hAnsi="Arial" w:cs="Arial"/>
          <w:b/>
          <w:sz w:val="24"/>
          <w:szCs w:val="24"/>
        </w:rPr>
        <w:t>Table S</w:t>
      </w:r>
      <w:r w:rsidR="00143AA5">
        <w:rPr>
          <w:rFonts w:ascii="Arial" w:hAnsi="Arial" w:cs="Arial"/>
          <w:b/>
          <w:sz w:val="24"/>
          <w:szCs w:val="24"/>
        </w:rPr>
        <w:t>1</w:t>
      </w:r>
      <w:r w:rsidRPr="00A869C6">
        <w:rPr>
          <w:rFonts w:ascii="Arial" w:hAnsi="Arial" w:cs="Arial"/>
          <w:b/>
          <w:sz w:val="24"/>
          <w:szCs w:val="24"/>
        </w:rPr>
        <w:t>.</w:t>
      </w:r>
      <w:r w:rsidRPr="00A869C6">
        <w:rPr>
          <w:rFonts w:ascii="Arial" w:hAnsi="Arial" w:cs="Arial"/>
          <w:sz w:val="24"/>
          <w:szCs w:val="24"/>
        </w:rPr>
        <w:t xml:space="preserve"> </w:t>
      </w:r>
      <w:r w:rsidR="00A869C6" w:rsidRPr="00D93BA4">
        <w:rPr>
          <w:rFonts w:ascii="Arial" w:hAnsi="Arial" w:cs="Arial"/>
          <w:sz w:val="24"/>
          <w:szCs w:val="24"/>
        </w:rPr>
        <w:t>Total participant-years of SGLT2i exposure in the full EXSCEL trial by drug and trial arm.</w:t>
      </w:r>
    </w:p>
    <w:tbl>
      <w:tblPr>
        <w:tblStyle w:val="TableGridLight"/>
        <w:tblW w:w="70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4"/>
        <w:gridCol w:w="1956"/>
        <w:gridCol w:w="1980"/>
      </w:tblGrid>
      <w:tr w:rsidR="00862FFF" w:rsidRPr="005372D8" w14:paraId="47989F7F" w14:textId="77777777" w:rsidTr="00036C9B">
        <w:trPr>
          <w:trHeight w:val="259"/>
        </w:trPr>
        <w:tc>
          <w:tcPr>
            <w:tcW w:w="3084" w:type="dxa"/>
            <w:tcBorders>
              <w:bottom w:val="single" w:sz="4" w:space="0" w:color="auto"/>
              <w:right w:val="single" w:sz="4" w:space="0" w:color="auto"/>
            </w:tcBorders>
            <w:noWrap/>
            <w:vAlign w:val="center"/>
            <w:hideMark/>
          </w:tcPr>
          <w:p w14:paraId="54191662" w14:textId="4752367E" w:rsidR="00862FFF" w:rsidRPr="005372D8" w:rsidRDefault="00862FFF" w:rsidP="00036C9B">
            <w:pPr>
              <w:jc w:val="center"/>
              <w:rPr>
                <w:rFonts w:ascii="Arial" w:eastAsia="Times New Roman" w:hAnsi="Arial" w:cs="Arial"/>
                <w:b/>
                <w:bCs/>
                <w:color w:val="000000"/>
                <w:sz w:val="18"/>
                <w:szCs w:val="18"/>
              </w:rPr>
            </w:pPr>
          </w:p>
        </w:tc>
        <w:tc>
          <w:tcPr>
            <w:tcW w:w="1956" w:type="dxa"/>
            <w:tcBorders>
              <w:top w:val="single" w:sz="4" w:space="0" w:color="auto"/>
              <w:left w:val="single" w:sz="4" w:space="0" w:color="auto"/>
              <w:bottom w:val="single" w:sz="4" w:space="0" w:color="auto"/>
            </w:tcBorders>
            <w:noWrap/>
            <w:vAlign w:val="center"/>
            <w:hideMark/>
          </w:tcPr>
          <w:p w14:paraId="617C9AB2"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Placebo</w:t>
            </w:r>
          </w:p>
        </w:tc>
        <w:tc>
          <w:tcPr>
            <w:tcW w:w="1980" w:type="dxa"/>
            <w:tcBorders>
              <w:top w:val="single" w:sz="4" w:space="0" w:color="auto"/>
              <w:bottom w:val="single" w:sz="4" w:space="0" w:color="auto"/>
            </w:tcBorders>
            <w:noWrap/>
            <w:vAlign w:val="center"/>
            <w:hideMark/>
          </w:tcPr>
          <w:p w14:paraId="04478A7D" w14:textId="69BB4E54"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Exenatide</w:t>
            </w:r>
            <w:r w:rsidR="00315ED9">
              <w:rPr>
                <w:rFonts w:ascii="Arial" w:eastAsia="Times New Roman" w:hAnsi="Arial" w:cs="Arial"/>
                <w:b/>
                <w:bCs/>
                <w:color w:val="000000"/>
                <w:sz w:val="18"/>
                <w:szCs w:val="18"/>
              </w:rPr>
              <w:t xml:space="preserve"> QW</w:t>
            </w:r>
          </w:p>
        </w:tc>
      </w:tr>
      <w:tr w:rsidR="00862FFF" w:rsidRPr="005372D8" w14:paraId="5891F9FA" w14:textId="77777777" w:rsidTr="00036C9B">
        <w:trPr>
          <w:trHeight w:val="259"/>
        </w:trPr>
        <w:tc>
          <w:tcPr>
            <w:tcW w:w="3084" w:type="dxa"/>
            <w:tcBorders>
              <w:top w:val="single" w:sz="4" w:space="0" w:color="auto"/>
              <w:bottom w:val="single" w:sz="4" w:space="0" w:color="BFBFBF" w:themeColor="background1" w:themeShade="BF"/>
              <w:right w:val="single" w:sz="4" w:space="0" w:color="auto"/>
            </w:tcBorders>
            <w:noWrap/>
            <w:vAlign w:val="center"/>
            <w:hideMark/>
          </w:tcPr>
          <w:p w14:paraId="452BACEB"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All SGLT2i</w:t>
            </w:r>
          </w:p>
        </w:tc>
        <w:tc>
          <w:tcPr>
            <w:tcW w:w="1956" w:type="dxa"/>
            <w:tcBorders>
              <w:top w:val="single" w:sz="4" w:space="0" w:color="auto"/>
              <w:left w:val="single" w:sz="4" w:space="0" w:color="auto"/>
              <w:bottom w:val="single" w:sz="4" w:space="0" w:color="BFBFBF" w:themeColor="background1" w:themeShade="BF"/>
            </w:tcBorders>
            <w:noWrap/>
            <w:vAlign w:val="center"/>
          </w:tcPr>
          <w:p w14:paraId="37958EC9"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732</w:t>
            </w:r>
          </w:p>
        </w:tc>
        <w:tc>
          <w:tcPr>
            <w:tcW w:w="1980" w:type="dxa"/>
            <w:tcBorders>
              <w:top w:val="single" w:sz="4" w:space="0" w:color="auto"/>
              <w:bottom w:val="single" w:sz="4" w:space="0" w:color="BFBFBF" w:themeColor="background1" w:themeShade="BF"/>
            </w:tcBorders>
            <w:noWrap/>
            <w:vAlign w:val="center"/>
          </w:tcPr>
          <w:p w14:paraId="7F937F92"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614</w:t>
            </w:r>
          </w:p>
        </w:tc>
      </w:tr>
      <w:tr w:rsidR="00862FFF" w:rsidRPr="005372D8" w14:paraId="2089D5E9" w14:textId="77777777" w:rsidTr="00036C9B">
        <w:trPr>
          <w:trHeight w:val="259"/>
        </w:trPr>
        <w:tc>
          <w:tcPr>
            <w:tcW w:w="3084" w:type="dxa"/>
            <w:tcBorders>
              <w:top w:val="single" w:sz="4" w:space="0" w:color="BFBFBF" w:themeColor="background1" w:themeShade="BF"/>
              <w:bottom w:val="single" w:sz="4" w:space="0" w:color="BFBFBF" w:themeColor="background1" w:themeShade="BF"/>
              <w:right w:val="single" w:sz="4" w:space="0" w:color="auto"/>
            </w:tcBorders>
            <w:noWrap/>
            <w:vAlign w:val="center"/>
            <w:hideMark/>
          </w:tcPr>
          <w:p w14:paraId="732FC20F"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dapagliflozin only</w:t>
            </w:r>
          </w:p>
        </w:tc>
        <w:tc>
          <w:tcPr>
            <w:tcW w:w="1956" w:type="dxa"/>
            <w:tcBorders>
              <w:top w:val="single" w:sz="4" w:space="0" w:color="BFBFBF" w:themeColor="background1" w:themeShade="BF"/>
              <w:left w:val="single" w:sz="4" w:space="0" w:color="auto"/>
              <w:bottom w:val="single" w:sz="4" w:space="0" w:color="BFBFBF" w:themeColor="background1" w:themeShade="BF"/>
            </w:tcBorders>
            <w:noWrap/>
            <w:vAlign w:val="center"/>
          </w:tcPr>
          <w:p w14:paraId="0A34BC47"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314</w:t>
            </w:r>
          </w:p>
        </w:tc>
        <w:tc>
          <w:tcPr>
            <w:tcW w:w="1980" w:type="dxa"/>
            <w:tcBorders>
              <w:top w:val="single" w:sz="4" w:space="0" w:color="BFBFBF" w:themeColor="background1" w:themeShade="BF"/>
              <w:bottom w:val="single" w:sz="4" w:space="0" w:color="BFBFBF" w:themeColor="background1" w:themeShade="BF"/>
            </w:tcBorders>
            <w:noWrap/>
            <w:vAlign w:val="center"/>
          </w:tcPr>
          <w:p w14:paraId="2427A8F7"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271</w:t>
            </w:r>
          </w:p>
        </w:tc>
      </w:tr>
      <w:tr w:rsidR="00862FFF" w:rsidRPr="005372D8" w14:paraId="6E36A4C5" w14:textId="77777777" w:rsidTr="00036C9B">
        <w:trPr>
          <w:trHeight w:val="259"/>
        </w:trPr>
        <w:tc>
          <w:tcPr>
            <w:tcW w:w="3084" w:type="dxa"/>
            <w:tcBorders>
              <w:top w:val="single" w:sz="4" w:space="0" w:color="BFBFBF" w:themeColor="background1" w:themeShade="BF"/>
              <w:bottom w:val="single" w:sz="4" w:space="0" w:color="BFBFBF" w:themeColor="background1" w:themeShade="BF"/>
              <w:right w:val="single" w:sz="4" w:space="0" w:color="auto"/>
            </w:tcBorders>
            <w:noWrap/>
            <w:vAlign w:val="center"/>
            <w:hideMark/>
          </w:tcPr>
          <w:p w14:paraId="62E01EBD"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canagliflozin only</w:t>
            </w:r>
          </w:p>
        </w:tc>
        <w:tc>
          <w:tcPr>
            <w:tcW w:w="1956" w:type="dxa"/>
            <w:tcBorders>
              <w:top w:val="single" w:sz="4" w:space="0" w:color="BFBFBF" w:themeColor="background1" w:themeShade="BF"/>
              <w:left w:val="single" w:sz="4" w:space="0" w:color="auto"/>
              <w:bottom w:val="single" w:sz="4" w:space="0" w:color="BFBFBF" w:themeColor="background1" w:themeShade="BF"/>
            </w:tcBorders>
            <w:noWrap/>
            <w:vAlign w:val="center"/>
          </w:tcPr>
          <w:p w14:paraId="4B08235C"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211</w:t>
            </w:r>
          </w:p>
        </w:tc>
        <w:tc>
          <w:tcPr>
            <w:tcW w:w="1980" w:type="dxa"/>
            <w:tcBorders>
              <w:top w:val="single" w:sz="4" w:space="0" w:color="BFBFBF" w:themeColor="background1" w:themeShade="BF"/>
              <w:bottom w:val="single" w:sz="4" w:space="0" w:color="BFBFBF" w:themeColor="background1" w:themeShade="BF"/>
            </w:tcBorders>
            <w:noWrap/>
            <w:vAlign w:val="center"/>
          </w:tcPr>
          <w:p w14:paraId="12414D14"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178</w:t>
            </w:r>
          </w:p>
        </w:tc>
      </w:tr>
      <w:tr w:rsidR="00862FFF" w:rsidRPr="005372D8" w14:paraId="46A82364" w14:textId="77777777" w:rsidTr="00036C9B">
        <w:trPr>
          <w:trHeight w:val="259"/>
        </w:trPr>
        <w:tc>
          <w:tcPr>
            <w:tcW w:w="3084" w:type="dxa"/>
            <w:tcBorders>
              <w:top w:val="single" w:sz="4" w:space="0" w:color="BFBFBF" w:themeColor="background1" w:themeShade="BF"/>
              <w:bottom w:val="single" w:sz="4" w:space="0" w:color="BFBFBF" w:themeColor="background1" w:themeShade="BF"/>
              <w:right w:val="single" w:sz="4" w:space="0" w:color="auto"/>
            </w:tcBorders>
            <w:noWrap/>
            <w:vAlign w:val="center"/>
            <w:hideMark/>
          </w:tcPr>
          <w:p w14:paraId="415C15B9"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empagliflozin only</w:t>
            </w:r>
          </w:p>
        </w:tc>
        <w:tc>
          <w:tcPr>
            <w:tcW w:w="1956" w:type="dxa"/>
            <w:tcBorders>
              <w:top w:val="single" w:sz="4" w:space="0" w:color="BFBFBF" w:themeColor="background1" w:themeShade="BF"/>
              <w:left w:val="single" w:sz="4" w:space="0" w:color="auto"/>
              <w:bottom w:val="single" w:sz="4" w:space="0" w:color="BFBFBF" w:themeColor="background1" w:themeShade="BF"/>
            </w:tcBorders>
            <w:noWrap/>
            <w:vAlign w:val="center"/>
          </w:tcPr>
          <w:p w14:paraId="04BA334D"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101</w:t>
            </w:r>
          </w:p>
        </w:tc>
        <w:tc>
          <w:tcPr>
            <w:tcW w:w="1980" w:type="dxa"/>
            <w:tcBorders>
              <w:top w:val="single" w:sz="4" w:space="0" w:color="BFBFBF" w:themeColor="background1" w:themeShade="BF"/>
              <w:bottom w:val="single" w:sz="4" w:space="0" w:color="BFBFBF" w:themeColor="background1" w:themeShade="BF"/>
            </w:tcBorders>
            <w:noWrap/>
            <w:vAlign w:val="center"/>
          </w:tcPr>
          <w:p w14:paraId="764EC352"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72</w:t>
            </w:r>
          </w:p>
        </w:tc>
      </w:tr>
      <w:tr w:rsidR="00862FFF" w:rsidRPr="005372D8" w14:paraId="3B04AC14" w14:textId="77777777" w:rsidTr="00036C9B">
        <w:trPr>
          <w:trHeight w:val="259"/>
        </w:trPr>
        <w:tc>
          <w:tcPr>
            <w:tcW w:w="3084" w:type="dxa"/>
            <w:tcBorders>
              <w:top w:val="single" w:sz="4" w:space="0" w:color="BFBFBF" w:themeColor="background1" w:themeShade="BF"/>
              <w:bottom w:val="single" w:sz="4" w:space="0" w:color="auto"/>
              <w:right w:val="single" w:sz="4" w:space="0" w:color="auto"/>
            </w:tcBorders>
            <w:noWrap/>
            <w:vAlign w:val="center"/>
            <w:hideMark/>
          </w:tcPr>
          <w:p w14:paraId="3B627DE2" w14:textId="77777777" w:rsidR="00862FFF" w:rsidRPr="005372D8" w:rsidRDefault="00862FFF" w:rsidP="00036C9B">
            <w:pPr>
              <w:jc w:val="center"/>
              <w:rPr>
                <w:rFonts w:ascii="Arial" w:eastAsia="Times New Roman" w:hAnsi="Arial" w:cs="Arial"/>
                <w:b/>
                <w:bCs/>
                <w:color w:val="000000"/>
                <w:sz w:val="18"/>
                <w:szCs w:val="18"/>
              </w:rPr>
            </w:pPr>
            <w:r w:rsidRPr="005372D8">
              <w:rPr>
                <w:rFonts w:ascii="Arial" w:eastAsia="Times New Roman" w:hAnsi="Arial" w:cs="Arial"/>
                <w:b/>
                <w:bCs/>
                <w:color w:val="000000"/>
                <w:sz w:val="18"/>
                <w:szCs w:val="18"/>
              </w:rPr>
              <w:t>Multiple*</w:t>
            </w:r>
          </w:p>
        </w:tc>
        <w:tc>
          <w:tcPr>
            <w:tcW w:w="1956" w:type="dxa"/>
            <w:tcBorders>
              <w:top w:val="single" w:sz="4" w:space="0" w:color="BFBFBF" w:themeColor="background1" w:themeShade="BF"/>
              <w:left w:val="single" w:sz="4" w:space="0" w:color="auto"/>
              <w:bottom w:val="single" w:sz="4" w:space="0" w:color="auto"/>
            </w:tcBorders>
            <w:noWrap/>
            <w:vAlign w:val="center"/>
          </w:tcPr>
          <w:p w14:paraId="4C8416AD"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106</w:t>
            </w:r>
          </w:p>
        </w:tc>
        <w:tc>
          <w:tcPr>
            <w:tcW w:w="1980" w:type="dxa"/>
            <w:tcBorders>
              <w:top w:val="single" w:sz="4" w:space="0" w:color="BFBFBF" w:themeColor="background1" w:themeShade="BF"/>
              <w:bottom w:val="single" w:sz="4" w:space="0" w:color="auto"/>
            </w:tcBorders>
            <w:noWrap/>
            <w:vAlign w:val="center"/>
          </w:tcPr>
          <w:p w14:paraId="0266C0F2" w14:textId="77777777" w:rsidR="00862FFF" w:rsidRPr="005372D8" w:rsidRDefault="00862FFF" w:rsidP="00036C9B">
            <w:pPr>
              <w:jc w:val="center"/>
              <w:rPr>
                <w:rFonts w:ascii="Arial" w:eastAsia="Times New Roman" w:hAnsi="Arial" w:cs="Arial"/>
                <w:color w:val="000000"/>
                <w:sz w:val="18"/>
                <w:szCs w:val="18"/>
              </w:rPr>
            </w:pPr>
            <w:r w:rsidRPr="005372D8">
              <w:rPr>
                <w:rFonts w:ascii="Arial" w:eastAsia="Times New Roman" w:hAnsi="Arial" w:cs="Arial"/>
                <w:color w:val="000000"/>
                <w:sz w:val="18"/>
                <w:szCs w:val="18"/>
              </w:rPr>
              <w:t>93</w:t>
            </w:r>
          </w:p>
        </w:tc>
      </w:tr>
    </w:tbl>
    <w:p w14:paraId="6964DD0E" w14:textId="23E3F395" w:rsidR="0074722E" w:rsidRDefault="0074722E" w:rsidP="0074722E">
      <w:pPr>
        <w:rPr>
          <w:rFonts w:ascii="Arial" w:hAnsi="Arial" w:cs="Arial"/>
          <w:sz w:val="18"/>
        </w:rPr>
      </w:pPr>
      <w:r>
        <w:rPr>
          <w:rFonts w:ascii="Arial" w:hAnsi="Arial" w:cs="Arial"/>
          <w:sz w:val="18"/>
        </w:rPr>
        <w:t>Calculated as time from first known SGLT2i use to last known SGLT2i use, regardless of gaps. SGLT2i, s</w:t>
      </w:r>
      <w:r w:rsidRPr="00B00BE4">
        <w:rPr>
          <w:rFonts w:ascii="Arial" w:hAnsi="Arial" w:cs="Arial"/>
          <w:sz w:val="18"/>
        </w:rPr>
        <w:t>odium-glucose co-transporter-2 inhibitor</w:t>
      </w:r>
      <w:r w:rsidR="00315ED9">
        <w:rPr>
          <w:rFonts w:ascii="Arial" w:hAnsi="Arial" w:cs="Arial"/>
          <w:sz w:val="18"/>
        </w:rPr>
        <w:t>; QW, once weekly</w:t>
      </w:r>
      <w:r>
        <w:rPr>
          <w:rFonts w:ascii="Arial" w:hAnsi="Arial" w:cs="Arial"/>
          <w:sz w:val="18"/>
        </w:rPr>
        <w:t xml:space="preserve">. </w:t>
      </w:r>
      <w:r w:rsidRPr="00071C46">
        <w:rPr>
          <w:rFonts w:ascii="Arial" w:hAnsi="Arial" w:cs="Arial"/>
          <w:sz w:val="18"/>
          <w:vertAlign w:val="superscript"/>
        </w:rPr>
        <w:t>*</w:t>
      </w:r>
      <w:r>
        <w:rPr>
          <w:rFonts w:ascii="Arial" w:hAnsi="Arial" w:cs="Arial"/>
          <w:sz w:val="18"/>
        </w:rPr>
        <w:t>M</w:t>
      </w:r>
      <w:r w:rsidRPr="00577251">
        <w:rPr>
          <w:rFonts w:ascii="Arial" w:hAnsi="Arial" w:cs="Arial"/>
          <w:sz w:val="18"/>
        </w:rPr>
        <w:t xml:space="preserve">ultiple </w:t>
      </w:r>
      <w:r>
        <w:rPr>
          <w:rFonts w:ascii="Arial" w:hAnsi="Arial" w:cs="Arial"/>
          <w:sz w:val="18"/>
        </w:rPr>
        <w:t xml:space="preserve">includes </w:t>
      </w:r>
      <w:r w:rsidR="0099024F">
        <w:rPr>
          <w:rFonts w:ascii="Arial" w:hAnsi="Arial" w:cs="Arial"/>
          <w:sz w:val="18"/>
        </w:rPr>
        <w:t>participant</w:t>
      </w:r>
      <w:r>
        <w:rPr>
          <w:rFonts w:ascii="Arial" w:hAnsi="Arial" w:cs="Arial"/>
          <w:sz w:val="18"/>
        </w:rPr>
        <w:t xml:space="preserve">s who </w:t>
      </w:r>
      <w:r w:rsidRPr="00577251">
        <w:rPr>
          <w:rFonts w:ascii="Arial" w:hAnsi="Arial" w:cs="Arial"/>
          <w:sz w:val="18"/>
        </w:rPr>
        <w:t>took more than one SGLT2i over the course of the trial.</w:t>
      </w:r>
    </w:p>
    <w:p w14:paraId="09D753B5" w14:textId="77777777" w:rsidR="00862FFF" w:rsidRDefault="00862FFF" w:rsidP="00AF7FC0">
      <w:pPr>
        <w:rPr>
          <w:rFonts w:ascii="Arial" w:hAnsi="Arial" w:cs="Arial"/>
          <w:b/>
          <w:bCs/>
          <w:sz w:val="24"/>
          <w:szCs w:val="24"/>
        </w:rPr>
      </w:pPr>
    </w:p>
    <w:p w14:paraId="0C91E047" w14:textId="77777777" w:rsidR="00D4408D" w:rsidRDefault="00D4408D">
      <w:pPr>
        <w:rPr>
          <w:rFonts w:ascii="Arial" w:hAnsi="Arial" w:cs="Arial"/>
          <w:b/>
          <w:sz w:val="24"/>
          <w:szCs w:val="24"/>
        </w:rPr>
      </w:pPr>
      <w:r>
        <w:rPr>
          <w:rFonts w:ascii="Arial" w:hAnsi="Arial" w:cs="Arial"/>
          <w:b/>
          <w:sz w:val="24"/>
          <w:szCs w:val="24"/>
        </w:rPr>
        <w:br w:type="page"/>
      </w:r>
    </w:p>
    <w:p w14:paraId="4B2ADB62" w14:textId="792E482F" w:rsidR="00143AA5" w:rsidRPr="00B76FF5" w:rsidRDefault="00143AA5" w:rsidP="00143AA5">
      <w:pPr>
        <w:rPr>
          <w:rFonts w:ascii="Arial" w:hAnsi="Arial" w:cs="Arial"/>
          <w:sz w:val="24"/>
          <w:szCs w:val="24"/>
        </w:rPr>
      </w:pPr>
      <w:r w:rsidRPr="00B76FF5">
        <w:rPr>
          <w:rFonts w:ascii="Arial" w:hAnsi="Arial" w:cs="Arial"/>
          <w:b/>
          <w:sz w:val="24"/>
          <w:szCs w:val="24"/>
        </w:rPr>
        <w:lastRenderedPageBreak/>
        <w:t>Table S2.</w:t>
      </w:r>
      <w:r w:rsidRPr="00B76FF5">
        <w:rPr>
          <w:rFonts w:ascii="Arial" w:hAnsi="Arial" w:cs="Arial"/>
          <w:sz w:val="24"/>
          <w:szCs w:val="24"/>
        </w:rPr>
        <w:t xml:space="preserve"> </w:t>
      </w:r>
      <w:r w:rsidR="00F012FD" w:rsidRPr="00B76FF5">
        <w:rPr>
          <w:rFonts w:ascii="Arial" w:hAnsi="Arial" w:cs="Arial"/>
          <w:sz w:val="24"/>
          <w:szCs w:val="24"/>
        </w:rPr>
        <w:t xml:space="preserve">Pre-match clinical characteristics </w:t>
      </w:r>
      <w:r w:rsidR="00D4261F">
        <w:rPr>
          <w:rFonts w:ascii="Arial" w:hAnsi="Arial" w:cs="Arial"/>
          <w:sz w:val="24"/>
          <w:szCs w:val="24"/>
        </w:rPr>
        <w:t xml:space="preserve">of </w:t>
      </w:r>
      <w:r w:rsidR="00F012FD">
        <w:rPr>
          <w:rFonts w:ascii="Arial" w:hAnsi="Arial" w:cs="Arial"/>
          <w:sz w:val="24"/>
          <w:szCs w:val="24"/>
        </w:rPr>
        <w:t>EXSCEL participants at trial baseline</w:t>
      </w:r>
      <w:r w:rsidR="00F012FD" w:rsidRPr="00B76FF5">
        <w:rPr>
          <w:rFonts w:ascii="Arial" w:hAnsi="Arial" w:cs="Arial"/>
          <w:sz w:val="24"/>
          <w:szCs w:val="24"/>
        </w:rPr>
        <w:t>.</w:t>
      </w:r>
    </w:p>
    <w:tbl>
      <w:tblPr>
        <w:tblStyle w:val="TableGridLight"/>
        <w:tblW w:w="7922" w:type="dxa"/>
        <w:jc w:val="center"/>
        <w:tblLook w:val="04A0" w:firstRow="1" w:lastRow="0" w:firstColumn="1" w:lastColumn="0" w:noHBand="0" w:noVBand="1"/>
      </w:tblPr>
      <w:tblGrid>
        <w:gridCol w:w="3471"/>
        <w:gridCol w:w="1474"/>
        <w:gridCol w:w="1483"/>
        <w:gridCol w:w="1494"/>
      </w:tblGrid>
      <w:tr w:rsidR="009D43ED" w:rsidRPr="00143AA5" w14:paraId="2B3BCAA6" w14:textId="1A73C679" w:rsidTr="009D43ED">
        <w:trPr>
          <w:jc w:val="center"/>
        </w:trPr>
        <w:tc>
          <w:tcPr>
            <w:tcW w:w="3471" w:type="dxa"/>
            <w:tcBorders>
              <w:top w:val="single" w:sz="4" w:space="0" w:color="auto"/>
              <w:left w:val="single" w:sz="4" w:space="0" w:color="auto"/>
              <w:bottom w:val="single" w:sz="4" w:space="0" w:color="auto"/>
              <w:right w:val="single" w:sz="4" w:space="0" w:color="auto"/>
            </w:tcBorders>
          </w:tcPr>
          <w:p w14:paraId="462F20E8" w14:textId="77777777" w:rsidR="009D43ED" w:rsidRPr="00143AA5" w:rsidRDefault="009D43ED" w:rsidP="00BB7600">
            <w:pPr>
              <w:rPr>
                <w:rFonts w:ascii="Arial" w:hAnsi="Arial" w:cs="Arial"/>
                <w:b/>
                <w:sz w:val="18"/>
                <w:szCs w:val="18"/>
              </w:rPr>
            </w:pPr>
          </w:p>
        </w:tc>
        <w:tc>
          <w:tcPr>
            <w:tcW w:w="1474" w:type="dxa"/>
            <w:tcBorders>
              <w:top w:val="single" w:sz="4" w:space="0" w:color="auto"/>
              <w:bottom w:val="single" w:sz="4" w:space="0" w:color="auto"/>
              <w:right w:val="single" w:sz="4" w:space="0" w:color="D9D9D9" w:themeColor="background1" w:themeShade="D9"/>
            </w:tcBorders>
            <w:vAlign w:val="center"/>
          </w:tcPr>
          <w:p w14:paraId="42EC62F6" w14:textId="0618EE17" w:rsidR="009D43ED" w:rsidRPr="00143AA5" w:rsidRDefault="009D43ED" w:rsidP="00BB7600">
            <w:pPr>
              <w:jc w:val="center"/>
              <w:rPr>
                <w:rFonts w:ascii="Arial" w:hAnsi="Arial" w:cs="Arial"/>
                <w:b/>
                <w:sz w:val="18"/>
                <w:szCs w:val="18"/>
              </w:rPr>
            </w:pPr>
            <w:r w:rsidRPr="00143AA5">
              <w:rPr>
                <w:rFonts w:ascii="Arial" w:hAnsi="Arial" w:cs="Arial"/>
                <w:b/>
                <w:sz w:val="18"/>
                <w:szCs w:val="18"/>
              </w:rPr>
              <w:t xml:space="preserve">Placebo, </w:t>
            </w:r>
            <w:r w:rsidRPr="00143AA5">
              <w:rPr>
                <w:rFonts w:ascii="Arial" w:hAnsi="Arial" w:cs="Arial"/>
                <w:b/>
                <w:sz w:val="18"/>
                <w:szCs w:val="18"/>
              </w:rPr>
              <w:br/>
              <w:t>No SGLT2i</w:t>
            </w:r>
          </w:p>
        </w:tc>
        <w:tc>
          <w:tcPr>
            <w:tcW w:w="1483" w:type="dxa"/>
            <w:tcBorders>
              <w:top w:val="single" w:sz="4" w:space="0" w:color="auto"/>
              <w:left w:val="single" w:sz="4" w:space="0" w:color="D9D9D9" w:themeColor="background1" w:themeShade="D9"/>
              <w:bottom w:val="single" w:sz="4" w:space="0" w:color="auto"/>
            </w:tcBorders>
            <w:vAlign w:val="center"/>
          </w:tcPr>
          <w:p w14:paraId="190E4A1D" w14:textId="39CF9539" w:rsidR="009D43ED" w:rsidRPr="00143AA5" w:rsidRDefault="009D43ED" w:rsidP="00BB7600">
            <w:pPr>
              <w:jc w:val="center"/>
              <w:rPr>
                <w:rFonts w:ascii="Arial" w:hAnsi="Arial" w:cs="Arial"/>
                <w:b/>
                <w:sz w:val="18"/>
                <w:szCs w:val="18"/>
              </w:rPr>
            </w:pPr>
            <w:r w:rsidRPr="00143AA5">
              <w:rPr>
                <w:rFonts w:ascii="Arial" w:hAnsi="Arial" w:cs="Arial"/>
                <w:b/>
                <w:sz w:val="18"/>
                <w:szCs w:val="18"/>
              </w:rPr>
              <w:t>Exenatide</w:t>
            </w:r>
            <w:r>
              <w:rPr>
                <w:rFonts w:ascii="Arial" w:hAnsi="Arial" w:cs="Arial"/>
                <w:b/>
                <w:sz w:val="18"/>
                <w:szCs w:val="18"/>
              </w:rPr>
              <w:t xml:space="preserve"> QW</w:t>
            </w:r>
            <w:r w:rsidRPr="00143AA5">
              <w:rPr>
                <w:rFonts w:ascii="Arial" w:hAnsi="Arial" w:cs="Arial"/>
                <w:b/>
                <w:sz w:val="18"/>
                <w:szCs w:val="18"/>
              </w:rPr>
              <w:t xml:space="preserve">, </w:t>
            </w:r>
            <w:r w:rsidRPr="00143AA5">
              <w:rPr>
                <w:rFonts w:ascii="Arial" w:hAnsi="Arial" w:cs="Arial"/>
                <w:b/>
                <w:sz w:val="18"/>
                <w:szCs w:val="18"/>
              </w:rPr>
              <w:br/>
              <w:t>No SGLT2i</w:t>
            </w:r>
          </w:p>
        </w:tc>
        <w:tc>
          <w:tcPr>
            <w:tcW w:w="1494" w:type="dxa"/>
            <w:tcBorders>
              <w:top w:val="single" w:sz="4" w:space="0" w:color="auto"/>
              <w:bottom w:val="single" w:sz="4" w:space="0" w:color="auto"/>
              <w:right w:val="single" w:sz="4" w:space="0" w:color="auto"/>
            </w:tcBorders>
            <w:vAlign w:val="center"/>
          </w:tcPr>
          <w:p w14:paraId="543DE83E" w14:textId="56FACA60" w:rsidR="009D43ED" w:rsidRPr="00143AA5" w:rsidRDefault="009D43ED" w:rsidP="00BB7600">
            <w:pPr>
              <w:jc w:val="center"/>
              <w:rPr>
                <w:rFonts w:ascii="Arial" w:hAnsi="Arial" w:cs="Arial"/>
                <w:b/>
                <w:sz w:val="18"/>
                <w:szCs w:val="18"/>
              </w:rPr>
            </w:pPr>
            <w:r w:rsidRPr="00143AA5">
              <w:rPr>
                <w:rFonts w:ascii="Arial" w:hAnsi="Arial" w:cs="Arial"/>
                <w:b/>
                <w:sz w:val="18"/>
                <w:szCs w:val="18"/>
              </w:rPr>
              <w:t>Exenatide</w:t>
            </w:r>
            <w:r>
              <w:rPr>
                <w:rFonts w:ascii="Arial" w:hAnsi="Arial" w:cs="Arial"/>
                <w:b/>
                <w:sz w:val="18"/>
                <w:szCs w:val="18"/>
              </w:rPr>
              <w:t xml:space="preserve"> QW +</w:t>
            </w:r>
            <w:r w:rsidRPr="00143AA5">
              <w:rPr>
                <w:rFonts w:ascii="Arial" w:hAnsi="Arial" w:cs="Arial"/>
                <w:b/>
                <w:sz w:val="18"/>
                <w:szCs w:val="18"/>
              </w:rPr>
              <w:t xml:space="preserve"> SGLT2i</w:t>
            </w:r>
          </w:p>
        </w:tc>
      </w:tr>
      <w:tr w:rsidR="009D43ED" w:rsidRPr="00143AA5" w14:paraId="48409D93" w14:textId="429D0811" w:rsidTr="009D43ED">
        <w:trPr>
          <w:jc w:val="center"/>
        </w:trPr>
        <w:tc>
          <w:tcPr>
            <w:tcW w:w="3471" w:type="dxa"/>
            <w:tcBorders>
              <w:top w:val="single" w:sz="4" w:space="0" w:color="auto"/>
              <w:left w:val="single" w:sz="4" w:space="0" w:color="auto"/>
              <w:right w:val="single" w:sz="4" w:space="0" w:color="auto"/>
            </w:tcBorders>
            <w:vAlign w:val="center"/>
          </w:tcPr>
          <w:p w14:paraId="2FDA1A0C" w14:textId="77777777" w:rsidR="009D43ED" w:rsidRPr="00143AA5" w:rsidRDefault="009D43ED" w:rsidP="00BB7600">
            <w:pPr>
              <w:rPr>
                <w:rFonts w:ascii="Arial" w:hAnsi="Arial" w:cs="Arial"/>
                <w:b/>
                <w:sz w:val="18"/>
                <w:szCs w:val="18"/>
              </w:rPr>
            </w:pPr>
            <w:r w:rsidRPr="00143AA5">
              <w:rPr>
                <w:rFonts w:ascii="Arial" w:hAnsi="Arial" w:cs="Arial"/>
                <w:b/>
                <w:sz w:val="18"/>
                <w:szCs w:val="18"/>
              </w:rPr>
              <w:t>Participants, n</w:t>
            </w:r>
          </w:p>
        </w:tc>
        <w:tc>
          <w:tcPr>
            <w:tcW w:w="1474" w:type="dxa"/>
            <w:tcBorders>
              <w:top w:val="single" w:sz="4" w:space="0" w:color="auto"/>
              <w:right w:val="single" w:sz="4" w:space="0" w:color="D9D9D9" w:themeColor="background1" w:themeShade="D9"/>
            </w:tcBorders>
            <w:vAlign w:val="center"/>
          </w:tcPr>
          <w:p w14:paraId="2FEB45E5" w14:textId="05729684" w:rsidR="009D43ED" w:rsidRPr="00143AA5" w:rsidRDefault="009D43ED" w:rsidP="00BB7600">
            <w:pPr>
              <w:jc w:val="center"/>
              <w:rPr>
                <w:rFonts w:ascii="Arial" w:hAnsi="Arial" w:cs="Arial"/>
                <w:sz w:val="18"/>
                <w:szCs w:val="18"/>
              </w:rPr>
            </w:pPr>
            <w:r w:rsidRPr="00143AA5">
              <w:rPr>
                <w:rFonts w:ascii="Arial" w:hAnsi="Arial" w:cs="Arial"/>
                <w:sz w:val="18"/>
                <w:szCs w:val="18"/>
              </w:rPr>
              <w:t>6610</w:t>
            </w:r>
          </w:p>
        </w:tc>
        <w:tc>
          <w:tcPr>
            <w:tcW w:w="1483" w:type="dxa"/>
            <w:tcBorders>
              <w:top w:val="single" w:sz="4" w:space="0" w:color="auto"/>
              <w:left w:val="single" w:sz="4" w:space="0" w:color="D9D9D9" w:themeColor="background1" w:themeShade="D9"/>
            </w:tcBorders>
            <w:vAlign w:val="center"/>
          </w:tcPr>
          <w:p w14:paraId="5D260CBC" w14:textId="69297438" w:rsidR="009D43ED" w:rsidRPr="00143AA5" w:rsidRDefault="009D43ED" w:rsidP="00BB7600">
            <w:pPr>
              <w:jc w:val="center"/>
              <w:rPr>
                <w:rFonts w:ascii="Arial" w:hAnsi="Arial" w:cs="Arial"/>
                <w:sz w:val="18"/>
                <w:szCs w:val="18"/>
              </w:rPr>
            </w:pPr>
            <w:r w:rsidRPr="00143AA5">
              <w:rPr>
                <w:rFonts w:ascii="Arial" w:hAnsi="Arial" w:cs="Arial"/>
                <w:sz w:val="18"/>
                <w:szCs w:val="18"/>
              </w:rPr>
              <w:t>6,711</w:t>
            </w:r>
          </w:p>
        </w:tc>
        <w:tc>
          <w:tcPr>
            <w:tcW w:w="1494" w:type="dxa"/>
            <w:tcBorders>
              <w:top w:val="single" w:sz="4" w:space="0" w:color="auto"/>
              <w:right w:val="single" w:sz="4" w:space="0" w:color="auto"/>
            </w:tcBorders>
            <w:vAlign w:val="center"/>
          </w:tcPr>
          <w:p w14:paraId="17C361FD"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645</w:t>
            </w:r>
          </w:p>
        </w:tc>
      </w:tr>
      <w:tr w:rsidR="009D43ED" w:rsidRPr="00143AA5" w14:paraId="1CE71753" w14:textId="6F7EAC55" w:rsidTr="009D43ED">
        <w:trPr>
          <w:jc w:val="center"/>
        </w:trPr>
        <w:tc>
          <w:tcPr>
            <w:tcW w:w="3471" w:type="dxa"/>
            <w:tcBorders>
              <w:left w:val="single" w:sz="4" w:space="0" w:color="auto"/>
              <w:right w:val="single" w:sz="4" w:space="0" w:color="auto"/>
            </w:tcBorders>
            <w:vAlign w:val="center"/>
          </w:tcPr>
          <w:p w14:paraId="71E9DDE0"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Sex, male </w:t>
            </w:r>
          </w:p>
        </w:tc>
        <w:tc>
          <w:tcPr>
            <w:tcW w:w="1474" w:type="dxa"/>
            <w:tcBorders>
              <w:right w:val="single" w:sz="4" w:space="0" w:color="D9D9D9" w:themeColor="background1" w:themeShade="D9"/>
            </w:tcBorders>
            <w:vAlign w:val="center"/>
          </w:tcPr>
          <w:p w14:paraId="66CC7007" w14:textId="1804F53C" w:rsidR="009D43ED" w:rsidRPr="00143AA5" w:rsidRDefault="009D43ED" w:rsidP="00BB7600">
            <w:pPr>
              <w:jc w:val="center"/>
              <w:rPr>
                <w:rFonts w:ascii="Arial" w:hAnsi="Arial" w:cs="Arial"/>
                <w:sz w:val="18"/>
                <w:szCs w:val="18"/>
              </w:rPr>
            </w:pPr>
            <w:r w:rsidRPr="00143AA5">
              <w:rPr>
                <w:rFonts w:ascii="Arial" w:hAnsi="Arial" w:cs="Arial"/>
                <w:sz w:val="18"/>
                <w:szCs w:val="18"/>
              </w:rPr>
              <w:t>4056 (61%)</w:t>
            </w:r>
          </w:p>
        </w:tc>
        <w:tc>
          <w:tcPr>
            <w:tcW w:w="1483" w:type="dxa"/>
            <w:tcBorders>
              <w:left w:val="single" w:sz="4" w:space="0" w:color="D9D9D9" w:themeColor="background1" w:themeShade="D9"/>
            </w:tcBorders>
            <w:vAlign w:val="center"/>
          </w:tcPr>
          <w:p w14:paraId="33F1D389" w14:textId="4C50FB33" w:rsidR="009D43ED" w:rsidRPr="00143AA5" w:rsidRDefault="009D43ED" w:rsidP="00BB7600">
            <w:pPr>
              <w:jc w:val="center"/>
              <w:rPr>
                <w:rFonts w:ascii="Arial" w:hAnsi="Arial" w:cs="Arial"/>
                <w:sz w:val="18"/>
                <w:szCs w:val="18"/>
              </w:rPr>
            </w:pPr>
            <w:r w:rsidRPr="00143AA5">
              <w:rPr>
                <w:rFonts w:ascii="Arial" w:hAnsi="Arial" w:cs="Arial"/>
                <w:sz w:val="18"/>
                <w:szCs w:val="18"/>
              </w:rPr>
              <w:t>4,122 (61%)</w:t>
            </w:r>
          </w:p>
        </w:tc>
        <w:tc>
          <w:tcPr>
            <w:tcW w:w="1494" w:type="dxa"/>
            <w:tcBorders>
              <w:right w:val="single" w:sz="4" w:space="0" w:color="auto"/>
            </w:tcBorders>
            <w:vAlign w:val="center"/>
          </w:tcPr>
          <w:p w14:paraId="5F4CFDAB"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440 (68%)</w:t>
            </w:r>
          </w:p>
        </w:tc>
      </w:tr>
      <w:tr w:rsidR="009D43ED" w:rsidRPr="00143AA5" w14:paraId="6BF9676D" w14:textId="1A3A54BD" w:rsidTr="009D43ED">
        <w:trPr>
          <w:jc w:val="center"/>
        </w:trPr>
        <w:tc>
          <w:tcPr>
            <w:tcW w:w="3471" w:type="dxa"/>
            <w:tcBorders>
              <w:left w:val="single" w:sz="4" w:space="0" w:color="auto"/>
              <w:right w:val="single" w:sz="4" w:space="0" w:color="auto"/>
            </w:tcBorders>
            <w:vAlign w:val="center"/>
          </w:tcPr>
          <w:p w14:paraId="6876890A" w14:textId="77777777" w:rsidR="009D43ED" w:rsidRPr="00143AA5" w:rsidRDefault="009D43ED" w:rsidP="00BB7600">
            <w:pPr>
              <w:rPr>
                <w:rFonts w:ascii="Arial" w:hAnsi="Arial" w:cs="Arial"/>
                <w:b/>
                <w:sz w:val="18"/>
                <w:szCs w:val="18"/>
              </w:rPr>
            </w:pPr>
            <w:r w:rsidRPr="00143AA5">
              <w:rPr>
                <w:rFonts w:ascii="Arial" w:hAnsi="Arial" w:cs="Arial"/>
                <w:b/>
                <w:sz w:val="18"/>
                <w:szCs w:val="18"/>
              </w:rPr>
              <w:t>Age, years</w:t>
            </w:r>
          </w:p>
        </w:tc>
        <w:tc>
          <w:tcPr>
            <w:tcW w:w="1474" w:type="dxa"/>
            <w:tcBorders>
              <w:right w:val="single" w:sz="4" w:space="0" w:color="D9D9D9" w:themeColor="background1" w:themeShade="D9"/>
            </w:tcBorders>
            <w:vAlign w:val="center"/>
          </w:tcPr>
          <w:p w14:paraId="0B00EDC4" w14:textId="078A35D7" w:rsidR="009D43ED" w:rsidRPr="00143AA5" w:rsidRDefault="009D43ED" w:rsidP="00BB7600">
            <w:pPr>
              <w:jc w:val="center"/>
              <w:rPr>
                <w:rFonts w:ascii="Arial" w:hAnsi="Arial" w:cs="Arial"/>
                <w:sz w:val="18"/>
                <w:szCs w:val="18"/>
              </w:rPr>
            </w:pPr>
            <w:r w:rsidRPr="00143AA5">
              <w:rPr>
                <w:rFonts w:ascii="Arial" w:hAnsi="Arial" w:cs="Arial"/>
                <w:sz w:val="18"/>
                <w:szCs w:val="18"/>
              </w:rPr>
              <w:t>6</w:t>
            </w:r>
            <w:r w:rsidR="00E5200E">
              <w:rPr>
                <w:rFonts w:ascii="Arial" w:hAnsi="Arial" w:cs="Arial"/>
                <w:sz w:val="18"/>
                <w:szCs w:val="18"/>
              </w:rPr>
              <w:t>2</w:t>
            </w:r>
            <w:r w:rsidRPr="00143AA5">
              <w:rPr>
                <w:rFonts w:ascii="Arial" w:hAnsi="Arial" w:cs="Arial"/>
                <w:sz w:val="18"/>
                <w:szCs w:val="18"/>
              </w:rPr>
              <w:t xml:space="preserve"> (9)</w:t>
            </w:r>
          </w:p>
        </w:tc>
        <w:tc>
          <w:tcPr>
            <w:tcW w:w="1483" w:type="dxa"/>
            <w:tcBorders>
              <w:left w:val="single" w:sz="4" w:space="0" w:color="D9D9D9" w:themeColor="background1" w:themeShade="D9"/>
            </w:tcBorders>
            <w:vAlign w:val="center"/>
          </w:tcPr>
          <w:p w14:paraId="26744630" w14:textId="0B96AB08" w:rsidR="009D43ED" w:rsidRPr="00143AA5" w:rsidRDefault="009D43ED" w:rsidP="00BB7600">
            <w:pPr>
              <w:jc w:val="center"/>
              <w:rPr>
                <w:rFonts w:ascii="Arial" w:hAnsi="Arial" w:cs="Arial"/>
                <w:sz w:val="18"/>
                <w:szCs w:val="18"/>
              </w:rPr>
            </w:pPr>
            <w:r w:rsidRPr="00143AA5">
              <w:rPr>
                <w:rFonts w:ascii="Arial" w:hAnsi="Arial" w:cs="Arial"/>
                <w:sz w:val="18"/>
                <w:szCs w:val="18"/>
              </w:rPr>
              <w:t>62 (9)</w:t>
            </w:r>
          </w:p>
        </w:tc>
        <w:tc>
          <w:tcPr>
            <w:tcW w:w="1494" w:type="dxa"/>
            <w:tcBorders>
              <w:right w:val="single" w:sz="4" w:space="0" w:color="auto"/>
            </w:tcBorders>
            <w:vAlign w:val="center"/>
          </w:tcPr>
          <w:p w14:paraId="55B55516" w14:textId="2F3ADB36" w:rsidR="009D43ED" w:rsidRPr="00143AA5" w:rsidRDefault="00E5200E" w:rsidP="00BB7600">
            <w:pPr>
              <w:jc w:val="center"/>
              <w:rPr>
                <w:rFonts w:ascii="Arial" w:hAnsi="Arial" w:cs="Arial"/>
                <w:sz w:val="18"/>
                <w:szCs w:val="18"/>
              </w:rPr>
            </w:pPr>
            <w:r>
              <w:rPr>
                <w:rFonts w:ascii="Arial" w:hAnsi="Arial" w:cs="Arial"/>
                <w:sz w:val="18"/>
                <w:szCs w:val="18"/>
              </w:rPr>
              <w:t>60</w:t>
            </w:r>
            <w:r w:rsidR="009D43ED" w:rsidRPr="00143AA5">
              <w:rPr>
                <w:rFonts w:ascii="Arial" w:hAnsi="Arial" w:cs="Arial"/>
                <w:sz w:val="18"/>
                <w:szCs w:val="18"/>
              </w:rPr>
              <w:t xml:space="preserve"> (9)</w:t>
            </w:r>
          </w:p>
        </w:tc>
      </w:tr>
      <w:tr w:rsidR="009D43ED" w:rsidRPr="00143AA5" w14:paraId="49791793" w14:textId="3056C0AA" w:rsidTr="009D43ED">
        <w:trPr>
          <w:jc w:val="center"/>
        </w:trPr>
        <w:tc>
          <w:tcPr>
            <w:tcW w:w="3471" w:type="dxa"/>
            <w:tcBorders>
              <w:left w:val="single" w:sz="4" w:space="0" w:color="auto"/>
              <w:right w:val="single" w:sz="4" w:space="0" w:color="auto"/>
            </w:tcBorders>
            <w:vAlign w:val="center"/>
          </w:tcPr>
          <w:p w14:paraId="5A01C00D" w14:textId="77777777" w:rsidR="009D43ED" w:rsidRPr="00143AA5" w:rsidRDefault="009D43ED" w:rsidP="00BB7600">
            <w:pPr>
              <w:rPr>
                <w:rFonts w:ascii="Arial" w:hAnsi="Arial" w:cs="Arial"/>
                <w:b/>
                <w:sz w:val="18"/>
                <w:szCs w:val="18"/>
              </w:rPr>
            </w:pPr>
            <w:r w:rsidRPr="00143AA5">
              <w:rPr>
                <w:rFonts w:ascii="Arial" w:hAnsi="Arial" w:cs="Arial"/>
                <w:b/>
                <w:sz w:val="18"/>
                <w:szCs w:val="18"/>
              </w:rPr>
              <w:t>Race</w:t>
            </w:r>
          </w:p>
        </w:tc>
        <w:tc>
          <w:tcPr>
            <w:tcW w:w="1474" w:type="dxa"/>
            <w:tcBorders>
              <w:right w:val="single" w:sz="4" w:space="0" w:color="D9D9D9" w:themeColor="background1" w:themeShade="D9"/>
            </w:tcBorders>
            <w:vAlign w:val="center"/>
          </w:tcPr>
          <w:p w14:paraId="3E5A2CEE" w14:textId="77777777" w:rsidR="009D43ED" w:rsidRPr="00143AA5" w:rsidRDefault="009D43ED" w:rsidP="00BB7600">
            <w:pPr>
              <w:jc w:val="center"/>
              <w:rPr>
                <w:rFonts w:ascii="Arial" w:hAnsi="Arial" w:cs="Arial"/>
                <w:sz w:val="18"/>
                <w:szCs w:val="18"/>
              </w:rPr>
            </w:pPr>
          </w:p>
        </w:tc>
        <w:tc>
          <w:tcPr>
            <w:tcW w:w="1483" w:type="dxa"/>
            <w:tcBorders>
              <w:left w:val="single" w:sz="4" w:space="0" w:color="D9D9D9" w:themeColor="background1" w:themeShade="D9"/>
            </w:tcBorders>
            <w:vAlign w:val="center"/>
          </w:tcPr>
          <w:p w14:paraId="10318B84" w14:textId="046CA81C" w:rsidR="009D43ED" w:rsidRPr="00143AA5" w:rsidRDefault="009D43ED" w:rsidP="00BB7600">
            <w:pPr>
              <w:jc w:val="center"/>
              <w:rPr>
                <w:rFonts w:ascii="Arial" w:hAnsi="Arial" w:cs="Arial"/>
                <w:sz w:val="18"/>
                <w:szCs w:val="18"/>
              </w:rPr>
            </w:pPr>
          </w:p>
        </w:tc>
        <w:tc>
          <w:tcPr>
            <w:tcW w:w="1494" w:type="dxa"/>
            <w:tcBorders>
              <w:right w:val="single" w:sz="4" w:space="0" w:color="auto"/>
            </w:tcBorders>
            <w:vAlign w:val="center"/>
          </w:tcPr>
          <w:p w14:paraId="57C203CB" w14:textId="77777777" w:rsidR="009D43ED" w:rsidRPr="00143AA5" w:rsidRDefault="009D43ED" w:rsidP="00BB7600">
            <w:pPr>
              <w:jc w:val="center"/>
              <w:rPr>
                <w:rFonts w:ascii="Arial" w:hAnsi="Arial" w:cs="Arial"/>
                <w:sz w:val="18"/>
                <w:szCs w:val="18"/>
              </w:rPr>
            </w:pPr>
          </w:p>
        </w:tc>
      </w:tr>
      <w:tr w:rsidR="009D43ED" w:rsidRPr="00143AA5" w14:paraId="64C919D1" w14:textId="1B0D7C35" w:rsidTr="009D43ED">
        <w:trPr>
          <w:jc w:val="center"/>
        </w:trPr>
        <w:tc>
          <w:tcPr>
            <w:tcW w:w="3471" w:type="dxa"/>
            <w:tcBorders>
              <w:left w:val="single" w:sz="4" w:space="0" w:color="auto"/>
              <w:right w:val="single" w:sz="4" w:space="0" w:color="auto"/>
            </w:tcBorders>
            <w:vAlign w:val="center"/>
          </w:tcPr>
          <w:p w14:paraId="458A3918"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White</w:t>
            </w:r>
          </w:p>
        </w:tc>
        <w:tc>
          <w:tcPr>
            <w:tcW w:w="1474" w:type="dxa"/>
            <w:tcBorders>
              <w:right w:val="single" w:sz="4" w:space="0" w:color="D9D9D9" w:themeColor="background1" w:themeShade="D9"/>
            </w:tcBorders>
            <w:vAlign w:val="center"/>
          </w:tcPr>
          <w:p w14:paraId="297625EB" w14:textId="7D8D705C" w:rsidR="009D43ED" w:rsidRPr="00143AA5" w:rsidRDefault="009D43ED" w:rsidP="00BB7600">
            <w:pPr>
              <w:jc w:val="center"/>
              <w:rPr>
                <w:rFonts w:ascii="Arial" w:hAnsi="Arial" w:cs="Arial"/>
                <w:sz w:val="18"/>
                <w:szCs w:val="18"/>
              </w:rPr>
            </w:pPr>
            <w:r w:rsidRPr="00143AA5">
              <w:rPr>
                <w:rFonts w:ascii="Arial" w:hAnsi="Arial" w:cs="Arial"/>
                <w:sz w:val="18"/>
                <w:szCs w:val="18"/>
              </w:rPr>
              <w:t>4939 (75%)</w:t>
            </w:r>
          </w:p>
        </w:tc>
        <w:tc>
          <w:tcPr>
            <w:tcW w:w="1483" w:type="dxa"/>
            <w:tcBorders>
              <w:left w:val="single" w:sz="4" w:space="0" w:color="D9D9D9" w:themeColor="background1" w:themeShade="D9"/>
            </w:tcBorders>
            <w:vAlign w:val="center"/>
          </w:tcPr>
          <w:p w14:paraId="62BD2DA0" w14:textId="1A1D72B9" w:rsidR="009D43ED" w:rsidRPr="00143AA5" w:rsidRDefault="009D43ED" w:rsidP="00BB7600">
            <w:pPr>
              <w:jc w:val="center"/>
              <w:rPr>
                <w:rFonts w:ascii="Arial" w:hAnsi="Arial" w:cs="Arial"/>
                <w:sz w:val="18"/>
                <w:szCs w:val="18"/>
              </w:rPr>
            </w:pPr>
            <w:r w:rsidRPr="00143AA5">
              <w:rPr>
                <w:rFonts w:ascii="Arial" w:hAnsi="Arial" w:cs="Arial"/>
                <w:sz w:val="18"/>
                <w:szCs w:val="18"/>
              </w:rPr>
              <w:t>5,011 (75%)</w:t>
            </w:r>
          </w:p>
        </w:tc>
        <w:tc>
          <w:tcPr>
            <w:tcW w:w="1494" w:type="dxa"/>
            <w:tcBorders>
              <w:right w:val="single" w:sz="4" w:space="0" w:color="auto"/>
            </w:tcBorders>
            <w:vAlign w:val="center"/>
          </w:tcPr>
          <w:p w14:paraId="0E8C4026"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543 (84%)</w:t>
            </w:r>
          </w:p>
        </w:tc>
      </w:tr>
      <w:tr w:rsidR="009D43ED" w:rsidRPr="00143AA5" w14:paraId="677D030E" w14:textId="139EB698" w:rsidTr="009D43ED">
        <w:trPr>
          <w:jc w:val="center"/>
        </w:trPr>
        <w:tc>
          <w:tcPr>
            <w:tcW w:w="3471" w:type="dxa"/>
            <w:tcBorders>
              <w:left w:val="single" w:sz="4" w:space="0" w:color="auto"/>
              <w:right w:val="single" w:sz="4" w:space="0" w:color="auto"/>
            </w:tcBorders>
            <w:vAlign w:val="center"/>
          </w:tcPr>
          <w:p w14:paraId="11F04856"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Black</w:t>
            </w:r>
          </w:p>
        </w:tc>
        <w:tc>
          <w:tcPr>
            <w:tcW w:w="1474" w:type="dxa"/>
            <w:tcBorders>
              <w:right w:val="single" w:sz="4" w:space="0" w:color="D9D9D9" w:themeColor="background1" w:themeShade="D9"/>
            </w:tcBorders>
            <w:vAlign w:val="center"/>
          </w:tcPr>
          <w:p w14:paraId="4D532A7D" w14:textId="361C7F65" w:rsidR="009D43ED" w:rsidRPr="00143AA5" w:rsidRDefault="009D43ED" w:rsidP="00BB7600">
            <w:pPr>
              <w:jc w:val="center"/>
              <w:rPr>
                <w:rFonts w:ascii="Arial" w:hAnsi="Arial" w:cs="Arial"/>
                <w:sz w:val="18"/>
                <w:szCs w:val="18"/>
              </w:rPr>
            </w:pPr>
            <w:r w:rsidRPr="00143AA5">
              <w:rPr>
                <w:rFonts w:ascii="Arial" w:hAnsi="Arial" w:cs="Arial"/>
                <w:sz w:val="18"/>
                <w:szCs w:val="18"/>
              </w:rPr>
              <w:t>414 (6.3%)</w:t>
            </w:r>
          </w:p>
        </w:tc>
        <w:tc>
          <w:tcPr>
            <w:tcW w:w="1483" w:type="dxa"/>
            <w:tcBorders>
              <w:left w:val="single" w:sz="4" w:space="0" w:color="D9D9D9" w:themeColor="background1" w:themeShade="D9"/>
            </w:tcBorders>
            <w:vAlign w:val="center"/>
          </w:tcPr>
          <w:p w14:paraId="4A13C3D0" w14:textId="5E195856" w:rsidR="009D43ED" w:rsidRPr="00143AA5" w:rsidRDefault="009D43ED" w:rsidP="00BB7600">
            <w:pPr>
              <w:jc w:val="center"/>
              <w:rPr>
                <w:rFonts w:ascii="Arial" w:hAnsi="Arial" w:cs="Arial"/>
                <w:sz w:val="18"/>
                <w:szCs w:val="18"/>
              </w:rPr>
            </w:pPr>
            <w:r w:rsidRPr="00143AA5">
              <w:rPr>
                <w:rFonts w:ascii="Arial" w:hAnsi="Arial" w:cs="Arial"/>
                <w:sz w:val="18"/>
                <w:szCs w:val="18"/>
              </w:rPr>
              <w:t>419 (6.2%)</w:t>
            </w:r>
          </w:p>
        </w:tc>
        <w:tc>
          <w:tcPr>
            <w:tcW w:w="1494" w:type="dxa"/>
            <w:tcBorders>
              <w:right w:val="single" w:sz="4" w:space="0" w:color="auto"/>
            </w:tcBorders>
            <w:vAlign w:val="center"/>
          </w:tcPr>
          <w:p w14:paraId="734BE1B8"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23 (3.6%)</w:t>
            </w:r>
          </w:p>
        </w:tc>
      </w:tr>
      <w:tr w:rsidR="009D43ED" w:rsidRPr="00143AA5" w14:paraId="0472030C" w14:textId="573BB1FD" w:rsidTr="009D43ED">
        <w:trPr>
          <w:jc w:val="center"/>
        </w:trPr>
        <w:tc>
          <w:tcPr>
            <w:tcW w:w="3471" w:type="dxa"/>
            <w:tcBorders>
              <w:left w:val="single" w:sz="4" w:space="0" w:color="auto"/>
              <w:right w:val="single" w:sz="4" w:space="0" w:color="auto"/>
            </w:tcBorders>
            <w:vAlign w:val="center"/>
          </w:tcPr>
          <w:p w14:paraId="41EB1FE1"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Asian</w:t>
            </w:r>
          </w:p>
        </w:tc>
        <w:tc>
          <w:tcPr>
            <w:tcW w:w="1474" w:type="dxa"/>
            <w:tcBorders>
              <w:right w:val="single" w:sz="4" w:space="0" w:color="D9D9D9" w:themeColor="background1" w:themeShade="D9"/>
            </w:tcBorders>
            <w:vAlign w:val="center"/>
          </w:tcPr>
          <w:p w14:paraId="1251621F" w14:textId="7E5016D6" w:rsidR="009D43ED" w:rsidRPr="00143AA5" w:rsidRDefault="009D43ED" w:rsidP="00BB7600">
            <w:pPr>
              <w:jc w:val="center"/>
              <w:rPr>
                <w:rFonts w:ascii="Arial" w:hAnsi="Arial" w:cs="Arial"/>
                <w:sz w:val="18"/>
                <w:szCs w:val="18"/>
              </w:rPr>
            </w:pPr>
            <w:r w:rsidRPr="00143AA5">
              <w:rPr>
                <w:rFonts w:ascii="Arial" w:hAnsi="Arial" w:cs="Arial"/>
                <w:sz w:val="18"/>
                <w:szCs w:val="18"/>
              </w:rPr>
              <w:t>672 (10%)</w:t>
            </w:r>
          </w:p>
        </w:tc>
        <w:tc>
          <w:tcPr>
            <w:tcW w:w="1483" w:type="dxa"/>
            <w:tcBorders>
              <w:left w:val="single" w:sz="4" w:space="0" w:color="D9D9D9" w:themeColor="background1" w:themeShade="D9"/>
            </w:tcBorders>
            <w:vAlign w:val="center"/>
          </w:tcPr>
          <w:p w14:paraId="7432D4E0" w14:textId="1770895D" w:rsidR="009D43ED" w:rsidRPr="00143AA5" w:rsidRDefault="009D43ED" w:rsidP="00BB7600">
            <w:pPr>
              <w:jc w:val="center"/>
              <w:rPr>
                <w:rFonts w:ascii="Arial" w:hAnsi="Arial" w:cs="Arial"/>
                <w:sz w:val="18"/>
                <w:szCs w:val="18"/>
              </w:rPr>
            </w:pPr>
            <w:r w:rsidRPr="00143AA5">
              <w:rPr>
                <w:rFonts w:ascii="Arial" w:hAnsi="Arial" w:cs="Arial"/>
                <w:sz w:val="18"/>
                <w:szCs w:val="18"/>
              </w:rPr>
              <w:t>667 (9.9%)</w:t>
            </w:r>
          </w:p>
        </w:tc>
        <w:tc>
          <w:tcPr>
            <w:tcW w:w="1494" w:type="dxa"/>
            <w:tcBorders>
              <w:right w:val="single" w:sz="4" w:space="0" w:color="auto"/>
            </w:tcBorders>
            <w:vAlign w:val="center"/>
          </w:tcPr>
          <w:p w14:paraId="5D1D82EB"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58 (9.0%)</w:t>
            </w:r>
          </w:p>
        </w:tc>
      </w:tr>
      <w:tr w:rsidR="009D43ED" w:rsidRPr="00143AA5" w14:paraId="10734CE0" w14:textId="69B86201" w:rsidTr="009D43ED">
        <w:trPr>
          <w:jc w:val="center"/>
        </w:trPr>
        <w:tc>
          <w:tcPr>
            <w:tcW w:w="3471" w:type="dxa"/>
            <w:tcBorders>
              <w:left w:val="single" w:sz="4" w:space="0" w:color="auto"/>
              <w:right w:val="single" w:sz="4" w:space="0" w:color="auto"/>
            </w:tcBorders>
            <w:vAlign w:val="center"/>
          </w:tcPr>
          <w:p w14:paraId="24EB98C9"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Other/Unknown</w:t>
            </w:r>
          </w:p>
        </w:tc>
        <w:tc>
          <w:tcPr>
            <w:tcW w:w="1474" w:type="dxa"/>
            <w:tcBorders>
              <w:right w:val="single" w:sz="4" w:space="0" w:color="D9D9D9" w:themeColor="background1" w:themeShade="D9"/>
            </w:tcBorders>
            <w:vAlign w:val="center"/>
          </w:tcPr>
          <w:p w14:paraId="29F90DDD" w14:textId="61890514" w:rsidR="009D43ED" w:rsidRPr="00143AA5" w:rsidRDefault="009D43ED" w:rsidP="00BB7600">
            <w:pPr>
              <w:jc w:val="center"/>
              <w:rPr>
                <w:rFonts w:ascii="Arial" w:hAnsi="Arial" w:cs="Arial"/>
                <w:sz w:val="18"/>
                <w:szCs w:val="18"/>
              </w:rPr>
            </w:pPr>
            <w:r w:rsidRPr="00143AA5">
              <w:rPr>
                <w:rFonts w:ascii="Arial" w:hAnsi="Arial" w:cs="Arial"/>
                <w:sz w:val="18"/>
                <w:szCs w:val="18"/>
              </w:rPr>
              <w:t>585 (8.9%)</w:t>
            </w:r>
          </w:p>
        </w:tc>
        <w:tc>
          <w:tcPr>
            <w:tcW w:w="1483" w:type="dxa"/>
            <w:tcBorders>
              <w:left w:val="single" w:sz="4" w:space="0" w:color="D9D9D9" w:themeColor="background1" w:themeShade="D9"/>
            </w:tcBorders>
            <w:vAlign w:val="center"/>
          </w:tcPr>
          <w:p w14:paraId="7D511E0C" w14:textId="4CFC5A83" w:rsidR="009D43ED" w:rsidRPr="00143AA5" w:rsidRDefault="009D43ED" w:rsidP="00BB7600">
            <w:pPr>
              <w:jc w:val="center"/>
              <w:rPr>
                <w:rFonts w:ascii="Arial" w:hAnsi="Arial" w:cs="Arial"/>
                <w:sz w:val="18"/>
                <w:szCs w:val="18"/>
              </w:rPr>
            </w:pPr>
            <w:r w:rsidRPr="00143AA5">
              <w:rPr>
                <w:rFonts w:ascii="Arial" w:hAnsi="Arial" w:cs="Arial"/>
                <w:sz w:val="18"/>
                <w:szCs w:val="18"/>
              </w:rPr>
              <w:t>614 (9.1%)</w:t>
            </w:r>
          </w:p>
        </w:tc>
        <w:tc>
          <w:tcPr>
            <w:tcW w:w="1494" w:type="dxa"/>
            <w:tcBorders>
              <w:right w:val="single" w:sz="4" w:space="0" w:color="auto"/>
            </w:tcBorders>
            <w:vAlign w:val="center"/>
          </w:tcPr>
          <w:p w14:paraId="2BFABA0E"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21 (3.3%)</w:t>
            </w:r>
          </w:p>
        </w:tc>
      </w:tr>
      <w:tr w:rsidR="009D43ED" w:rsidRPr="00143AA5" w14:paraId="77CF8FD4" w14:textId="1C06F215" w:rsidTr="009D43ED">
        <w:trPr>
          <w:jc w:val="center"/>
        </w:trPr>
        <w:tc>
          <w:tcPr>
            <w:tcW w:w="3471" w:type="dxa"/>
            <w:tcBorders>
              <w:left w:val="single" w:sz="4" w:space="0" w:color="auto"/>
              <w:right w:val="single" w:sz="4" w:space="0" w:color="auto"/>
            </w:tcBorders>
            <w:vAlign w:val="center"/>
          </w:tcPr>
          <w:p w14:paraId="3258F695" w14:textId="77777777" w:rsidR="009D43ED" w:rsidRPr="00143AA5" w:rsidRDefault="009D43ED" w:rsidP="00BB7600">
            <w:pPr>
              <w:rPr>
                <w:rFonts w:ascii="Arial" w:hAnsi="Arial" w:cs="Arial"/>
                <w:b/>
                <w:sz w:val="18"/>
                <w:szCs w:val="18"/>
              </w:rPr>
            </w:pPr>
            <w:r w:rsidRPr="00143AA5">
              <w:rPr>
                <w:rFonts w:ascii="Arial" w:hAnsi="Arial" w:cs="Arial"/>
                <w:b/>
                <w:sz w:val="18"/>
                <w:szCs w:val="18"/>
              </w:rPr>
              <w:t>Region</w:t>
            </w:r>
          </w:p>
        </w:tc>
        <w:tc>
          <w:tcPr>
            <w:tcW w:w="1474" w:type="dxa"/>
            <w:tcBorders>
              <w:right w:val="single" w:sz="4" w:space="0" w:color="D9D9D9" w:themeColor="background1" w:themeShade="D9"/>
            </w:tcBorders>
            <w:vAlign w:val="center"/>
          </w:tcPr>
          <w:p w14:paraId="7FE94B23" w14:textId="77777777" w:rsidR="009D43ED" w:rsidRPr="00143AA5" w:rsidRDefault="009D43ED" w:rsidP="00BB7600">
            <w:pPr>
              <w:jc w:val="center"/>
              <w:rPr>
                <w:rFonts w:ascii="Arial" w:hAnsi="Arial" w:cs="Arial"/>
                <w:sz w:val="18"/>
                <w:szCs w:val="18"/>
              </w:rPr>
            </w:pPr>
          </w:p>
        </w:tc>
        <w:tc>
          <w:tcPr>
            <w:tcW w:w="1483" w:type="dxa"/>
            <w:tcBorders>
              <w:left w:val="single" w:sz="4" w:space="0" w:color="D9D9D9" w:themeColor="background1" w:themeShade="D9"/>
            </w:tcBorders>
            <w:vAlign w:val="center"/>
          </w:tcPr>
          <w:p w14:paraId="19F8775E" w14:textId="495006AD" w:rsidR="009D43ED" w:rsidRPr="00143AA5" w:rsidRDefault="009D43ED" w:rsidP="00BB7600">
            <w:pPr>
              <w:jc w:val="center"/>
              <w:rPr>
                <w:rFonts w:ascii="Arial" w:hAnsi="Arial" w:cs="Arial"/>
                <w:sz w:val="18"/>
                <w:szCs w:val="18"/>
              </w:rPr>
            </w:pPr>
          </w:p>
        </w:tc>
        <w:tc>
          <w:tcPr>
            <w:tcW w:w="1494" w:type="dxa"/>
            <w:tcBorders>
              <w:right w:val="single" w:sz="4" w:space="0" w:color="auto"/>
            </w:tcBorders>
            <w:vAlign w:val="center"/>
          </w:tcPr>
          <w:p w14:paraId="6C07FE54" w14:textId="77777777" w:rsidR="009D43ED" w:rsidRPr="00143AA5" w:rsidRDefault="009D43ED" w:rsidP="00BB7600">
            <w:pPr>
              <w:jc w:val="center"/>
              <w:rPr>
                <w:rFonts w:ascii="Arial" w:hAnsi="Arial" w:cs="Arial"/>
                <w:sz w:val="18"/>
                <w:szCs w:val="18"/>
              </w:rPr>
            </w:pPr>
          </w:p>
        </w:tc>
      </w:tr>
      <w:tr w:rsidR="009D43ED" w:rsidRPr="00143AA5" w14:paraId="048CC11A" w14:textId="4A97B85D" w:rsidTr="009D43ED">
        <w:trPr>
          <w:jc w:val="center"/>
        </w:trPr>
        <w:tc>
          <w:tcPr>
            <w:tcW w:w="3471" w:type="dxa"/>
            <w:tcBorders>
              <w:left w:val="single" w:sz="4" w:space="0" w:color="auto"/>
              <w:right w:val="single" w:sz="4" w:space="0" w:color="auto"/>
            </w:tcBorders>
            <w:vAlign w:val="center"/>
          </w:tcPr>
          <w:p w14:paraId="70CDC16E"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North America</w:t>
            </w:r>
          </w:p>
        </w:tc>
        <w:tc>
          <w:tcPr>
            <w:tcW w:w="1474" w:type="dxa"/>
            <w:tcBorders>
              <w:right w:val="single" w:sz="4" w:space="0" w:color="D9D9D9" w:themeColor="background1" w:themeShade="D9"/>
            </w:tcBorders>
            <w:vAlign w:val="center"/>
          </w:tcPr>
          <w:p w14:paraId="2450BB3B" w14:textId="6094BB7D" w:rsidR="009D43ED" w:rsidRPr="00143AA5" w:rsidRDefault="009D43ED" w:rsidP="00BB7600">
            <w:pPr>
              <w:jc w:val="center"/>
              <w:rPr>
                <w:rFonts w:ascii="Arial" w:hAnsi="Arial" w:cs="Arial"/>
                <w:sz w:val="18"/>
                <w:szCs w:val="18"/>
              </w:rPr>
            </w:pPr>
            <w:r w:rsidRPr="00143AA5">
              <w:rPr>
                <w:rFonts w:ascii="Arial" w:hAnsi="Arial" w:cs="Arial"/>
                <w:sz w:val="18"/>
                <w:szCs w:val="18"/>
              </w:rPr>
              <w:t>1591 (24%)</w:t>
            </w:r>
          </w:p>
        </w:tc>
        <w:tc>
          <w:tcPr>
            <w:tcW w:w="1483" w:type="dxa"/>
            <w:tcBorders>
              <w:left w:val="single" w:sz="4" w:space="0" w:color="D9D9D9" w:themeColor="background1" w:themeShade="D9"/>
            </w:tcBorders>
            <w:vAlign w:val="center"/>
          </w:tcPr>
          <w:p w14:paraId="20829E43" w14:textId="288F8E5B" w:rsidR="009D43ED" w:rsidRPr="00143AA5" w:rsidRDefault="009D43ED" w:rsidP="00BB7600">
            <w:pPr>
              <w:jc w:val="center"/>
              <w:rPr>
                <w:rFonts w:ascii="Arial" w:hAnsi="Arial" w:cs="Arial"/>
                <w:sz w:val="18"/>
                <w:szCs w:val="18"/>
              </w:rPr>
            </w:pPr>
            <w:r w:rsidRPr="00143AA5">
              <w:rPr>
                <w:rFonts w:ascii="Arial" w:hAnsi="Arial" w:cs="Arial"/>
                <w:sz w:val="18"/>
                <w:szCs w:val="18"/>
              </w:rPr>
              <w:t>1,589 (24%)</w:t>
            </w:r>
          </w:p>
        </w:tc>
        <w:tc>
          <w:tcPr>
            <w:tcW w:w="1494" w:type="dxa"/>
            <w:tcBorders>
              <w:right w:val="single" w:sz="4" w:space="0" w:color="auto"/>
            </w:tcBorders>
            <w:vAlign w:val="center"/>
          </w:tcPr>
          <w:p w14:paraId="4DFE2936"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245 (38%)</w:t>
            </w:r>
          </w:p>
        </w:tc>
      </w:tr>
      <w:tr w:rsidR="009D43ED" w:rsidRPr="00143AA5" w14:paraId="2ABF3F17" w14:textId="21A30EB2" w:rsidTr="009D43ED">
        <w:trPr>
          <w:jc w:val="center"/>
        </w:trPr>
        <w:tc>
          <w:tcPr>
            <w:tcW w:w="3471" w:type="dxa"/>
            <w:tcBorders>
              <w:left w:val="single" w:sz="4" w:space="0" w:color="auto"/>
              <w:right w:val="single" w:sz="4" w:space="0" w:color="auto"/>
            </w:tcBorders>
            <w:vAlign w:val="center"/>
          </w:tcPr>
          <w:p w14:paraId="26D8C549"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Latin America</w:t>
            </w:r>
          </w:p>
        </w:tc>
        <w:tc>
          <w:tcPr>
            <w:tcW w:w="1474" w:type="dxa"/>
            <w:tcBorders>
              <w:right w:val="single" w:sz="4" w:space="0" w:color="D9D9D9" w:themeColor="background1" w:themeShade="D9"/>
            </w:tcBorders>
            <w:vAlign w:val="center"/>
          </w:tcPr>
          <w:p w14:paraId="34DAD5D1" w14:textId="44E9817A" w:rsidR="009D43ED" w:rsidRPr="00143AA5" w:rsidRDefault="009D43ED" w:rsidP="00BB7600">
            <w:pPr>
              <w:jc w:val="center"/>
              <w:rPr>
                <w:rFonts w:ascii="Arial" w:hAnsi="Arial" w:cs="Arial"/>
                <w:sz w:val="18"/>
                <w:szCs w:val="18"/>
              </w:rPr>
            </w:pPr>
            <w:r w:rsidRPr="00143AA5">
              <w:rPr>
                <w:rFonts w:ascii="Arial" w:hAnsi="Arial" w:cs="Arial"/>
                <w:sz w:val="18"/>
                <w:szCs w:val="18"/>
              </w:rPr>
              <w:t>1312 (20%)</w:t>
            </w:r>
          </w:p>
        </w:tc>
        <w:tc>
          <w:tcPr>
            <w:tcW w:w="1483" w:type="dxa"/>
            <w:tcBorders>
              <w:left w:val="single" w:sz="4" w:space="0" w:color="D9D9D9" w:themeColor="background1" w:themeShade="D9"/>
            </w:tcBorders>
            <w:vAlign w:val="center"/>
          </w:tcPr>
          <w:p w14:paraId="651535E4" w14:textId="6193A9AF" w:rsidR="009D43ED" w:rsidRPr="00143AA5" w:rsidRDefault="009D43ED" w:rsidP="00BB7600">
            <w:pPr>
              <w:jc w:val="center"/>
              <w:rPr>
                <w:rFonts w:ascii="Arial" w:hAnsi="Arial" w:cs="Arial"/>
                <w:sz w:val="18"/>
                <w:szCs w:val="18"/>
              </w:rPr>
            </w:pPr>
            <w:r w:rsidRPr="00143AA5">
              <w:rPr>
                <w:rFonts w:ascii="Arial" w:hAnsi="Arial" w:cs="Arial"/>
                <w:sz w:val="18"/>
                <w:szCs w:val="18"/>
              </w:rPr>
              <w:t>1,334 (20%)</w:t>
            </w:r>
          </w:p>
        </w:tc>
        <w:tc>
          <w:tcPr>
            <w:tcW w:w="1494" w:type="dxa"/>
            <w:tcBorders>
              <w:right w:val="single" w:sz="4" w:space="0" w:color="auto"/>
            </w:tcBorders>
            <w:vAlign w:val="center"/>
          </w:tcPr>
          <w:p w14:paraId="79C16AC1"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30 (4.7%)</w:t>
            </w:r>
          </w:p>
        </w:tc>
      </w:tr>
      <w:tr w:rsidR="009D43ED" w:rsidRPr="00143AA5" w14:paraId="1F804947" w14:textId="2B2AA64E" w:rsidTr="009D43ED">
        <w:trPr>
          <w:jc w:val="center"/>
        </w:trPr>
        <w:tc>
          <w:tcPr>
            <w:tcW w:w="3471" w:type="dxa"/>
            <w:tcBorders>
              <w:left w:val="single" w:sz="4" w:space="0" w:color="auto"/>
              <w:right w:val="single" w:sz="4" w:space="0" w:color="auto"/>
            </w:tcBorders>
            <w:vAlign w:val="center"/>
          </w:tcPr>
          <w:p w14:paraId="05E4242F"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Asia Pacific</w:t>
            </w:r>
          </w:p>
        </w:tc>
        <w:tc>
          <w:tcPr>
            <w:tcW w:w="1474" w:type="dxa"/>
            <w:tcBorders>
              <w:right w:val="single" w:sz="4" w:space="0" w:color="D9D9D9" w:themeColor="background1" w:themeShade="D9"/>
            </w:tcBorders>
            <w:vAlign w:val="center"/>
          </w:tcPr>
          <w:p w14:paraId="54523211" w14:textId="4D1901B5" w:rsidR="009D43ED" w:rsidRPr="00143AA5" w:rsidRDefault="009D43ED" w:rsidP="00BB7600">
            <w:pPr>
              <w:jc w:val="center"/>
              <w:rPr>
                <w:rFonts w:ascii="Arial" w:hAnsi="Arial" w:cs="Arial"/>
                <w:sz w:val="18"/>
                <w:szCs w:val="18"/>
              </w:rPr>
            </w:pPr>
            <w:r w:rsidRPr="00143AA5">
              <w:rPr>
                <w:rFonts w:ascii="Arial" w:hAnsi="Arial" w:cs="Arial"/>
                <w:sz w:val="18"/>
                <w:szCs w:val="18"/>
              </w:rPr>
              <w:t>699 (11%)</w:t>
            </w:r>
          </w:p>
        </w:tc>
        <w:tc>
          <w:tcPr>
            <w:tcW w:w="1483" w:type="dxa"/>
            <w:tcBorders>
              <w:left w:val="single" w:sz="4" w:space="0" w:color="D9D9D9" w:themeColor="background1" w:themeShade="D9"/>
            </w:tcBorders>
            <w:vAlign w:val="center"/>
          </w:tcPr>
          <w:p w14:paraId="1C4CD5D9" w14:textId="793EBA92" w:rsidR="009D43ED" w:rsidRPr="00143AA5" w:rsidRDefault="009D43ED" w:rsidP="00BB7600">
            <w:pPr>
              <w:jc w:val="center"/>
              <w:rPr>
                <w:rFonts w:ascii="Arial" w:hAnsi="Arial" w:cs="Arial"/>
                <w:sz w:val="18"/>
                <w:szCs w:val="18"/>
              </w:rPr>
            </w:pPr>
            <w:r w:rsidRPr="00143AA5">
              <w:rPr>
                <w:rFonts w:ascii="Arial" w:hAnsi="Arial" w:cs="Arial"/>
                <w:sz w:val="18"/>
                <w:szCs w:val="18"/>
              </w:rPr>
              <w:t>711 (11%)</w:t>
            </w:r>
          </w:p>
        </w:tc>
        <w:tc>
          <w:tcPr>
            <w:tcW w:w="1494" w:type="dxa"/>
            <w:tcBorders>
              <w:right w:val="single" w:sz="4" w:space="0" w:color="auto"/>
            </w:tcBorders>
            <w:vAlign w:val="center"/>
          </w:tcPr>
          <w:p w14:paraId="4AB4B734"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58 (9.0%)</w:t>
            </w:r>
          </w:p>
        </w:tc>
      </w:tr>
      <w:tr w:rsidR="009D43ED" w:rsidRPr="00143AA5" w14:paraId="01FEA635" w14:textId="4A7B8EAC" w:rsidTr="009D43ED">
        <w:trPr>
          <w:jc w:val="center"/>
        </w:trPr>
        <w:tc>
          <w:tcPr>
            <w:tcW w:w="3471" w:type="dxa"/>
            <w:tcBorders>
              <w:left w:val="single" w:sz="4" w:space="0" w:color="auto"/>
              <w:right w:val="single" w:sz="4" w:space="0" w:color="auto"/>
            </w:tcBorders>
            <w:vAlign w:val="center"/>
          </w:tcPr>
          <w:p w14:paraId="1787F30D"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Western Europe</w:t>
            </w:r>
          </w:p>
        </w:tc>
        <w:tc>
          <w:tcPr>
            <w:tcW w:w="1474" w:type="dxa"/>
            <w:tcBorders>
              <w:right w:val="single" w:sz="4" w:space="0" w:color="D9D9D9" w:themeColor="background1" w:themeShade="D9"/>
            </w:tcBorders>
            <w:vAlign w:val="center"/>
          </w:tcPr>
          <w:p w14:paraId="132D4FD9" w14:textId="5363552B" w:rsidR="009D43ED" w:rsidRPr="00143AA5" w:rsidRDefault="009D43ED" w:rsidP="00BB7600">
            <w:pPr>
              <w:jc w:val="center"/>
              <w:rPr>
                <w:rFonts w:ascii="Arial" w:hAnsi="Arial" w:cs="Arial"/>
                <w:sz w:val="18"/>
                <w:szCs w:val="18"/>
              </w:rPr>
            </w:pPr>
            <w:r w:rsidRPr="00143AA5">
              <w:rPr>
                <w:rFonts w:ascii="Arial" w:hAnsi="Arial" w:cs="Arial"/>
                <w:sz w:val="18"/>
                <w:szCs w:val="18"/>
              </w:rPr>
              <w:t>1148 (17%)</w:t>
            </w:r>
          </w:p>
        </w:tc>
        <w:tc>
          <w:tcPr>
            <w:tcW w:w="1483" w:type="dxa"/>
            <w:tcBorders>
              <w:left w:val="single" w:sz="4" w:space="0" w:color="D9D9D9" w:themeColor="background1" w:themeShade="D9"/>
            </w:tcBorders>
            <w:vAlign w:val="center"/>
          </w:tcPr>
          <w:p w14:paraId="5583ED6C" w14:textId="1DCA9387" w:rsidR="009D43ED" w:rsidRPr="00143AA5" w:rsidRDefault="009D43ED" w:rsidP="00BB7600">
            <w:pPr>
              <w:jc w:val="center"/>
              <w:rPr>
                <w:rFonts w:ascii="Arial" w:hAnsi="Arial" w:cs="Arial"/>
                <w:sz w:val="18"/>
                <w:szCs w:val="18"/>
              </w:rPr>
            </w:pPr>
            <w:r w:rsidRPr="00143AA5">
              <w:rPr>
                <w:rFonts w:ascii="Arial" w:hAnsi="Arial" w:cs="Arial"/>
                <w:sz w:val="18"/>
                <w:szCs w:val="18"/>
              </w:rPr>
              <w:t>1,161 (17)</w:t>
            </w:r>
          </w:p>
        </w:tc>
        <w:tc>
          <w:tcPr>
            <w:tcW w:w="1494" w:type="dxa"/>
            <w:tcBorders>
              <w:right w:val="single" w:sz="4" w:space="0" w:color="auto"/>
            </w:tcBorders>
            <w:vAlign w:val="center"/>
          </w:tcPr>
          <w:p w14:paraId="41382ED0"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113 (33%)</w:t>
            </w:r>
          </w:p>
        </w:tc>
      </w:tr>
      <w:tr w:rsidR="009D43ED" w:rsidRPr="00143AA5" w14:paraId="316B8733" w14:textId="2EF98BDE" w:rsidTr="009D43ED">
        <w:trPr>
          <w:jc w:val="center"/>
        </w:trPr>
        <w:tc>
          <w:tcPr>
            <w:tcW w:w="3471" w:type="dxa"/>
            <w:tcBorders>
              <w:left w:val="single" w:sz="4" w:space="0" w:color="auto"/>
              <w:right w:val="single" w:sz="4" w:space="0" w:color="auto"/>
            </w:tcBorders>
            <w:vAlign w:val="center"/>
          </w:tcPr>
          <w:p w14:paraId="213B0072"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Eastern Europe</w:t>
            </w:r>
          </w:p>
        </w:tc>
        <w:tc>
          <w:tcPr>
            <w:tcW w:w="1474" w:type="dxa"/>
            <w:tcBorders>
              <w:right w:val="single" w:sz="4" w:space="0" w:color="D9D9D9" w:themeColor="background1" w:themeShade="D9"/>
            </w:tcBorders>
            <w:vAlign w:val="center"/>
          </w:tcPr>
          <w:p w14:paraId="6D08E201" w14:textId="24C7395A" w:rsidR="009D43ED" w:rsidRPr="00143AA5" w:rsidRDefault="009D43ED" w:rsidP="00BB7600">
            <w:pPr>
              <w:jc w:val="center"/>
              <w:rPr>
                <w:rFonts w:ascii="Arial" w:hAnsi="Arial" w:cs="Arial"/>
                <w:sz w:val="18"/>
                <w:szCs w:val="18"/>
              </w:rPr>
            </w:pPr>
            <w:r w:rsidRPr="00143AA5">
              <w:rPr>
                <w:rFonts w:ascii="Arial" w:hAnsi="Arial" w:cs="Arial"/>
                <w:sz w:val="18"/>
                <w:szCs w:val="18"/>
              </w:rPr>
              <w:t>1860 (28%)</w:t>
            </w:r>
          </w:p>
        </w:tc>
        <w:tc>
          <w:tcPr>
            <w:tcW w:w="1483" w:type="dxa"/>
            <w:tcBorders>
              <w:left w:val="single" w:sz="4" w:space="0" w:color="D9D9D9" w:themeColor="background1" w:themeShade="D9"/>
            </w:tcBorders>
            <w:vAlign w:val="center"/>
          </w:tcPr>
          <w:p w14:paraId="6F8CC9F0" w14:textId="7EF7C505" w:rsidR="009D43ED" w:rsidRPr="00143AA5" w:rsidRDefault="009D43ED" w:rsidP="00BB7600">
            <w:pPr>
              <w:jc w:val="center"/>
              <w:rPr>
                <w:rFonts w:ascii="Arial" w:hAnsi="Arial" w:cs="Arial"/>
                <w:sz w:val="18"/>
                <w:szCs w:val="18"/>
              </w:rPr>
            </w:pPr>
            <w:r w:rsidRPr="00143AA5">
              <w:rPr>
                <w:rFonts w:ascii="Arial" w:hAnsi="Arial" w:cs="Arial"/>
                <w:sz w:val="18"/>
                <w:szCs w:val="18"/>
              </w:rPr>
              <w:t>1,916 (29%)</w:t>
            </w:r>
          </w:p>
        </w:tc>
        <w:tc>
          <w:tcPr>
            <w:tcW w:w="1494" w:type="dxa"/>
            <w:tcBorders>
              <w:right w:val="single" w:sz="4" w:space="0" w:color="auto"/>
            </w:tcBorders>
            <w:vAlign w:val="center"/>
          </w:tcPr>
          <w:p w14:paraId="072BF9B2"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99 (15%)</w:t>
            </w:r>
          </w:p>
        </w:tc>
      </w:tr>
      <w:tr w:rsidR="009D43ED" w:rsidRPr="00143AA5" w14:paraId="264F2C89" w14:textId="754D7F13" w:rsidTr="009D43ED">
        <w:trPr>
          <w:jc w:val="center"/>
        </w:trPr>
        <w:tc>
          <w:tcPr>
            <w:tcW w:w="3471" w:type="dxa"/>
            <w:tcBorders>
              <w:left w:val="single" w:sz="4" w:space="0" w:color="auto"/>
              <w:right w:val="single" w:sz="4" w:space="0" w:color="auto"/>
            </w:tcBorders>
            <w:vAlign w:val="center"/>
          </w:tcPr>
          <w:p w14:paraId="052E6C26" w14:textId="77777777" w:rsidR="009D43ED" w:rsidRPr="00143AA5" w:rsidRDefault="009D43ED" w:rsidP="00BB7600">
            <w:pPr>
              <w:rPr>
                <w:rFonts w:ascii="Arial" w:hAnsi="Arial" w:cs="Arial"/>
                <w:b/>
                <w:sz w:val="18"/>
                <w:szCs w:val="18"/>
              </w:rPr>
            </w:pPr>
            <w:r w:rsidRPr="00143AA5">
              <w:rPr>
                <w:rFonts w:ascii="Arial" w:hAnsi="Arial" w:cs="Arial"/>
                <w:b/>
                <w:sz w:val="18"/>
                <w:szCs w:val="18"/>
              </w:rPr>
              <w:t>Ethnicity, Hispanic</w:t>
            </w:r>
          </w:p>
        </w:tc>
        <w:tc>
          <w:tcPr>
            <w:tcW w:w="1474" w:type="dxa"/>
            <w:tcBorders>
              <w:right w:val="single" w:sz="4" w:space="0" w:color="D9D9D9" w:themeColor="background1" w:themeShade="D9"/>
            </w:tcBorders>
            <w:vAlign w:val="center"/>
          </w:tcPr>
          <w:p w14:paraId="647C2007" w14:textId="09EFE64C" w:rsidR="009D43ED" w:rsidRPr="00143AA5" w:rsidRDefault="009D43ED" w:rsidP="00BB7600">
            <w:pPr>
              <w:jc w:val="center"/>
              <w:rPr>
                <w:rFonts w:ascii="Arial" w:hAnsi="Arial" w:cs="Arial"/>
                <w:sz w:val="18"/>
                <w:szCs w:val="18"/>
              </w:rPr>
            </w:pPr>
            <w:r w:rsidRPr="00143AA5">
              <w:rPr>
                <w:rFonts w:ascii="Arial" w:hAnsi="Arial" w:cs="Arial"/>
                <w:sz w:val="18"/>
                <w:szCs w:val="18"/>
              </w:rPr>
              <w:t>1451 (22%)</w:t>
            </w:r>
          </w:p>
        </w:tc>
        <w:tc>
          <w:tcPr>
            <w:tcW w:w="1483" w:type="dxa"/>
            <w:tcBorders>
              <w:left w:val="single" w:sz="4" w:space="0" w:color="D9D9D9" w:themeColor="background1" w:themeShade="D9"/>
            </w:tcBorders>
            <w:vAlign w:val="center"/>
          </w:tcPr>
          <w:p w14:paraId="60F79F41" w14:textId="518DBE75" w:rsidR="009D43ED" w:rsidRPr="00143AA5" w:rsidRDefault="009D43ED" w:rsidP="00BB7600">
            <w:pPr>
              <w:jc w:val="center"/>
              <w:rPr>
                <w:rFonts w:ascii="Arial" w:hAnsi="Arial" w:cs="Arial"/>
                <w:sz w:val="18"/>
                <w:szCs w:val="18"/>
              </w:rPr>
            </w:pPr>
            <w:r w:rsidRPr="00143AA5">
              <w:rPr>
                <w:rFonts w:ascii="Arial" w:hAnsi="Arial" w:cs="Arial"/>
                <w:sz w:val="18"/>
                <w:szCs w:val="18"/>
              </w:rPr>
              <w:t>1,465 (22%)</w:t>
            </w:r>
          </w:p>
        </w:tc>
        <w:tc>
          <w:tcPr>
            <w:tcW w:w="1494" w:type="dxa"/>
            <w:tcBorders>
              <w:right w:val="single" w:sz="4" w:space="0" w:color="auto"/>
            </w:tcBorders>
            <w:vAlign w:val="center"/>
          </w:tcPr>
          <w:p w14:paraId="16A57C53"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41 (6.4%)</w:t>
            </w:r>
          </w:p>
        </w:tc>
      </w:tr>
      <w:tr w:rsidR="009D43ED" w:rsidRPr="00143AA5" w14:paraId="1217B62B" w14:textId="0039A6C7" w:rsidTr="009D43ED">
        <w:trPr>
          <w:jc w:val="center"/>
        </w:trPr>
        <w:tc>
          <w:tcPr>
            <w:tcW w:w="3471" w:type="dxa"/>
            <w:tcBorders>
              <w:left w:val="single" w:sz="4" w:space="0" w:color="auto"/>
              <w:right w:val="single" w:sz="4" w:space="0" w:color="auto"/>
            </w:tcBorders>
            <w:vAlign w:val="center"/>
          </w:tcPr>
          <w:p w14:paraId="466C3B84" w14:textId="77777777" w:rsidR="009D43ED" w:rsidRPr="00143AA5" w:rsidRDefault="009D43ED" w:rsidP="00BB7600">
            <w:pPr>
              <w:rPr>
                <w:rFonts w:ascii="Arial" w:hAnsi="Arial" w:cs="Arial"/>
                <w:b/>
                <w:sz w:val="18"/>
                <w:szCs w:val="18"/>
              </w:rPr>
            </w:pPr>
            <w:r w:rsidRPr="00143AA5">
              <w:rPr>
                <w:rFonts w:ascii="Arial" w:hAnsi="Arial" w:cs="Arial"/>
                <w:b/>
                <w:sz w:val="18"/>
                <w:szCs w:val="18"/>
              </w:rPr>
              <w:t>Duration of diabetes, years</w:t>
            </w:r>
          </w:p>
        </w:tc>
        <w:tc>
          <w:tcPr>
            <w:tcW w:w="1474" w:type="dxa"/>
            <w:tcBorders>
              <w:right w:val="single" w:sz="4" w:space="0" w:color="D9D9D9" w:themeColor="background1" w:themeShade="D9"/>
            </w:tcBorders>
            <w:vAlign w:val="center"/>
          </w:tcPr>
          <w:p w14:paraId="24867AE8" w14:textId="1F610A6C" w:rsidR="009D43ED" w:rsidRPr="00143AA5" w:rsidRDefault="009D43ED" w:rsidP="00BB7600">
            <w:pPr>
              <w:jc w:val="center"/>
              <w:rPr>
                <w:rFonts w:ascii="Arial" w:hAnsi="Arial" w:cs="Arial"/>
                <w:sz w:val="18"/>
                <w:szCs w:val="18"/>
              </w:rPr>
            </w:pPr>
            <w:r w:rsidRPr="00143AA5">
              <w:rPr>
                <w:rFonts w:ascii="Arial" w:hAnsi="Arial" w:cs="Arial"/>
                <w:sz w:val="18"/>
                <w:szCs w:val="18"/>
              </w:rPr>
              <w:t>13 (8)</w:t>
            </w:r>
          </w:p>
        </w:tc>
        <w:tc>
          <w:tcPr>
            <w:tcW w:w="1483" w:type="dxa"/>
            <w:tcBorders>
              <w:left w:val="single" w:sz="4" w:space="0" w:color="D9D9D9" w:themeColor="background1" w:themeShade="D9"/>
            </w:tcBorders>
            <w:vAlign w:val="center"/>
          </w:tcPr>
          <w:p w14:paraId="41341630" w14:textId="7A7085AE" w:rsidR="009D43ED" w:rsidRPr="00143AA5" w:rsidRDefault="009D43ED" w:rsidP="00BB7600">
            <w:pPr>
              <w:jc w:val="center"/>
              <w:rPr>
                <w:rFonts w:ascii="Arial" w:hAnsi="Arial" w:cs="Arial"/>
                <w:sz w:val="18"/>
                <w:szCs w:val="18"/>
              </w:rPr>
            </w:pPr>
            <w:r w:rsidRPr="00143AA5">
              <w:rPr>
                <w:rFonts w:ascii="Arial" w:hAnsi="Arial" w:cs="Arial"/>
                <w:sz w:val="18"/>
                <w:szCs w:val="18"/>
              </w:rPr>
              <w:t>13 (8)</w:t>
            </w:r>
          </w:p>
        </w:tc>
        <w:tc>
          <w:tcPr>
            <w:tcW w:w="1494" w:type="dxa"/>
            <w:tcBorders>
              <w:right w:val="single" w:sz="4" w:space="0" w:color="auto"/>
            </w:tcBorders>
            <w:vAlign w:val="center"/>
          </w:tcPr>
          <w:p w14:paraId="0644041C" w14:textId="407120C0" w:rsidR="009D43ED" w:rsidRPr="00143AA5" w:rsidRDefault="009D43ED" w:rsidP="00BB7600">
            <w:pPr>
              <w:jc w:val="center"/>
              <w:rPr>
                <w:rFonts w:ascii="Arial" w:hAnsi="Arial" w:cs="Arial"/>
                <w:sz w:val="18"/>
                <w:szCs w:val="18"/>
              </w:rPr>
            </w:pPr>
            <w:r w:rsidRPr="00143AA5">
              <w:rPr>
                <w:rFonts w:ascii="Arial" w:hAnsi="Arial" w:cs="Arial"/>
                <w:sz w:val="18"/>
                <w:szCs w:val="18"/>
              </w:rPr>
              <w:t>13 (8)</w:t>
            </w:r>
          </w:p>
        </w:tc>
      </w:tr>
      <w:tr w:rsidR="009D43ED" w:rsidRPr="00143AA5" w14:paraId="23A83D8A" w14:textId="72E3092C" w:rsidTr="009D43ED">
        <w:trPr>
          <w:jc w:val="center"/>
        </w:trPr>
        <w:tc>
          <w:tcPr>
            <w:tcW w:w="3471" w:type="dxa"/>
            <w:tcBorders>
              <w:left w:val="single" w:sz="4" w:space="0" w:color="auto"/>
              <w:right w:val="single" w:sz="4" w:space="0" w:color="auto"/>
            </w:tcBorders>
            <w:vAlign w:val="center"/>
          </w:tcPr>
          <w:p w14:paraId="32B443FF" w14:textId="77777777" w:rsidR="009D43ED" w:rsidRPr="00143AA5" w:rsidRDefault="009D43ED" w:rsidP="00BB7600">
            <w:pPr>
              <w:rPr>
                <w:rFonts w:ascii="Arial" w:hAnsi="Arial" w:cs="Arial"/>
                <w:b/>
                <w:sz w:val="18"/>
                <w:szCs w:val="18"/>
              </w:rPr>
            </w:pPr>
            <w:r w:rsidRPr="00143AA5">
              <w:rPr>
                <w:rFonts w:ascii="Arial" w:hAnsi="Arial" w:cs="Arial"/>
                <w:b/>
                <w:sz w:val="18"/>
                <w:szCs w:val="18"/>
              </w:rPr>
              <w:t>History of CVD (CAD, PAD, or stroke)</w:t>
            </w:r>
          </w:p>
        </w:tc>
        <w:tc>
          <w:tcPr>
            <w:tcW w:w="1474" w:type="dxa"/>
            <w:tcBorders>
              <w:right w:val="single" w:sz="4" w:space="0" w:color="D9D9D9" w:themeColor="background1" w:themeShade="D9"/>
            </w:tcBorders>
            <w:vAlign w:val="center"/>
          </w:tcPr>
          <w:p w14:paraId="6B0D6AAC" w14:textId="0D552CC9" w:rsidR="009D43ED" w:rsidRPr="00143AA5" w:rsidRDefault="009D43ED" w:rsidP="00BB7600">
            <w:pPr>
              <w:jc w:val="center"/>
              <w:rPr>
                <w:rFonts w:ascii="Arial" w:hAnsi="Arial" w:cs="Arial"/>
                <w:sz w:val="18"/>
                <w:szCs w:val="18"/>
              </w:rPr>
            </w:pPr>
            <w:r w:rsidRPr="00143AA5">
              <w:rPr>
                <w:rFonts w:ascii="Arial" w:hAnsi="Arial" w:cs="Arial"/>
                <w:sz w:val="18"/>
                <w:szCs w:val="18"/>
              </w:rPr>
              <w:t>4887 (74%)</w:t>
            </w:r>
          </w:p>
        </w:tc>
        <w:tc>
          <w:tcPr>
            <w:tcW w:w="1483" w:type="dxa"/>
            <w:tcBorders>
              <w:left w:val="single" w:sz="4" w:space="0" w:color="D9D9D9" w:themeColor="background1" w:themeShade="D9"/>
            </w:tcBorders>
            <w:vAlign w:val="center"/>
          </w:tcPr>
          <w:p w14:paraId="48A16634" w14:textId="14E08E85" w:rsidR="009D43ED" w:rsidRPr="00143AA5" w:rsidRDefault="009D43ED" w:rsidP="00BB7600">
            <w:pPr>
              <w:jc w:val="center"/>
              <w:rPr>
                <w:rFonts w:ascii="Arial" w:hAnsi="Arial" w:cs="Arial"/>
                <w:sz w:val="18"/>
                <w:szCs w:val="18"/>
              </w:rPr>
            </w:pPr>
            <w:r w:rsidRPr="00143AA5">
              <w:rPr>
                <w:rFonts w:ascii="Arial" w:hAnsi="Arial" w:cs="Arial"/>
                <w:sz w:val="18"/>
                <w:szCs w:val="18"/>
              </w:rPr>
              <w:t>4,993 (74%)</w:t>
            </w:r>
          </w:p>
        </w:tc>
        <w:tc>
          <w:tcPr>
            <w:tcW w:w="1494" w:type="dxa"/>
            <w:tcBorders>
              <w:right w:val="single" w:sz="4" w:space="0" w:color="auto"/>
            </w:tcBorders>
            <w:vAlign w:val="center"/>
          </w:tcPr>
          <w:p w14:paraId="72DAA730"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401 (62%)</w:t>
            </w:r>
          </w:p>
        </w:tc>
      </w:tr>
      <w:tr w:rsidR="009D43ED" w:rsidRPr="00143AA5" w14:paraId="6C1A8596" w14:textId="24B60639" w:rsidTr="009D43ED">
        <w:trPr>
          <w:jc w:val="center"/>
        </w:trPr>
        <w:tc>
          <w:tcPr>
            <w:tcW w:w="3471" w:type="dxa"/>
            <w:tcBorders>
              <w:left w:val="single" w:sz="4" w:space="0" w:color="auto"/>
              <w:right w:val="single" w:sz="4" w:space="0" w:color="auto"/>
            </w:tcBorders>
            <w:vAlign w:val="center"/>
          </w:tcPr>
          <w:p w14:paraId="084D9208" w14:textId="77777777" w:rsidR="009D43ED" w:rsidRPr="00143AA5" w:rsidRDefault="009D43ED" w:rsidP="00BB7600">
            <w:pPr>
              <w:rPr>
                <w:rFonts w:ascii="Arial" w:hAnsi="Arial" w:cs="Arial"/>
                <w:b/>
                <w:sz w:val="18"/>
                <w:szCs w:val="18"/>
              </w:rPr>
            </w:pPr>
            <w:r w:rsidRPr="00143AA5">
              <w:rPr>
                <w:rFonts w:ascii="Arial" w:hAnsi="Arial" w:cs="Arial"/>
                <w:b/>
                <w:sz w:val="18"/>
                <w:szCs w:val="18"/>
              </w:rPr>
              <w:t>History of heart failure</w:t>
            </w:r>
          </w:p>
        </w:tc>
        <w:tc>
          <w:tcPr>
            <w:tcW w:w="1474" w:type="dxa"/>
            <w:tcBorders>
              <w:right w:val="single" w:sz="4" w:space="0" w:color="D9D9D9" w:themeColor="background1" w:themeShade="D9"/>
            </w:tcBorders>
            <w:vAlign w:val="center"/>
          </w:tcPr>
          <w:p w14:paraId="505B4B87" w14:textId="17A3C881" w:rsidR="009D43ED" w:rsidRPr="00143AA5" w:rsidRDefault="009D43ED" w:rsidP="00BB7600">
            <w:pPr>
              <w:jc w:val="center"/>
              <w:rPr>
                <w:rFonts w:ascii="Arial" w:hAnsi="Arial" w:cs="Arial"/>
                <w:sz w:val="18"/>
                <w:szCs w:val="18"/>
              </w:rPr>
            </w:pPr>
            <w:r w:rsidRPr="00143AA5">
              <w:rPr>
                <w:rFonts w:ascii="Arial" w:hAnsi="Arial" w:cs="Arial"/>
                <w:sz w:val="18"/>
                <w:szCs w:val="18"/>
              </w:rPr>
              <w:t>1131 (17%)</w:t>
            </w:r>
          </w:p>
        </w:tc>
        <w:tc>
          <w:tcPr>
            <w:tcW w:w="1483" w:type="dxa"/>
            <w:tcBorders>
              <w:left w:val="single" w:sz="4" w:space="0" w:color="D9D9D9" w:themeColor="background1" w:themeShade="D9"/>
            </w:tcBorders>
            <w:vAlign w:val="center"/>
          </w:tcPr>
          <w:p w14:paraId="22E7E78B" w14:textId="5A1AB95E" w:rsidR="009D43ED" w:rsidRPr="00143AA5" w:rsidRDefault="009D43ED" w:rsidP="00BB7600">
            <w:pPr>
              <w:jc w:val="center"/>
              <w:rPr>
                <w:rFonts w:ascii="Arial" w:hAnsi="Arial" w:cs="Arial"/>
                <w:sz w:val="18"/>
                <w:szCs w:val="18"/>
              </w:rPr>
            </w:pPr>
            <w:r w:rsidRPr="00143AA5">
              <w:rPr>
                <w:rFonts w:ascii="Arial" w:hAnsi="Arial" w:cs="Arial"/>
                <w:sz w:val="18"/>
                <w:szCs w:val="18"/>
              </w:rPr>
              <w:t>1,102 (16%)</w:t>
            </w:r>
          </w:p>
        </w:tc>
        <w:tc>
          <w:tcPr>
            <w:tcW w:w="1494" w:type="dxa"/>
            <w:tcBorders>
              <w:right w:val="single" w:sz="4" w:space="0" w:color="auto"/>
            </w:tcBorders>
            <w:vAlign w:val="center"/>
          </w:tcPr>
          <w:p w14:paraId="35AA8089"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59 (9.1%)</w:t>
            </w:r>
          </w:p>
        </w:tc>
      </w:tr>
      <w:tr w:rsidR="009D43ED" w:rsidRPr="00143AA5" w14:paraId="4D48061E" w14:textId="1FDB540F" w:rsidTr="009D43ED">
        <w:trPr>
          <w:jc w:val="center"/>
        </w:trPr>
        <w:tc>
          <w:tcPr>
            <w:tcW w:w="3471" w:type="dxa"/>
            <w:tcBorders>
              <w:left w:val="single" w:sz="4" w:space="0" w:color="auto"/>
              <w:right w:val="single" w:sz="4" w:space="0" w:color="auto"/>
            </w:tcBorders>
            <w:vAlign w:val="center"/>
          </w:tcPr>
          <w:p w14:paraId="5083B72A" w14:textId="77777777" w:rsidR="009D43ED" w:rsidRPr="00143AA5" w:rsidRDefault="009D43ED" w:rsidP="00BB7600">
            <w:pPr>
              <w:rPr>
                <w:rFonts w:ascii="Arial" w:hAnsi="Arial" w:cs="Arial"/>
                <w:b/>
                <w:sz w:val="18"/>
                <w:szCs w:val="18"/>
              </w:rPr>
            </w:pPr>
            <w:r w:rsidRPr="00143AA5">
              <w:rPr>
                <w:rFonts w:ascii="Arial" w:hAnsi="Arial" w:cs="Arial"/>
                <w:b/>
                <w:sz w:val="18"/>
                <w:szCs w:val="18"/>
              </w:rPr>
              <w:t>History of retinopathy</w:t>
            </w:r>
          </w:p>
        </w:tc>
        <w:tc>
          <w:tcPr>
            <w:tcW w:w="1474" w:type="dxa"/>
            <w:tcBorders>
              <w:right w:val="single" w:sz="4" w:space="0" w:color="D9D9D9" w:themeColor="background1" w:themeShade="D9"/>
            </w:tcBorders>
            <w:vAlign w:val="center"/>
          </w:tcPr>
          <w:p w14:paraId="3631E6E8" w14:textId="014FBA29" w:rsidR="009D43ED" w:rsidRPr="00143AA5" w:rsidRDefault="009D43ED" w:rsidP="00BB7600">
            <w:pPr>
              <w:jc w:val="center"/>
              <w:rPr>
                <w:rFonts w:ascii="Arial" w:hAnsi="Arial" w:cs="Arial"/>
                <w:sz w:val="18"/>
                <w:szCs w:val="18"/>
              </w:rPr>
            </w:pPr>
            <w:r w:rsidRPr="00143AA5">
              <w:rPr>
                <w:rFonts w:ascii="Arial" w:hAnsi="Arial" w:cs="Arial"/>
                <w:sz w:val="18"/>
                <w:szCs w:val="18"/>
              </w:rPr>
              <w:t>1137 (17%)</w:t>
            </w:r>
          </w:p>
        </w:tc>
        <w:tc>
          <w:tcPr>
            <w:tcW w:w="1483" w:type="dxa"/>
            <w:tcBorders>
              <w:left w:val="single" w:sz="4" w:space="0" w:color="D9D9D9" w:themeColor="background1" w:themeShade="D9"/>
            </w:tcBorders>
            <w:vAlign w:val="center"/>
          </w:tcPr>
          <w:p w14:paraId="6816A0D8" w14:textId="2C41CE09" w:rsidR="009D43ED" w:rsidRPr="00143AA5" w:rsidRDefault="009D43ED" w:rsidP="00BB7600">
            <w:pPr>
              <w:jc w:val="center"/>
              <w:rPr>
                <w:rFonts w:ascii="Arial" w:hAnsi="Arial" w:cs="Arial"/>
                <w:sz w:val="18"/>
                <w:szCs w:val="18"/>
              </w:rPr>
            </w:pPr>
            <w:r w:rsidRPr="00143AA5">
              <w:rPr>
                <w:rFonts w:ascii="Arial" w:hAnsi="Arial" w:cs="Arial"/>
                <w:sz w:val="18"/>
                <w:szCs w:val="18"/>
              </w:rPr>
              <w:t>1,171 (17%)</w:t>
            </w:r>
          </w:p>
        </w:tc>
        <w:tc>
          <w:tcPr>
            <w:tcW w:w="1494" w:type="dxa"/>
            <w:tcBorders>
              <w:right w:val="single" w:sz="4" w:space="0" w:color="auto"/>
            </w:tcBorders>
            <w:vAlign w:val="center"/>
          </w:tcPr>
          <w:p w14:paraId="47256F76"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99 (15%)</w:t>
            </w:r>
          </w:p>
        </w:tc>
      </w:tr>
      <w:tr w:rsidR="009D43ED" w:rsidRPr="00143AA5" w14:paraId="1330B461" w14:textId="3A3F56B6" w:rsidTr="009D43ED">
        <w:trPr>
          <w:jc w:val="center"/>
        </w:trPr>
        <w:tc>
          <w:tcPr>
            <w:tcW w:w="3471" w:type="dxa"/>
            <w:tcBorders>
              <w:left w:val="single" w:sz="4" w:space="0" w:color="auto"/>
              <w:right w:val="single" w:sz="4" w:space="0" w:color="auto"/>
            </w:tcBorders>
            <w:vAlign w:val="center"/>
          </w:tcPr>
          <w:p w14:paraId="5F1F7BCC" w14:textId="77777777" w:rsidR="009D43ED" w:rsidRPr="00143AA5" w:rsidRDefault="009D43ED" w:rsidP="00BB7600">
            <w:pPr>
              <w:rPr>
                <w:rFonts w:ascii="Arial" w:hAnsi="Arial" w:cs="Arial"/>
                <w:b/>
                <w:sz w:val="18"/>
                <w:szCs w:val="18"/>
              </w:rPr>
            </w:pPr>
            <w:r w:rsidRPr="00143AA5">
              <w:rPr>
                <w:rFonts w:ascii="Arial" w:hAnsi="Arial" w:cs="Arial"/>
                <w:b/>
                <w:sz w:val="18"/>
                <w:szCs w:val="18"/>
              </w:rPr>
              <w:t>History of albuminuria</w:t>
            </w:r>
          </w:p>
        </w:tc>
        <w:tc>
          <w:tcPr>
            <w:tcW w:w="1474" w:type="dxa"/>
            <w:tcBorders>
              <w:right w:val="single" w:sz="4" w:space="0" w:color="D9D9D9" w:themeColor="background1" w:themeShade="D9"/>
            </w:tcBorders>
            <w:vAlign w:val="center"/>
          </w:tcPr>
          <w:p w14:paraId="5557C805" w14:textId="6AA55A55" w:rsidR="009D43ED" w:rsidRPr="00143AA5" w:rsidRDefault="009D43ED" w:rsidP="00BB7600">
            <w:pPr>
              <w:jc w:val="center"/>
              <w:rPr>
                <w:rFonts w:ascii="Arial" w:hAnsi="Arial" w:cs="Arial"/>
                <w:sz w:val="18"/>
                <w:szCs w:val="18"/>
              </w:rPr>
            </w:pPr>
            <w:r w:rsidRPr="00143AA5">
              <w:rPr>
                <w:rFonts w:ascii="Arial" w:hAnsi="Arial" w:cs="Arial"/>
                <w:sz w:val="18"/>
                <w:szCs w:val="18"/>
              </w:rPr>
              <w:t>1012 (15%)</w:t>
            </w:r>
          </w:p>
        </w:tc>
        <w:tc>
          <w:tcPr>
            <w:tcW w:w="1483" w:type="dxa"/>
            <w:tcBorders>
              <w:left w:val="single" w:sz="4" w:space="0" w:color="D9D9D9" w:themeColor="background1" w:themeShade="D9"/>
            </w:tcBorders>
            <w:vAlign w:val="center"/>
          </w:tcPr>
          <w:p w14:paraId="55DD3C37" w14:textId="23655732" w:rsidR="009D43ED" w:rsidRPr="00143AA5" w:rsidRDefault="009D43ED" w:rsidP="00BB7600">
            <w:pPr>
              <w:jc w:val="center"/>
              <w:rPr>
                <w:rFonts w:ascii="Arial" w:hAnsi="Arial" w:cs="Arial"/>
                <w:sz w:val="18"/>
                <w:szCs w:val="18"/>
              </w:rPr>
            </w:pPr>
            <w:r w:rsidRPr="00143AA5">
              <w:rPr>
                <w:rFonts w:ascii="Arial" w:hAnsi="Arial" w:cs="Arial"/>
                <w:sz w:val="18"/>
                <w:szCs w:val="18"/>
              </w:rPr>
              <w:t>1,059 (16%)</w:t>
            </w:r>
          </w:p>
        </w:tc>
        <w:tc>
          <w:tcPr>
            <w:tcW w:w="1494" w:type="dxa"/>
            <w:tcBorders>
              <w:right w:val="single" w:sz="4" w:space="0" w:color="auto"/>
            </w:tcBorders>
            <w:vAlign w:val="center"/>
          </w:tcPr>
          <w:p w14:paraId="235BF488"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146 (23%)</w:t>
            </w:r>
          </w:p>
        </w:tc>
      </w:tr>
      <w:tr w:rsidR="009D43ED" w:rsidRPr="00143AA5" w14:paraId="096F4D7D" w14:textId="23E9DF65" w:rsidTr="009D43ED">
        <w:trPr>
          <w:jc w:val="center"/>
        </w:trPr>
        <w:tc>
          <w:tcPr>
            <w:tcW w:w="3471" w:type="dxa"/>
            <w:tcBorders>
              <w:left w:val="single" w:sz="4" w:space="0" w:color="auto"/>
              <w:right w:val="single" w:sz="4" w:space="0" w:color="auto"/>
            </w:tcBorders>
            <w:vAlign w:val="center"/>
          </w:tcPr>
          <w:p w14:paraId="4E849BEB" w14:textId="77777777" w:rsidR="009D43ED" w:rsidRPr="00143AA5" w:rsidRDefault="009D43ED" w:rsidP="00BB7600">
            <w:pPr>
              <w:pStyle w:val="NoSpacing"/>
              <w:rPr>
                <w:rFonts w:ascii="Arial" w:hAnsi="Arial" w:cs="Arial"/>
                <w:b/>
                <w:sz w:val="18"/>
                <w:szCs w:val="18"/>
              </w:rPr>
            </w:pPr>
            <w:r w:rsidRPr="00143AA5">
              <w:rPr>
                <w:rFonts w:ascii="Arial" w:hAnsi="Arial" w:cs="Arial"/>
                <w:b/>
                <w:sz w:val="18"/>
                <w:szCs w:val="18"/>
              </w:rPr>
              <w:t xml:space="preserve">     Microalbuminuria</w:t>
            </w:r>
          </w:p>
        </w:tc>
        <w:tc>
          <w:tcPr>
            <w:tcW w:w="1474" w:type="dxa"/>
            <w:tcBorders>
              <w:right w:val="single" w:sz="4" w:space="0" w:color="D9D9D9" w:themeColor="background1" w:themeShade="D9"/>
            </w:tcBorders>
            <w:vAlign w:val="center"/>
          </w:tcPr>
          <w:p w14:paraId="10C8E467" w14:textId="64876BDC" w:rsidR="009D43ED" w:rsidRPr="00143AA5" w:rsidRDefault="009D43ED" w:rsidP="00BB7600">
            <w:pPr>
              <w:jc w:val="center"/>
              <w:rPr>
                <w:rFonts w:ascii="Arial" w:hAnsi="Arial" w:cs="Arial"/>
                <w:sz w:val="18"/>
                <w:szCs w:val="18"/>
              </w:rPr>
            </w:pPr>
            <w:r w:rsidRPr="00143AA5">
              <w:rPr>
                <w:rFonts w:ascii="Arial" w:hAnsi="Arial" w:cs="Arial"/>
                <w:sz w:val="18"/>
                <w:szCs w:val="18"/>
              </w:rPr>
              <w:t>777 (12%)</w:t>
            </w:r>
          </w:p>
        </w:tc>
        <w:tc>
          <w:tcPr>
            <w:tcW w:w="1483" w:type="dxa"/>
            <w:tcBorders>
              <w:left w:val="single" w:sz="4" w:space="0" w:color="D9D9D9" w:themeColor="background1" w:themeShade="D9"/>
            </w:tcBorders>
            <w:vAlign w:val="center"/>
          </w:tcPr>
          <w:p w14:paraId="505E666E" w14:textId="1BEBD64F" w:rsidR="009D43ED" w:rsidRPr="00143AA5" w:rsidRDefault="009D43ED" w:rsidP="00BB7600">
            <w:pPr>
              <w:jc w:val="center"/>
              <w:rPr>
                <w:rFonts w:ascii="Arial" w:hAnsi="Arial" w:cs="Arial"/>
                <w:sz w:val="18"/>
                <w:szCs w:val="18"/>
              </w:rPr>
            </w:pPr>
            <w:r w:rsidRPr="00143AA5">
              <w:rPr>
                <w:rFonts w:ascii="Arial" w:hAnsi="Arial" w:cs="Arial"/>
                <w:sz w:val="18"/>
                <w:szCs w:val="18"/>
              </w:rPr>
              <w:t>854 (13%)</w:t>
            </w:r>
          </w:p>
        </w:tc>
        <w:tc>
          <w:tcPr>
            <w:tcW w:w="1494" w:type="dxa"/>
            <w:tcBorders>
              <w:right w:val="single" w:sz="4" w:space="0" w:color="auto"/>
            </w:tcBorders>
            <w:vAlign w:val="center"/>
          </w:tcPr>
          <w:p w14:paraId="508C5E8E"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127 (20%)</w:t>
            </w:r>
          </w:p>
        </w:tc>
      </w:tr>
      <w:tr w:rsidR="009D43ED" w:rsidRPr="00143AA5" w14:paraId="7D77579A" w14:textId="4A794D7F" w:rsidTr="009D43ED">
        <w:trPr>
          <w:jc w:val="center"/>
        </w:trPr>
        <w:tc>
          <w:tcPr>
            <w:tcW w:w="3471" w:type="dxa"/>
            <w:tcBorders>
              <w:left w:val="single" w:sz="4" w:space="0" w:color="auto"/>
              <w:right w:val="single" w:sz="4" w:space="0" w:color="auto"/>
            </w:tcBorders>
            <w:vAlign w:val="center"/>
          </w:tcPr>
          <w:p w14:paraId="0DFC686A" w14:textId="77777777" w:rsidR="009D43ED" w:rsidRPr="00143AA5" w:rsidRDefault="009D43ED" w:rsidP="00BB7600">
            <w:pPr>
              <w:pStyle w:val="NoSpacing"/>
              <w:rPr>
                <w:rFonts w:ascii="Arial" w:hAnsi="Arial" w:cs="Arial"/>
                <w:b/>
                <w:sz w:val="18"/>
                <w:szCs w:val="18"/>
              </w:rPr>
            </w:pPr>
            <w:r w:rsidRPr="00143AA5">
              <w:rPr>
                <w:rFonts w:ascii="Arial" w:hAnsi="Arial" w:cs="Arial"/>
                <w:b/>
                <w:sz w:val="18"/>
                <w:szCs w:val="18"/>
              </w:rPr>
              <w:t xml:space="preserve">     Macroalbuminuria</w:t>
            </w:r>
          </w:p>
        </w:tc>
        <w:tc>
          <w:tcPr>
            <w:tcW w:w="1474" w:type="dxa"/>
            <w:tcBorders>
              <w:right w:val="single" w:sz="4" w:space="0" w:color="D9D9D9" w:themeColor="background1" w:themeShade="D9"/>
            </w:tcBorders>
            <w:vAlign w:val="center"/>
          </w:tcPr>
          <w:p w14:paraId="35DA5341" w14:textId="3A41BB54" w:rsidR="009D43ED" w:rsidRPr="00143AA5" w:rsidRDefault="009D43ED" w:rsidP="00BB7600">
            <w:pPr>
              <w:jc w:val="center"/>
              <w:rPr>
                <w:rFonts w:ascii="Arial" w:hAnsi="Arial" w:cs="Arial"/>
                <w:sz w:val="18"/>
                <w:szCs w:val="18"/>
              </w:rPr>
            </w:pPr>
            <w:r w:rsidRPr="00143AA5">
              <w:rPr>
                <w:rFonts w:ascii="Arial" w:hAnsi="Arial" w:cs="Arial"/>
                <w:sz w:val="18"/>
                <w:szCs w:val="18"/>
              </w:rPr>
              <w:t>235 (3.6%)</w:t>
            </w:r>
          </w:p>
        </w:tc>
        <w:tc>
          <w:tcPr>
            <w:tcW w:w="1483" w:type="dxa"/>
            <w:tcBorders>
              <w:left w:val="single" w:sz="4" w:space="0" w:color="D9D9D9" w:themeColor="background1" w:themeShade="D9"/>
            </w:tcBorders>
            <w:vAlign w:val="center"/>
          </w:tcPr>
          <w:p w14:paraId="273E603C" w14:textId="20F56F4D" w:rsidR="009D43ED" w:rsidRPr="00143AA5" w:rsidRDefault="009D43ED" w:rsidP="00BB7600">
            <w:pPr>
              <w:jc w:val="center"/>
              <w:rPr>
                <w:rFonts w:ascii="Arial" w:hAnsi="Arial" w:cs="Arial"/>
                <w:sz w:val="18"/>
                <w:szCs w:val="18"/>
              </w:rPr>
            </w:pPr>
            <w:r w:rsidRPr="00143AA5">
              <w:rPr>
                <w:rFonts w:ascii="Arial" w:hAnsi="Arial" w:cs="Arial"/>
                <w:sz w:val="18"/>
                <w:szCs w:val="18"/>
              </w:rPr>
              <w:t>205 (3.1%)</w:t>
            </w:r>
          </w:p>
        </w:tc>
        <w:tc>
          <w:tcPr>
            <w:tcW w:w="1494" w:type="dxa"/>
            <w:tcBorders>
              <w:right w:val="single" w:sz="4" w:space="0" w:color="auto"/>
            </w:tcBorders>
            <w:vAlign w:val="center"/>
          </w:tcPr>
          <w:p w14:paraId="1EFE9A57"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19 (2.9%)</w:t>
            </w:r>
          </w:p>
        </w:tc>
      </w:tr>
      <w:tr w:rsidR="009D43ED" w:rsidRPr="00143AA5" w14:paraId="4A5BBE0C" w14:textId="31D9EE06" w:rsidTr="009D43ED">
        <w:trPr>
          <w:jc w:val="center"/>
        </w:trPr>
        <w:tc>
          <w:tcPr>
            <w:tcW w:w="3471" w:type="dxa"/>
            <w:tcBorders>
              <w:left w:val="single" w:sz="4" w:space="0" w:color="auto"/>
              <w:right w:val="single" w:sz="4" w:space="0" w:color="auto"/>
            </w:tcBorders>
            <w:vAlign w:val="center"/>
          </w:tcPr>
          <w:p w14:paraId="6668AA80" w14:textId="77777777" w:rsidR="009D43ED" w:rsidRPr="00143AA5" w:rsidRDefault="009D43ED" w:rsidP="00BB7600">
            <w:pPr>
              <w:rPr>
                <w:rFonts w:ascii="Arial" w:hAnsi="Arial" w:cs="Arial"/>
                <w:b/>
                <w:sz w:val="18"/>
                <w:szCs w:val="18"/>
              </w:rPr>
            </w:pPr>
            <w:r w:rsidRPr="00143AA5">
              <w:rPr>
                <w:rFonts w:ascii="Arial" w:hAnsi="Arial" w:cs="Arial"/>
                <w:b/>
                <w:sz w:val="18"/>
                <w:szCs w:val="18"/>
              </w:rPr>
              <w:t>Systolic blood pressure, mmHg</w:t>
            </w:r>
          </w:p>
        </w:tc>
        <w:tc>
          <w:tcPr>
            <w:tcW w:w="1474" w:type="dxa"/>
            <w:tcBorders>
              <w:right w:val="single" w:sz="4" w:space="0" w:color="D9D9D9" w:themeColor="background1" w:themeShade="D9"/>
            </w:tcBorders>
            <w:vAlign w:val="center"/>
          </w:tcPr>
          <w:p w14:paraId="43360131" w14:textId="06BC4848"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135.6 (17.0)</w:t>
            </w:r>
          </w:p>
        </w:tc>
        <w:tc>
          <w:tcPr>
            <w:tcW w:w="1483" w:type="dxa"/>
            <w:tcBorders>
              <w:left w:val="single" w:sz="4" w:space="0" w:color="D9D9D9" w:themeColor="background1" w:themeShade="D9"/>
            </w:tcBorders>
            <w:vAlign w:val="center"/>
          </w:tcPr>
          <w:p w14:paraId="5861DE92" w14:textId="53FE2B2C"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135.5 (17.0)</w:t>
            </w:r>
          </w:p>
        </w:tc>
        <w:tc>
          <w:tcPr>
            <w:tcW w:w="1494" w:type="dxa"/>
            <w:tcBorders>
              <w:right w:val="single" w:sz="4" w:space="0" w:color="auto"/>
            </w:tcBorders>
            <w:vAlign w:val="center"/>
          </w:tcPr>
          <w:p w14:paraId="3DA45A5C"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134.5 (15.1)</w:t>
            </w:r>
          </w:p>
        </w:tc>
      </w:tr>
      <w:tr w:rsidR="009D43ED" w:rsidRPr="00143AA5" w14:paraId="1980AA6D" w14:textId="72326D9A" w:rsidTr="009D43ED">
        <w:trPr>
          <w:jc w:val="center"/>
        </w:trPr>
        <w:tc>
          <w:tcPr>
            <w:tcW w:w="3471" w:type="dxa"/>
            <w:tcBorders>
              <w:left w:val="single" w:sz="4" w:space="0" w:color="auto"/>
              <w:right w:val="single" w:sz="4" w:space="0" w:color="auto"/>
            </w:tcBorders>
            <w:vAlign w:val="center"/>
          </w:tcPr>
          <w:p w14:paraId="3C96A65B" w14:textId="77777777" w:rsidR="009D43ED" w:rsidRPr="00143AA5" w:rsidRDefault="009D43ED" w:rsidP="00BB7600">
            <w:pPr>
              <w:rPr>
                <w:rFonts w:ascii="Arial" w:hAnsi="Arial" w:cs="Arial"/>
                <w:b/>
                <w:sz w:val="18"/>
                <w:szCs w:val="18"/>
              </w:rPr>
            </w:pPr>
            <w:r w:rsidRPr="00143AA5">
              <w:rPr>
                <w:rFonts w:ascii="Arial" w:hAnsi="Arial" w:cs="Arial"/>
                <w:b/>
                <w:sz w:val="18"/>
                <w:szCs w:val="18"/>
              </w:rPr>
              <w:t>Diastolic blood pressure, mmHg</w:t>
            </w:r>
          </w:p>
        </w:tc>
        <w:tc>
          <w:tcPr>
            <w:tcW w:w="1474" w:type="dxa"/>
            <w:tcBorders>
              <w:right w:val="single" w:sz="4" w:space="0" w:color="D9D9D9" w:themeColor="background1" w:themeShade="D9"/>
            </w:tcBorders>
            <w:vAlign w:val="center"/>
          </w:tcPr>
          <w:p w14:paraId="25651713" w14:textId="002D9F91" w:rsidR="009D43ED" w:rsidRPr="00143AA5" w:rsidRDefault="009D43ED" w:rsidP="00BB7600">
            <w:pPr>
              <w:jc w:val="center"/>
              <w:rPr>
                <w:rFonts w:ascii="Arial" w:hAnsi="Arial" w:cs="Arial"/>
                <w:sz w:val="18"/>
                <w:szCs w:val="18"/>
              </w:rPr>
            </w:pPr>
            <w:r w:rsidRPr="00143AA5">
              <w:rPr>
                <w:rFonts w:ascii="Arial" w:hAnsi="Arial" w:cs="Arial"/>
                <w:sz w:val="18"/>
                <w:szCs w:val="18"/>
              </w:rPr>
              <w:t>77.9 (10.2)</w:t>
            </w:r>
          </w:p>
        </w:tc>
        <w:tc>
          <w:tcPr>
            <w:tcW w:w="1483" w:type="dxa"/>
            <w:tcBorders>
              <w:left w:val="single" w:sz="4" w:space="0" w:color="D9D9D9" w:themeColor="background1" w:themeShade="D9"/>
            </w:tcBorders>
            <w:vAlign w:val="center"/>
          </w:tcPr>
          <w:p w14:paraId="7A78BC49" w14:textId="16B600E3" w:rsidR="009D43ED" w:rsidRPr="00143AA5" w:rsidRDefault="009D43ED" w:rsidP="00BB7600">
            <w:pPr>
              <w:jc w:val="center"/>
              <w:rPr>
                <w:rFonts w:ascii="Arial" w:hAnsi="Arial" w:cs="Arial"/>
                <w:sz w:val="18"/>
                <w:szCs w:val="18"/>
              </w:rPr>
            </w:pPr>
            <w:r w:rsidRPr="00143AA5">
              <w:rPr>
                <w:rFonts w:ascii="Arial" w:hAnsi="Arial" w:cs="Arial"/>
                <w:sz w:val="18"/>
                <w:szCs w:val="18"/>
              </w:rPr>
              <w:t>78.3 (10.4)</w:t>
            </w:r>
          </w:p>
        </w:tc>
        <w:tc>
          <w:tcPr>
            <w:tcW w:w="1494" w:type="dxa"/>
            <w:tcBorders>
              <w:right w:val="single" w:sz="4" w:space="0" w:color="auto"/>
            </w:tcBorders>
            <w:vAlign w:val="center"/>
          </w:tcPr>
          <w:p w14:paraId="04DC2473"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78.5 (9.9)</w:t>
            </w:r>
          </w:p>
        </w:tc>
      </w:tr>
      <w:tr w:rsidR="009D43ED" w:rsidRPr="00143AA5" w14:paraId="2F7C24A7" w14:textId="56115465" w:rsidTr="009D43ED">
        <w:trPr>
          <w:jc w:val="center"/>
        </w:trPr>
        <w:tc>
          <w:tcPr>
            <w:tcW w:w="3471" w:type="dxa"/>
            <w:tcBorders>
              <w:left w:val="single" w:sz="4" w:space="0" w:color="auto"/>
              <w:right w:val="single" w:sz="4" w:space="0" w:color="auto"/>
            </w:tcBorders>
            <w:vAlign w:val="center"/>
          </w:tcPr>
          <w:p w14:paraId="7816DB68" w14:textId="77777777" w:rsidR="009D43ED" w:rsidRPr="00143AA5" w:rsidRDefault="009D43ED" w:rsidP="00BB7600">
            <w:pPr>
              <w:rPr>
                <w:rFonts w:ascii="Arial" w:hAnsi="Arial" w:cs="Arial"/>
                <w:b/>
                <w:sz w:val="18"/>
                <w:szCs w:val="18"/>
              </w:rPr>
            </w:pPr>
            <w:r w:rsidRPr="00143AA5">
              <w:rPr>
                <w:rFonts w:ascii="Arial" w:hAnsi="Arial" w:cs="Arial"/>
                <w:b/>
                <w:sz w:val="18"/>
                <w:szCs w:val="18"/>
              </w:rPr>
              <w:t>BMI, kg/m</w:t>
            </w:r>
            <w:r w:rsidRPr="00143AA5">
              <w:rPr>
                <w:rFonts w:ascii="Arial" w:hAnsi="Arial" w:cs="Arial"/>
                <w:b/>
                <w:sz w:val="18"/>
                <w:szCs w:val="18"/>
                <w:vertAlign w:val="superscript"/>
              </w:rPr>
              <w:t>2</w:t>
            </w:r>
          </w:p>
        </w:tc>
        <w:tc>
          <w:tcPr>
            <w:tcW w:w="1474" w:type="dxa"/>
            <w:tcBorders>
              <w:right w:val="single" w:sz="4" w:space="0" w:color="D9D9D9" w:themeColor="background1" w:themeShade="D9"/>
            </w:tcBorders>
            <w:vAlign w:val="center"/>
          </w:tcPr>
          <w:p w14:paraId="2011A4DE" w14:textId="714F33FF" w:rsidR="009D43ED" w:rsidRPr="00143AA5" w:rsidRDefault="009D43ED" w:rsidP="00BB7600">
            <w:pPr>
              <w:jc w:val="center"/>
              <w:rPr>
                <w:rFonts w:ascii="Arial" w:hAnsi="Arial" w:cs="Arial"/>
                <w:sz w:val="18"/>
                <w:szCs w:val="18"/>
              </w:rPr>
            </w:pPr>
            <w:r w:rsidRPr="00143AA5">
              <w:rPr>
                <w:rFonts w:ascii="Arial" w:hAnsi="Arial" w:cs="Arial"/>
                <w:sz w:val="18"/>
                <w:szCs w:val="18"/>
              </w:rPr>
              <w:t>32.5 (6.5)</w:t>
            </w:r>
          </w:p>
        </w:tc>
        <w:tc>
          <w:tcPr>
            <w:tcW w:w="1483" w:type="dxa"/>
            <w:tcBorders>
              <w:left w:val="single" w:sz="4" w:space="0" w:color="D9D9D9" w:themeColor="background1" w:themeShade="D9"/>
            </w:tcBorders>
            <w:vAlign w:val="center"/>
          </w:tcPr>
          <w:p w14:paraId="1FEC0D62" w14:textId="06B7CB1C" w:rsidR="009D43ED" w:rsidRPr="00143AA5" w:rsidRDefault="009D43ED" w:rsidP="00BB7600">
            <w:pPr>
              <w:jc w:val="center"/>
              <w:rPr>
                <w:rFonts w:ascii="Arial" w:hAnsi="Arial" w:cs="Arial"/>
                <w:sz w:val="18"/>
                <w:szCs w:val="18"/>
              </w:rPr>
            </w:pPr>
            <w:r w:rsidRPr="00143AA5">
              <w:rPr>
                <w:rFonts w:ascii="Arial" w:hAnsi="Arial" w:cs="Arial"/>
                <w:sz w:val="18"/>
                <w:szCs w:val="18"/>
              </w:rPr>
              <w:t>32.5 (6.3)</w:t>
            </w:r>
          </w:p>
        </w:tc>
        <w:tc>
          <w:tcPr>
            <w:tcW w:w="1494" w:type="dxa"/>
            <w:tcBorders>
              <w:right w:val="single" w:sz="4" w:space="0" w:color="auto"/>
            </w:tcBorders>
            <w:vAlign w:val="center"/>
          </w:tcPr>
          <w:p w14:paraId="3DCA31F5"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34.5 (6.4)</w:t>
            </w:r>
          </w:p>
        </w:tc>
      </w:tr>
      <w:tr w:rsidR="009D43ED" w:rsidRPr="00143AA5" w14:paraId="260FE498" w14:textId="055776B4" w:rsidTr="009D43ED">
        <w:trPr>
          <w:jc w:val="center"/>
        </w:trPr>
        <w:tc>
          <w:tcPr>
            <w:tcW w:w="3471" w:type="dxa"/>
            <w:tcBorders>
              <w:left w:val="single" w:sz="4" w:space="0" w:color="auto"/>
              <w:right w:val="single" w:sz="4" w:space="0" w:color="auto"/>
            </w:tcBorders>
            <w:vAlign w:val="center"/>
          </w:tcPr>
          <w:p w14:paraId="4896E333" w14:textId="77777777" w:rsidR="009D43ED" w:rsidRPr="00143AA5" w:rsidRDefault="009D43ED" w:rsidP="00BB7600">
            <w:pPr>
              <w:rPr>
                <w:rFonts w:ascii="Arial" w:hAnsi="Arial" w:cs="Arial"/>
                <w:b/>
                <w:sz w:val="18"/>
                <w:szCs w:val="18"/>
              </w:rPr>
            </w:pPr>
            <w:r w:rsidRPr="00143AA5">
              <w:rPr>
                <w:rFonts w:ascii="Arial" w:hAnsi="Arial" w:cs="Arial"/>
                <w:b/>
                <w:sz w:val="18"/>
                <w:szCs w:val="18"/>
              </w:rPr>
              <w:t>HbA</w:t>
            </w:r>
            <w:r w:rsidRPr="00143AA5">
              <w:rPr>
                <w:rFonts w:ascii="Arial" w:hAnsi="Arial" w:cs="Arial"/>
                <w:b/>
                <w:sz w:val="18"/>
                <w:szCs w:val="18"/>
                <w:vertAlign w:val="subscript"/>
              </w:rPr>
              <w:t>1c</w:t>
            </w:r>
            <w:r w:rsidRPr="00143AA5">
              <w:rPr>
                <w:rFonts w:ascii="Arial" w:hAnsi="Arial" w:cs="Arial"/>
                <w:b/>
                <w:sz w:val="18"/>
                <w:szCs w:val="18"/>
              </w:rPr>
              <w:t xml:space="preserve">, %    </w:t>
            </w:r>
          </w:p>
        </w:tc>
        <w:tc>
          <w:tcPr>
            <w:tcW w:w="1474" w:type="dxa"/>
            <w:tcBorders>
              <w:right w:val="single" w:sz="4" w:space="0" w:color="D9D9D9" w:themeColor="background1" w:themeShade="D9"/>
            </w:tcBorders>
            <w:vAlign w:val="center"/>
          </w:tcPr>
          <w:p w14:paraId="49C04BAC" w14:textId="068AB1EE" w:rsidR="009D43ED" w:rsidRPr="00143AA5" w:rsidRDefault="009D43ED" w:rsidP="00BB7600">
            <w:pPr>
              <w:jc w:val="center"/>
              <w:rPr>
                <w:rFonts w:ascii="Arial" w:hAnsi="Arial" w:cs="Arial"/>
                <w:sz w:val="18"/>
                <w:szCs w:val="18"/>
              </w:rPr>
            </w:pPr>
            <w:r w:rsidRPr="00143AA5">
              <w:rPr>
                <w:rFonts w:ascii="Arial" w:hAnsi="Arial" w:cs="Arial"/>
                <w:sz w:val="18"/>
                <w:szCs w:val="18"/>
              </w:rPr>
              <w:t>8.1 (1.0)</w:t>
            </w:r>
          </w:p>
        </w:tc>
        <w:tc>
          <w:tcPr>
            <w:tcW w:w="1483" w:type="dxa"/>
            <w:tcBorders>
              <w:left w:val="single" w:sz="4" w:space="0" w:color="D9D9D9" w:themeColor="background1" w:themeShade="D9"/>
            </w:tcBorders>
            <w:vAlign w:val="center"/>
          </w:tcPr>
          <w:p w14:paraId="5F96EEC5" w14:textId="1E6EF641" w:rsidR="009D43ED" w:rsidRPr="00143AA5" w:rsidRDefault="009D43ED" w:rsidP="00BB7600">
            <w:pPr>
              <w:jc w:val="center"/>
              <w:rPr>
                <w:rFonts w:ascii="Arial" w:hAnsi="Arial" w:cs="Arial"/>
                <w:sz w:val="18"/>
                <w:szCs w:val="18"/>
              </w:rPr>
            </w:pPr>
            <w:r w:rsidRPr="00143AA5">
              <w:rPr>
                <w:rFonts w:ascii="Arial" w:hAnsi="Arial" w:cs="Arial"/>
                <w:sz w:val="18"/>
                <w:szCs w:val="18"/>
              </w:rPr>
              <w:t>8.1 (1.0)</w:t>
            </w:r>
          </w:p>
        </w:tc>
        <w:tc>
          <w:tcPr>
            <w:tcW w:w="1494" w:type="dxa"/>
            <w:tcBorders>
              <w:right w:val="single" w:sz="4" w:space="0" w:color="auto"/>
            </w:tcBorders>
            <w:vAlign w:val="center"/>
          </w:tcPr>
          <w:p w14:paraId="3C52F434"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8.3 (0.9)</w:t>
            </w:r>
          </w:p>
        </w:tc>
      </w:tr>
      <w:tr w:rsidR="009D43ED" w:rsidRPr="00143AA5" w14:paraId="6D34E87A" w14:textId="3887E525" w:rsidTr="009D43ED">
        <w:trPr>
          <w:jc w:val="center"/>
        </w:trPr>
        <w:tc>
          <w:tcPr>
            <w:tcW w:w="3471" w:type="dxa"/>
            <w:tcBorders>
              <w:left w:val="single" w:sz="4" w:space="0" w:color="auto"/>
              <w:right w:val="single" w:sz="4" w:space="0" w:color="auto"/>
            </w:tcBorders>
            <w:vAlign w:val="center"/>
          </w:tcPr>
          <w:p w14:paraId="28751B16" w14:textId="6A3B538E" w:rsidR="009D43ED" w:rsidRPr="00143AA5" w:rsidRDefault="009D43ED" w:rsidP="00BB7600">
            <w:pPr>
              <w:rPr>
                <w:rFonts w:ascii="Arial" w:hAnsi="Arial" w:cs="Arial"/>
                <w:b/>
                <w:sz w:val="18"/>
                <w:szCs w:val="18"/>
              </w:rPr>
            </w:pPr>
            <w:r>
              <w:rPr>
                <w:rFonts w:ascii="Arial" w:hAnsi="Arial" w:cs="Arial"/>
                <w:b/>
                <w:sz w:val="18"/>
                <w:szCs w:val="18"/>
              </w:rPr>
              <w:t xml:space="preserve">     mmol/mol</w:t>
            </w:r>
          </w:p>
        </w:tc>
        <w:tc>
          <w:tcPr>
            <w:tcW w:w="1474" w:type="dxa"/>
            <w:tcBorders>
              <w:right w:val="single" w:sz="4" w:space="0" w:color="D9D9D9" w:themeColor="background1" w:themeShade="D9"/>
            </w:tcBorders>
            <w:vAlign w:val="center"/>
          </w:tcPr>
          <w:p w14:paraId="2F9CE7CC" w14:textId="2D2CA244" w:rsidR="009D43ED" w:rsidRPr="00143AA5" w:rsidRDefault="009D43ED" w:rsidP="00BB7600">
            <w:pPr>
              <w:jc w:val="center"/>
              <w:rPr>
                <w:rFonts w:ascii="Arial" w:hAnsi="Arial" w:cs="Arial"/>
                <w:sz w:val="18"/>
                <w:szCs w:val="18"/>
              </w:rPr>
            </w:pPr>
            <w:r>
              <w:rPr>
                <w:rFonts w:ascii="Arial" w:hAnsi="Arial" w:cs="Arial"/>
                <w:sz w:val="18"/>
                <w:szCs w:val="18"/>
              </w:rPr>
              <w:t>65</w:t>
            </w:r>
          </w:p>
        </w:tc>
        <w:tc>
          <w:tcPr>
            <w:tcW w:w="1483" w:type="dxa"/>
            <w:tcBorders>
              <w:left w:val="single" w:sz="4" w:space="0" w:color="D9D9D9" w:themeColor="background1" w:themeShade="D9"/>
            </w:tcBorders>
            <w:vAlign w:val="center"/>
          </w:tcPr>
          <w:p w14:paraId="3175378E" w14:textId="255CDFCC" w:rsidR="009D43ED" w:rsidRPr="00143AA5" w:rsidRDefault="009D43ED" w:rsidP="00BB7600">
            <w:pPr>
              <w:jc w:val="center"/>
              <w:rPr>
                <w:rFonts w:ascii="Arial" w:hAnsi="Arial" w:cs="Arial"/>
                <w:sz w:val="18"/>
                <w:szCs w:val="18"/>
              </w:rPr>
            </w:pPr>
            <w:r>
              <w:rPr>
                <w:rFonts w:ascii="Arial" w:hAnsi="Arial" w:cs="Arial"/>
                <w:sz w:val="18"/>
                <w:szCs w:val="18"/>
              </w:rPr>
              <w:t>65</w:t>
            </w:r>
          </w:p>
        </w:tc>
        <w:tc>
          <w:tcPr>
            <w:tcW w:w="1494" w:type="dxa"/>
            <w:tcBorders>
              <w:right w:val="single" w:sz="4" w:space="0" w:color="auto"/>
            </w:tcBorders>
            <w:vAlign w:val="center"/>
          </w:tcPr>
          <w:p w14:paraId="78E11022" w14:textId="2E0D7F93" w:rsidR="009D43ED" w:rsidRPr="00143AA5" w:rsidRDefault="009D43ED" w:rsidP="00BB7600">
            <w:pPr>
              <w:jc w:val="center"/>
              <w:rPr>
                <w:rFonts w:ascii="Arial" w:hAnsi="Arial" w:cs="Arial"/>
                <w:sz w:val="18"/>
                <w:szCs w:val="18"/>
              </w:rPr>
            </w:pPr>
            <w:r>
              <w:rPr>
                <w:rFonts w:ascii="Arial" w:hAnsi="Arial" w:cs="Arial"/>
                <w:sz w:val="18"/>
                <w:szCs w:val="18"/>
              </w:rPr>
              <w:t>67</w:t>
            </w:r>
          </w:p>
        </w:tc>
      </w:tr>
      <w:tr w:rsidR="009D43ED" w:rsidRPr="00143AA5" w14:paraId="3AC44634" w14:textId="5A692889" w:rsidTr="009D43ED">
        <w:trPr>
          <w:jc w:val="center"/>
        </w:trPr>
        <w:tc>
          <w:tcPr>
            <w:tcW w:w="3471" w:type="dxa"/>
            <w:tcBorders>
              <w:left w:val="single" w:sz="4" w:space="0" w:color="auto"/>
              <w:right w:val="single" w:sz="4" w:space="0" w:color="auto"/>
            </w:tcBorders>
            <w:vAlign w:val="center"/>
          </w:tcPr>
          <w:p w14:paraId="4AC169F8" w14:textId="77777777" w:rsidR="009D43ED" w:rsidRPr="00143AA5" w:rsidRDefault="009D43ED" w:rsidP="00BB7600">
            <w:pPr>
              <w:rPr>
                <w:rFonts w:ascii="Arial" w:hAnsi="Arial" w:cs="Arial"/>
                <w:b/>
                <w:sz w:val="18"/>
                <w:szCs w:val="18"/>
              </w:rPr>
            </w:pPr>
            <w:r w:rsidRPr="00143AA5">
              <w:rPr>
                <w:rFonts w:ascii="Arial" w:hAnsi="Arial" w:cs="Arial"/>
                <w:b/>
                <w:sz w:val="18"/>
                <w:szCs w:val="18"/>
              </w:rPr>
              <w:t>Cholesterol, mmol/L</w:t>
            </w:r>
          </w:p>
        </w:tc>
        <w:tc>
          <w:tcPr>
            <w:tcW w:w="1474" w:type="dxa"/>
            <w:tcBorders>
              <w:right w:val="single" w:sz="4" w:space="0" w:color="D9D9D9" w:themeColor="background1" w:themeShade="D9"/>
            </w:tcBorders>
            <w:vAlign w:val="center"/>
          </w:tcPr>
          <w:p w14:paraId="01CCE799" w14:textId="11D8B5BB" w:rsidR="009D43ED" w:rsidRPr="00143AA5" w:rsidRDefault="009D43ED" w:rsidP="00BB7600">
            <w:pPr>
              <w:jc w:val="center"/>
              <w:rPr>
                <w:rFonts w:ascii="Arial" w:hAnsi="Arial" w:cs="Arial"/>
                <w:sz w:val="18"/>
                <w:szCs w:val="18"/>
              </w:rPr>
            </w:pPr>
            <w:r w:rsidRPr="00143AA5">
              <w:rPr>
                <w:rFonts w:ascii="Arial" w:hAnsi="Arial" w:cs="Arial"/>
                <w:sz w:val="18"/>
                <w:szCs w:val="18"/>
              </w:rPr>
              <w:t>4.6 (3.1)</w:t>
            </w:r>
          </w:p>
        </w:tc>
        <w:tc>
          <w:tcPr>
            <w:tcW w:w="1483" w:type="dxa"/>
            <w:tcBorders>
              <w:left w:val="single" w:sz="4" w:space="0" w:color="D9D9D9" w:themeColor="background1" w:themeShade="D9"/>
            </w:tcBorders>
            <w:vAlign w:val="center"/>
          </w:tcPr>
          <w:p w14:paraId="790B2542" w14:textId="3DB9FB12" w:rsidR="009D43ED" w:rsidRPr="00143AA5" w:rsidRDefault="009D43ED" w:rsidP="00BB7600">
            <w:pPr>
              <w:jc w:val="center"/>
              <w:rPr>
                <w:rFonts w:ascii="Arial" w:hAnsi="Arial" w:cs="Arial"/>
                <w:sz w:val="18"/>
                <w:szCs w:val="18"/>
              </w:rPr>
            </w:pPr>
            <w:r w:rsidRPr="00143AA5">
              <w:rPr>
                <w:rFonts w:ascii="Arial" w:hAnsi="Arial" w:cs="Arial"/>
                <w:sz w:val="18"/>
                <w:szCs w:val="18"/>
              </w:rPr>
              <w:t>4.5 (1.3)</w:t>
            </w:r>
          </w:p>
        </w:tc>
        <w:tc>
          <w:tcPr>
            <w:tcW w:w="1494" w:type="dxa"/>
            <w:tcBorders>
              <w:right w:val="single" w:sz="4" w:space="0" w:color="auto"/>
            </w:tcBorders>
            <w:vAlign w:val="center"/>
          </w:tcPr>
          <w:p w14:paraId="3BA150D5"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4.3 (1.1)</w:t>
            </w:r>
          </w:p>
        </w:tc>
      </w:tr>
      <w:tr w:rsidR="009D43ED" w:rsidRPr="00143AA5" w14:paraId="75FCEECA" w14:textId="6D9284CA" w:rsidTr="009D43ED">
        <w:trPr>
          <w:jc w:val="center"/>
        </w:trPr>
        <w:tc>
          <w:tcPr>
            <w:tcW w:w="3471" w:type="dxa"/>
            <w:tcBorders>
              <w:left w:val="single" w:sz="4" w:space="0" w:color="auto"/>
              <w:right w:val="single" w:sz="4" w:space="0" w:color="auto"/>
            </w:tcBorders>
            <w:vAlign w:val="center"/>
          </w:tcPr>
          <w:p w14:paraId="16C613A2"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LDL, mmol/L</w:t>
            </w:r>
          </w:p>
        </w:tc>
        <w:tc>
          <w:tcPr>
            <w:tcW w:w="1474" w:type="dxa"/>
            <w:tcBorders>
              <w:right w:val="single" w:sz="4" w:space="0" w:color="D9D9D9" w:themeColor="background1" w:themeShade="D9"/>
            </w:tcBorders>
            <w:vAlign w:val="center"/>
          </w:tcPr>
          <w:p w14:paraId="4D68D592" w14:textId="41C0783D" w:rsidR="009D43ED" w:rsidRPr="00143AA5" w:rsidRDefault="009D43ED" w:rsidP="00BB7600">
            <w:pPr>
              <w:jc w:val="center"/>
              <w:rPr>
                <w:rFonts w:ascii="Arial" w:hAnsi="Arial" w:cs="Arial"/>
                <w:sz w:val="18"/>
                <w:szCs w:val="18"/>
              </w:rPr>
            </w:pPr>
            <w:r w:rsidRPr="00143AA5">
              <w:rPr>
                <w:rFonts w:ascii="Arial" w:hAnsi="Arial" w:cs="Arial"/>
                <w:sz w:val="18"/>
                <w:szCs w:val="18"/>
              </w:rPr>
              <w:t>2.5 (1.9)</w:t>
            </w:r>
          </w:p>
        </w:tc>
        <w:tc>
          <w:tcPr>
            <w:tcW w:w="1483" w:type="dxa"/>
            <w:tcBorders>
              <w:left w:val="single" w:sz="4" w:space="0" w:color="D9D9D9" w:themeColor="background1" w:themeShade="D9"/>
            </w:tcBorders>
            <w:vAlign w:val="center"/>
          </w:tcPr>
          <w:p w14:paraId="47EBE00E" w14:textId="4DA63488" w:rsidR="009D43ED" w:rsidRPr="00143AA5" w:rsidRDefault="009D43ED" w:rsidP="00BB7600">
            <w:pPr>
              <w:jc w:val="center"/>
              <w:rPr>
                <w:rFonts w:ascii="Arial" w:hAnsi="Arial" w:cs="Arial"/>
                <w:sz w:val="18"/>
                <w:szCs w:val="18"/>
              </w:rPr>
            </w:pPr>
            <w:r w:rsidRPr="00143AA5">
              <w:rPr>
                <w:rFonts w:ascii="Arial" w:hAnsi="Arial" w:cs="Arial"/>
                <w:sz w:val="18"/>
                <w:szCs w:val="18"/>
              </w:rPr>
              <w:t>2.5 (1.0)</w:t>
            </w:r>
          </w:p>
        </w:tc>
        <w:tc>
          <w:tcPr>
            <w:tcW w:w="1494" w:type="dxa"/>
            <w:tcBorders>
              <w:right w:val="single" w:sz="4" w:space="0" w:color="auto"/>
            </w:tcBorders>
            <w:vAlign w:val="center"/>
          </w:tcPr>
          <w:p w14:paraId="3EFF4763"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2.3 (0.9)</w:t>
            </w:r>
          </w:p>
        </w:tc>
      </w:tr>
      <w:tr w:rsidR="009D43ED" w:rsidRPr="00143AA5" w14:paraId="1A23B819" w14:textId="728CA78E" w:rsidTr="009D43ED">
        <w:trPr>
          <w:jc w:val="center"/>
        </w:trPr>
        <w:tc>
          <w:tcPr>
            <w:tcW w:w="3471" w:type="dxa"/>
            <w:tcBorders>
              <w:left w:val="single" w:sz="4" w:space="0" w:color="auto"/>
              <w:right w:val="single" w:sz="4" w:space="0" w:color="auto"/>
            </w:tcBorders>
            <w:vAlign w:val="center"/>
          </w:tcPr>
          <w:p w14:paraId="0361C302"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HDL, mmol/L</w:t>
            </w:r>
          </w:p>
        </w:tc>
        <w:tc>
          <w:tcPr>
            <w:tcW w:w="1474" w:type="dxa"/>
            <w:tcBorders>
              <w:right w:val="single" w:sz="4" w:space="0" w:color="D9D9D9" w:themeColor="background1" w:themeShade="D9"/>
            </w:tcBorders>
            <w:vAlign w:val="center"/>
          </w:tcPr>
          <w:p w14:paraId="01821CD8" w14:textId="0FD18392" w:rsidR="009D43ED" w:rsidRPr="00143AA5" w:rsidRDefault="009D43ED" w:rsidP="00BB7600">
            <w:pPr>
              <w:jc w:val="center"/>
              <w:rPr>
                <w:rFonts w:ascii="Arial" w:hAnsi="Arial" w:cs="Arial"/>
                <w:sz w:val="18"/>
                <w:szCs w:val="18"/>
              </w:rPr>
            </w:pPr>
            <w:r w:rsidRPr="00143AA5">
              <w:rPr>
                <w:rFonts w:ascii="Arial" w:hAnsi="Arial" w:cs="Arial"/>
                <w:sz w:val="18"/>
                <w:szCs w:val="18"/>
              </w:rPr>
              <w:t>1.1 (0.3)</w:t>
            </w:r>
          </w:p>
        </w:tc>
        <w:tc>
          <w:tcPr>
            <w:tcW w:w="1483" w:type="dxa"/>
            <w:tcBorders>
              <w:left w:val="single" w:sz="4" w:space="0" w:color="D9D9D9" w:themeColor="background1" w:themeShade="D9"/>
            </w:tcBorders>
            <w:vAlign w:val="center"/>
          </w:tcPr>
          <w:p w14:paraId="5882CE82" w14:textId="2BE6CC54" w:rsidR="009D43ED" w:rsidRPr="00143AA5" w:rsidRDefault="009D43ED" w:rsidP="00BB7600">
            <w:pPr>
              <w:jc w:val="center"/>
              <w:rPr>
                <w:rFonts w:ascii="Arial" w:hAnsi="Arial" w:cs="Arial"/>
                <w:sz w:val="18"/>
                <w:szCs w:val="18"/>
              </w:rPr>
            </w:pPr>
            <w:r w:rsidRPr="00143AA5">
              <w:rPr>
                <w:rFonts w:ascii="Arial" w:hAnsi="Arial" w:cs="Arial"/>
                <w:sz w:val="18"/>
                <w:szCs w:val="18"/>
              </w:rPr>
              <w:t>1.2 (0.9)</w:t>
            </w:r>
          </w:p>
        </w:tc>
        <w:tc>
          <w:tcPr>
            <w:tcW w:w="1494" w:type="dxa"/>
            <w:tcBorders>
              <w:right w:val="single" w:sz="4" w:space="0" w:color="auto"/>
            </w:tcBorders>
            <w:vAlign w:val="center"/>
          </w:tcPr>
          <w:p w14:paraId="2D394691"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1.1 (0.3)</w:t>
            </w:r>
          </w:p>
        </w:tc>
      </w:tr>
      <w:tr w:rsidR="009D43ED" w:rsidRPr="00143AA5" w14:paraId="10E3DB95" w14:textId="019F487E" w:rsidTr="009D43ED">
        <w:trPr>
          <w:jc w:val="center"/>
        </w:trPr>
        <w:tc>
          <w:tcPr>
            <w:tcW w:w="3471" w:type="dxa"/>
            <w:tcBorders>
              <w:left w:val="single" w:sz="4" w:space="0" w:color="auto"/>
              <w:right w:val="single" w:sz="4" w:space="0" w:color="auto"/>
            </w:tcBorders>
            <w:vAlign w:val="center"/>
          </w:tcPr>
          <w:p w14:paraId="675A5558" w14:textId="77777777" w:rsidR="009D43ED" w:rsidRPr="00143AA5" w:rsidRDefault="009D43ED" w:rsidP="00BB7600">
            <w:pPr>
              <w:rPr>
                <w:rFonts w:ascii="Arial" w:hAnsi="Arial" w:cs="Arial"/>
                <w:b/>
                <w:sz w:val="18"/>
                <w:szCs w:val="18"/>
              </w:rPr>
            </w:pPr>
            <w:r w:rsidRPr="00143AA5">
              <w:rPr>
                <w:rFonts w:ascii="Arial" w:hAnsi="Arial" w:cs="Arial"/>
                <w:b/>
                <w:sz w:val="18"/>
                <w:szCs w:val="18"/>
              </w:rPr>
              <w:t>UACR (median, IQR), g/mol</w:t>
            </w:r>
          </w:p>
        </w:tc>
        <w:tc>
          <w:tcPr>
            <w:tcW w:w="1474" w:type="dxa"/>
            <w:tcBorders>
              <w:right w:val="single" w:sz="4" w:space="0" w:color="D9D9D9" w:themeColor="background1" w:themeShade="D9"/>
            </w:tcBorders>
            <w:vAlign w:val="center"/>
          </w:tcPr>
          <w:p w14:paraId="674EE7B2" w14:textId="73B12F7C" w:rsidR="009D43ED" w:rsidRPr="00143AA5" w:rsidRDefault="009D43ED" w:rsidP="00BB7600">
            <w:pPr>
              <w:jc w:val="center"/>
              <w:rPr>
                <w:rFonts w:ascii="Arial" w:hAnsi="Arial" w:cs="Arial"/>
                <w:sz w:val="18"/>
                <w:szCs w:val="18"/>
              </w:rPr>
            </w:pPr>
            <w:r w:rsidRPr="00143AA5">
              <w:rPr>
                <w:rFonts w:ascii="Arial" w:hAnsi="Arial" w:cs="Arial"/>
                <w:sz w:val="18"/>
                <w:szCs w:val="18"/>
              </w:rPr>
              <w:t>1.7 [0.5,6.3]</w:t>
            </w:r>
          </w:p>
        </w:tc>
        <w:tc>
          <w:tcPr>
            <w:tcW w:w="1483" w:type="dxa"/>
            <w:tcBorders>
              <w:left w:val="single" w:sz="4" w:space="0" w:color="D9D9D9" w:themeColor="background1" w:themeShade="D9"/>
            </w:tcBorders>
            <w:vAlign w:val="center"/>
          </w:tcPr>
          <w:p w14:paraId="0F890F00" w14:textId="17438606" w:rsidR="009D43ED" w:rsidRPr="00143AA5" w:rsidRDefault="009D43ED" w:rsidP="00BB7600">
            <w:pPr>
              <w:jc w:val="center"/>
              <w:rPr>
                <w:rFonts w:ascii="Arial" w:hAnsi="Arial" w:cs="Arial"/>
                <w:sz w:val="18"/>
                <w:szCs w:val="18"/>
              </w:rPr>
            </w:pPr>
            <w:r w:rsidRPr="00143AA5">
              <w:rPr>
                <w:rFonts w:ascii="Arial" w:hAnsi="Arial" w:cs="Arial"/>
                <w:sz w:val="18"/>
                <w:szCs w:val="18"/>
              </w:rPr>
              <w:t>1.3 [0.5,4.7]</w:t>
            </w:r>
          </w:p>
        </w:tc>
        <w:tc>
          <w:tcPr>
            <w:tcW w:w="1494" w:type="dxa"/>
            <w:tcBorders>
              <w:right w:val="single" w:sz="4" w:space="0" w:color="auto"/>
            </w:tcBorders>
            <w:vAlign w:val="center"/>
          </w:tcPr>
          <w:p w14:paraId="18113A69"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1.5 [0.4,5.5]</w:t>
            </w:r>
          </w:p>
        </w:tc>
      </w:tr>
      <w:tr w:rsidR="009D43ED" w:rsidRPr="00143AA5" w14:paraId="6381A8F5" w14:textId="580ED0B3" w:rsidTr="009D43ED">
        <w:trPr>
          <w:jc w:val="center"/>
        </w:trPr>
        <w:tc>
          <w:tcPr>
            <w:tcW w:w="3471" w:type="dxa"/>
            <w:tcBorders>
              <w:left w:val="single" w:sz="4" w:space="0" w:color="auto"/>
              <w:right w:val="single" w:sz="4" w:space="0" w:color="auto"/>
            </w:tcBorders>
            <w:vAlign w:val="center"/>
          </w:tcPr>
          <w:p w14:paraId="106BA1EC" w14:textId="77777777" w:rsidR="009D43ED" w:rsidRPr="00143AA5" w:rsidRDefault="009D43ED" w:rsidP="00BB7600">
            <w:pPr>
              <w:rPr>
                <w:rFonts w:ascii="Arial" w:hAnsi="Arial" w:cs="Arial"/>
                <w:b/>
                <w:sz w:val="18"/>
                <w:szCs w:val="18"/>
              </w:rPr>
            </w:pPr>
            <w:r w:rsidRPr="00143AA5">
              <w:rPr>
                <w:rFonts w:ascii="Arial" w:hAnsi="Arial" w:cs="Arial"/>
                <w:b/>
                <w:sz w:val="18"/>
                <w:szCs w:val="18"/>
              </w:rPr>
              <w:t>Hemoglobin, g/L</w:t>
            </w:r>
          </w:p>
        </w:tc>
        <w:tc>
          <w:tcPr>
            <w:tcW w:w="1474" w:type="dxa"/>
            <w:tcBorders>
              <w:right w:val="single" w:sz="4" w:space="0" w:color="D9D9D9" w:themeColor="background1" w:themeShade="D9"/>
            </w:tcBorders>
            <w:vAlign w:val="center"/>
          </w:tcPr>
          <w:p w14:paraId="32C08C27" w14:textId="6F7791C5"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141.4 (75.9)</w:t>
            </w:r>
          </w:p>
        </w:tc>
        <w:tc>
          <w:tcPr>
            <w:tcW w:w="1483" w:type="dxa"/>
            <w:tcBorders>
              <w:left w:val="single" w:sz="4" w:space="0" w:color="D9D9D9" w:themeColor="background1" w:themeShade="D9"/>
            </w:tcBorders>
            <w:vAlign w:val="center"/>
          </w:tcPr>
          <w:p w14:paraId="0C2F9675" w14:textId="060AF22E"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138.2 (15.6)</w:t>
            </w:r>
          </w:p>
        </w:tc>
        <w:tc>
          <w:tcPr>
            <w:tcW w:w="1494" w:type="dxa"/>
            <w:tcBorders>
              <w:right w:val="single" w:sz="4" w:space="0" w:color="auto"/>
            </w:tcBorders>
            <w:vAlign w:val="center"/>
          </w:tcPr>
          <w:p w14:paraId="18ABB111"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140.4 (15.5)</w:t>
            </w:r>
          </w:p>
        </w:tc>
      </w:tr>
      <w:tr w:rsidR="009D43ED" w:rsidRPr="00143AA5" w14:paraId="2CC90D4E" w14:textId="1C6EF43C" w:rsidTr="009D43ED">
        <w:trPr>
          <w:trHeight w:val="70"/>
          <w:jc w:val="center"/>
        </w:trPr>
        <w:tc>
          <w:tcPr>
            <w:tcW w:w="3471" w:type="dxa"/>
            <w:tcBorders>
              <w:left w:val="single" w:sz="4" w:space="0" w:color="auto"/>
              <w:right w:val="single" w:sz="4" w:space="0" w:color="auto"/>
            </w:tcBorders>
            <w:vAlign w:val="center"/>
          </w:tcPr>
          <w:p w14:paraId="003BAD61" w14:textId="77777777" w:rsidR="009D43ED" w:rsidRPr="00143AA5" w:rsidRDefault="009D43ED" w:rsidP="00BB7600">
            <w:pPr>
              <w:rPr>
                <w:rFonts w:ascii="Arial" w:hAnsi="Arial" w:cs="Arial"/>
                <w:b/>
                <w:sz w:val="18"/>
                <w:szCs w:val="18"/>
              </w:rPr>
            </w:pPr>
            <w:r w:rsidRPr="00143AA5">
              <w:rPr>
                <w:rFonts w:ascii="Arial" w:hAnsi="Arial" w:cs="Arial"/>
                <w:b/>
                <w:sz w:val="18"/>
                <w:szCs w:val="18"/>
              </w:rPr>
              <w:t>eGFR, mL/min/1.73 m</w:t>
            </w:r>
            <w:r w:rsidRPr="00143AA5">
              <w:rPr>
                <w:rFonts w:ascii="Arial" w:hAnsi="Arial" w:cs="Arial"/>
                <w:b/>
                <w:sz w:val="18"/>
                <w:szCs w:val="18"/>
                <w:vertAlign w:val="superscript"/>
              </w:rPr>
              <w:t>2</w:t>
            </w:r>
          </w:p>
        </w:tc>
        <w:tc>
          <w:tcPr>
            <w:tcW w:w="1474" w:type="dxa"/>
            <w:tcBorders>
              <w:right w:val="single" w:sz="4" w:space="0" w:color="D9D9D9" w:themeColor="background1" w:themeShade="D9"/>
            </w:tcBorders>
            <w:vAlign w:val="center"/>
          </w:tcPr>
          <w:p w14:paraId="2BDC0988" w14:textId="592017CB" w:rsidR="009D43ED" w:rsidRPr="00143AA5" w:rsidRDefault="009D43ED" w:rsidP="00BB7600">
            <w:pPr>
              <w:jc w:val="center"/>
              <w:rPr>
                <w:rFonts w:ascii="Arial" w:hAnsi="Arial" w:cs="Arial"/>
                <w:sz w:val="18"/>
                <w:szCs w:val="18"/>
              </w:rPr>
            </w:pPr>
            <w:r w:rsidRPr="00143AA5">
              <w:rPr>
                <w:rFonts w:ascii="Arial" w:hAnsi="Arial" w:cs="Arial"/>
                <w:sz w:val="18"/>
                <w:szCs w:val="18"/>
              </w:rPr>
              <w:t>75.9 (24.2)</w:t>
            </w:r>
          </w:p>
        </w:tc>
        <w:tc>
          <w:tcPr>
            <w:tcW w:w="1483" w:type="dxa"/>
            <w:tcBorders>
              <w:left w:val="single" w:sz="4" w:space="0" w:color="D9D9D9" w:themeColor="background1" w:themeShade="D9"/>
            </w:tcBorders>
            <w:vAlign w:val="center"/>
          </w:tcPr>
          <w:p w14:paraId="0C7704B5" w14:textId="4D45237A" w:rsidR="009D43ED" w:rsidRPr="00143AA5" w:rsidRDefault="009D43ED" w:rsidP="00BB7600">
            <w:pPr>
              <w:jc w:val="center"/>
              <w:rPr>
                <w:rFonts w:ascii="Arial" w:hAnsi="Arial" w:cs="Arial"/>
                <w:sz w:val="18"/>
                <w:szCs w:val="18"/>
              </w:rPr>
            </w:pPr>
            <w:r w:rsidRPr="00143AA5">
              <w:rPr>
                <w:rFonts w:ascii="Arial" w:hAnsi="Arial" w:cs="Arial"/>
                <w:sz w:val="18"/>
                <w:szCs w:val="18"/>
              </w:rPr>
              <w:t>76.4 (23.4)</w:t>
            </w:r>
          </w:p>
        </w:tc>
        <w:tc>
          <w:tcPr>
            <w:tcW w:w="1494" w:type="dxa"/>
            <w:tcBorders>
              <w:right w:val="single" w:sz="4" w:space="0" w:color="auto"/>
            </w:tcBorders>
            <w:vAlign w:val="center"/>
          </w:tcPr>
          <w:p w14:paraId="4CFC5C83"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84.5 (22.5)</w:t>
            </w:r>
          </w:p>
        </w:tc>
      </w:tr>
      <w:tr w:rsidR="009D43ED" w:rsidRPr="00143AA5" w14:paraId="5F883CF4" w14:textId="5C07029D" w:rsidTr="009D43ED">
        <w:trPr>
          <w:jc w:val="center"/>
        </w:trPr>
        <w:tc>
          <w:tcPr>
            <w:tcW w:w="3471" w:type="dxa"/>
            <w:tcBorders>
              <w:left w:val="single" w:sz="4" w:space="0" w:color="auto"/>
              <w:right w:val="single" w:sz="4" w:space="0" w:color="auto"/>
            </w:tcBorders>
            <w:vAlign w:val="center"/>
          </w:tcPr>
          <w:p w14:paraId="38103B29"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eGFR&lt;60 mL/min/1.73 m</w:t>
            </w:r>
            <w:r w:rsidRPr="00143AA5">
              <w:rPr>
                <w:rFonts w:ascii="Arial" w:hAnsi="Arial" w:cs="Arial"/>
                <w:b/>
                <w:sz w:val="18"/>
                <w:szCs w:val="18"/>
                <w:vertAlign w:val="superscript"/>
              </w:rPr>
              <w:t>2</w:t>
            </w:r>
          </w:p>
        </w:tc>
        <w:tc>
          <w:tcPr>
            <w:tcW w:w="1474" w:type="dxa"/>
            <w:tcBorders>
              <w:right w:val="single" w:sz="4" w:space="0" w:color="D9D9D9" w:themeColor="background1" w:themeShade="D9"/>
            </w:tcBorders>
            <w:vAlign w:val="center"/>
          </w:tcPr>
          <w:p w14:paraId="7D2C6CB8" w14:textId="3F3DAFDF" w:rsidR="009D43ED" w:rsidRPr="00143AA5" w:rsidRDefault="009D43ED" w:rsidP="00BB7600">
            <w:pPr>
              <w:jc w:val="center"/>
              <w:rPr>
                <w:rFonts w:ascii="Arial" w:hAnsi="Arial" w:cs="Arial"/>
                <w:sz w:val="18"/>
                <w:szCs w:val="18"/>
              </w:rPr>
            </w:pPr>
            <w:r w:rsidRPr="00143AA5">
              <w:rPr>
                <w:rFonts w:ascii="Arial" w:hAnsi="Arial" w:cs="Arial"/>
                <w:sz w:val="18"/>
                <w:szCs w:val="18"/>
              </w:rPr>
              <w:t>1700 (26%)</w:t>
            </w:r>
          </w:p>
        </w:tc>
        <w:tc>
          <w:tcPr>
            <w:tcW w:w="1483" w:type="dxa"/>
            <w:tcBorders>
              <w:left w:val="single" w:sz="4" w:space="0" w:color="D9D9D9" w:themeColor="background1" w:themeShade="D9"/>
            </w:tcBorders>
            <w:vAlign w:val="center"/>
          </w:tcPr>
          <w:p w14:paraId="61BA54DB" w14:textId="5B327615" w:rsidR="009D43ED" w:rsidRPr="00143AA5" w:rsidRDefault="009D43ED" w:rsidP="00BB7600">
            <w:pPr>
              <w:jc w:val="center"/>
              <w:rPr>
                <w:rFonts w:ascii="Arial" w:hAnsi="Arial" w:cs="Arial"/>
                <w:sz w:val="18"/>
                <w:szCs w:val="18"/>
              </w:rPr>
            </w:pPr>
            <w:r w:rsidRPr="00143AA5">
              <w:rPr>
                <w:rFonts w:ascii="Arial" w:hAnsi="Arial" w:cs="Arial"/>
                <w:sz w:val="18"/>
                <w:szCs w:val="18"/>
              </w:rPr>
              <w:t>1,646 (25%)</w:t>
            </w:r>
          </w:p>
        </w:tc>
        <w:tc>
          <w:tcPr>
            <w:tcW w:w="1494" w:type="dxa"/>
            <w:tcBorders>
              <w:right w:val="single" w:sz="4" w:space="0" w:color="auto"/>
            </w:tcBorders>
            <w:vAlign w:val="center"/>
          </w:tcPr>
          <w:p w14:paraId="445641E8"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83 (13%)</w:t>
            </w:r>
          </w:p>
        </w:tc>
      </w:tr>
      <w:tr w:rsidR="009D43ED" w:rsidRPr="00143AA5" w14:paraId="02C262C9" w14:textId="25807EC0" w:rsidTr="009D43ED">
        <w:trPr>
          <w:jc w:val="center"/>
        </w:trPr>
        <w:tc>
          <w:tcPr>
            <w:tcW w:w="3471" w:type="dxa"/>
            <w:tcBorders>
              <w:left w:val="single" w:sz="4" w:space="0" w:color="auto"/>
              <w:right w:val="single" w:sz="4" w:space="0" w:color="auto"/>
            </w:tcBorders>
            <w:vAlign w:val="center"/>
          </w:tcPr>
          <w:p w14:paraId="08973AAE"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eGFR&lt;45 mL/min/1.73 m</w:t>
            </w:r>
            <w:r w:rsidRPr="00143AA5">
              <w:rPr>
                <w:rFonts w:ascii="Arial" w:hAnsi="Arial" w:cs="Arial"/>
                <w:b/>
                <w:sz w:val="18"/>
                <w:szCs w:val="18"/>
                <w:vertAlign w:val="superscript"/>
              </w:rPr>
              <w:t>2</w:t>
            </w:r>
          </w:p>
        </w:tc>
        <w:tc>
          <w:tcPr>
            <w:tcW w:w="1474" w:type="dxa"/>
            <w:tcBorders>
              <w:right w:val="single" w:sz="4" w:space="0" w:color="D9D9D9" w:themeColor="background1" w:themeShade="D9"/>
            </w:tcBorders>
            <w:vAlign w:val="center"/>
          </w:tcPr>
          <w:p w14:paraId="7FD33C68" w14:textId="3C90D1C8" w:rsidR="009D43ED" w:rsidRPr="00143AA5" w:rsidRDefault="009D43ED" w:rsidP="00BB7600">
            <w:pPr>
              <w:jc w:val="center"/>
              <w:rPr>
                <w:rFonts w:ascii="Arial" w:hAnsi="Arial" w:cs="Arial"/>
                <w:sz w:val="18"/>
                <w:szCs w:val="18"/>
              </w:rPr>
            </w:pPr>
            <w:r w:rsidRPr="00143AA5">
              <w:rPr>
                <w:rFonts w:ascii="Arial" w:hAnsi="Arial" w:cs="Arial"/>
                <w:sz w:val="18"/>
                <w:szCs w:val="18"/>
              </w:rPr>
              <w:t>516 (7.8%)</w:t>
            </w:r>
          </w:p>
        </w:tc>
        <w:tc>
          <w:tcPr>
            <w:tcW w:w="1483" w:type="dxa"/>
            <w:tcBorders>
              <w:left w:val="single" w:sz="4" w:space="0" w:color="D9D9D9" w:themeColor="background1" w:themeShade="D9"/>
            </w:tcBorders>
            <w:vAlign w:val="center"/>
          </w:tcPr>
          <w:p w14:paraId="2CB2D71D" w14:textId="55CA8AED" w:rsidR="009D43ED" w:rsidRPr="00143AA5" w:rsidRDefault="009D43ED" w:rsidP="00BB7600">
            <w:pPr>
              <w:jc w:val="center"/>
              <w:rPr>
                <w:rFonts w:ascii="Arial" w:hAnsi="Arial" w:cs="Arial"/>
                <w:sz w:val="18"/>
                <w:szCs w:val="18"/>
              </w:rPr>
            </w:pPr>
            <w:r w:rsidRPr="00143AA5">
              <w:rPr>
                <w:rFonts w:ascii="Arial" w:hAnsi="Arial" w:cs="Arial"/>
                <w:sz w:val="18"/>
                <w:szCs w:val="18"/>
              </w:rPr>
              <w:t>465 (6.9%)</w:t>
            </w:r>
          </w:p>
        </w:tc>
        <w:tc>
          <w:tcPr>
            <w:tcW w:w="1494" w:type="dxa"/>
            <w:tcBorders>
              <w:right w:val="single" w:sz="4" w:space="0" w:color="auto"/>
            </w:tcBorders>
            <w:vAlign w:val="center"/>
          </w:tcPr>
          <w:p w14:paraId="63F34C53"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7 (1.1%)</w:t>
            </w:r>
          </w:p>
        </w:tc>
      </w:tr>
      <w:tr w:rsidR="009D43ED" w:rsidRPr="00143AA5" w14:paraId="555BADCA" w14:textId="12C50FF0" w:rsidTr="009D43ED">
        <w:trPr>
          <w:jc w:val="center"/>
        </w:trPr>
        <w:tc>
          <w:tcPr>
            <w:tcW w:w="3471" w:type="dxa"/>
            <w:tcBorders>
              <w:left w:val="single" w:sz="4" w:space="0" w:color="auto"/>
              <w:right w:val="single" w:sz="4" w:space="0" w:color="auto"/>
            </w:tcBorders>
            <w:vAlign w:val="center"/>
          </w:tcPr>
          <w:p w14:paraId="76545BA2" w14:textId="77777777" w:rsidR="009D43ED" w:rsidRPr="00143AA5" w:rsidRDefault="009D43ED" w:rsidP="00BB7600">
            <w:pPr>
              <w:rPr>
                <w:rFonts w:ascii="Arial" w:hAnsi="Arial" w:cs="Arial"/>
                <w:b/>
                <w:sz w:val="18"/>
                <w:szCs w:val="18"/>
              </w:rPr>
            </w:pPr>
            <w:r w:rsidRPr="00143AA5">
              <w:rPr>
                <w:rFonts w:ascii="Arial" w:hAnsi="Arial" w:cs="Arial"/>
                <w:b/>
                <w:sz w:val="18"/>
                <w:szCs w:val="18"/>
              </w:rPr>
              <w:t>Smoking</w:t>
            </w:r>
          </w:p>
        </w:tc>
        <w:tc>
          <w:tcPr>
            <w:tcW w:w="1474" w:type="dxa"/>
            <w:tcBorders>
              <w:right w:val="single" w:sz="4" w:space="0" w:color="D9D9D9" w:themeColor="background1" w:themeShade="D9"/>
            </w:tcBorders>
            <w:vAlign w:val="center"/>
          </w:tcPr>
          <w:p w14:paraId="7D8A2B29" w14:textId="77777777" w:rsidR="009D43ED" w:rsidRPr="00143AA5" w:rsidRDefault="009D43ED" w:rsidP="00BB7600">
            <w:pPr>
              <w:jc w:val="center"/>
              <w:rPr>
                <w:rFonts w:ascii="Arial" w:hAnsi="Arial" w:cs="Arial"/>
                <w:sz w:val="18"/>
                <w:szCs w:val="18"/>
              </w:rPr>
            </w:pPr>
          </w:p>
        </w:tc>
        <w:tc>
          <w:tcPr>
            <w:tcW w:w="1483" w:type="dxa"/>
            <w:tcBorders>
              <w:left w:val="single" w:sz="4" w:space="0" w:color="D9D9D9" w:themeColor="background1" w:themeShade="D9"/>
            </w:tcBorders>
            <w:vAlign w:val="center"/>
          </w:tcPr>
          <w:p w14:paraId="1D4C52E9" w14:textId="60D597A3" w:rsidR="009D43ED" w:rsidRPr="00143AA5" w:rsidRDefault="009D43ED" w:rsidP="00BB7600">
            <w:pPr>
              <w:jc w:val="center"/>
              <w:rPr>
                <w:rFonts w:ascii="Arial" w:hAnsi="Arial" w:cs="Arial"/>
                <w:sz w:val="18"/>
                <w:szCs w:val="18"/>
              </w:rPr>
            </w:pPr>
          </w:p>
        </w:tc>
        <w:tc>
          <w:tcPr>
            <w:tcW w:w="1494" w:type="dxa"/>
            <w:tcBorders>
              <w:right w:val="single" w:sz="4" w:space="0" w:color="auto"/>
            </w:tcBorders>
            <w:vAlign w:val="center"/>
          </w:tcPr>
          <w:p w14:paraId="14158532" w14:textId="77777777" w:rsidR="009D43ED" w:rsidRPr="00143AA5" w:rsidRDefault="009D43ED" w:rsidP="00BB7600">
            <w:pPr>
              <w:jc w:val="center"/>
              <w:rPr>
                <w:rFonts w:ascii="Arial" w:hAnsi="Arial" w:cs="Arial"/>
                <w:sz w:val="18"/>
                <w:szCs w:val="18"/>
              </w:rPr>
            </w:pPr>
          </w:p>
        </w:tc>
      </w:tr>
      <w:tr w:rsidR="009D43ED" w:rsidRPr="00143AA5" w14:paraId="65155F1C" w14:textId="218218B7" w:rsidTr="009D43ED">
        <w:trPr>
          <w:jc w:val="center"/>
        </w:trPr>
        <w:tc>
          <w:tcPr>
            <w:tcW w:w="3471" w:type="dxa"/>
            <w:tcBorders>
              <w:left w:val="single" w:sz="4" w:space="0" w:color="auto"/>
              <w:right w:val="single" w:sz="4" w:space="0" w:color="auto"/>
            </w:tcBorders>
            <w:vAlign w:val="center"/>
          </w:tcPr>
          <w:p w14:paraId="39270AE1"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Never</w:t>
            </w:r>
          </w:p>
        </w:tc>
        <w:tc>
          <w:tcPr>
            <w:tcW w:w="1474" w:type="dxa"/>
            <w:tcBorders>
              <w:right w:val="single" w:sz="4" w:space="0" w:color="D9D9D9" w:themeColor="background1" w:themeShade="D9"/>
            </w:tcBorders>
            <w:vAlign w:val="center"/>
          </w:tcPr>
          <w:p w14:paraId="190003A4" w14:textId="1ACCC258" w:rsidR="009D43ED" w:rsidRPr="00143AA5" w:rsidRDefault="009D43ED" w:rsidP="00BB7600">
            <w:pPr>
              <w:jc w:val="center"/>
              <w:rPr>
                <w:rFonts w:ascii="Arial" w:hAnsi="Arial" w:cs="Arial"/>
                <w:sz w:val="18"/>
                <w:szCs w:val="18"/>
              </w:rPr>
            </w:pPr>
            <w:r w:rsidRPr="00143AA5">
              <w:rPr>
                <w:rFonts w:ascii="Arial" w:hAnsi="Arial" w:cs="Arial"/>
                <w:sz w:val="18"/>
                <w:szCs w:val="18"/>
              </w:rPr>
              <w:t>766 (12%)</w:t>
            </w:r>
          </w:p>
        </w:tc>
        <w:tc>
          <w:tcPr>
            <w:tcW w:w="1483" w:type="dxa"/>
            <w:tcBorders>
              <w:left w:val="single" w:sz="4" w:space="0" w:color="D9D9D9" w:themeColor="background1" w:themeShade="D9"/>
            </w:tcBorders>
            <w:vAlign w:val="center"/>
          </w:tcPr>
          <w:p w14:paraId="29D9342E" w14:textId="6A22A198" w:rsidR="009D43ED" w:rsidRPr="00143AA5" w:rsidRDefault="009D43ED" w:rsidP="00BB7600">
            <w:pPr>
              <w:jc w:val="center"/>
              <w:rPr>
                <w:rFonts w:ascii="Arial" w:hAnsi="Arial" w:cs="Arial"/>
                <w:sz w:val="18"/>
                <w:szCs w:val="18"/>
              </w:rPr>
            </w:pPr>
            <w:r w:rsidRPr="00143AA5">
              <w:rPr>
                <w:rFonts w:ascii="Arial" w:hAnsi="Arial" w:cs="Arial"/>
                <w:sz w:val="18"/>
                <w:szCs w:val="18"/>
              </w:rPr>
              <w:t>772 (12%)</w:t>
            </w:r>
          </w:p>
        </w:tc>
        <w:tc>
          <w:tcPr>
            <w:tcW w:w="1494" w:type="dxa"/>
            <w:tcBorders>
              <w:right w:val="single" w:sz="4" w:space="0" w:color="auto"/>
            </w:tcBorders>
            <w:vAlign w:val="center"/>
          </w:tcPr>
          <w:p w14:paraId="0CB38568"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92 (14%)</w:t>
            </w:r>
          </w:p>
        </w:tc>
      </w:tr>
      <w:tr w:rsidR="009D43ED" w:rsidRPr="00143AA5" w14:paraId="7D112DAA" w14:textId="352A91BF" w:rsidTr="009D43ED">
        <w:trPr>
          <w:jc w:val="center"/>
        </w:trPr>
        <w:tc>
          <w:tcPr>
            <w:tcW w:w="3471" w:type="dxa"/>
            <w:tcBorders>
              <w:left w:val="single" w:sz="4" w:space="0" w:color="auto"/>
              <w:right w:val="single" w:sz="4" w:space="0" w:color="auto"/>
            </w:tcBorders>
            <w:vAlign w:val="center"/>
          </w:tcPr>
          <w:p w14:paraId="7FEEB179"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Past</w:t>
            </w:r>
          </w:p>
        </w:tc>
        <w:tc>
          <w:tcPr>
            <w:tcW w:w="1474" w:type="dxa"/>
            <w:tcBorders>
              <w:right w:val="single" w:sz="4" w:space="0" w:color="D9D9D9" w:themeColor="background1" w:themeShade="D9"/>
            </w:tcBorders>
            <w:vAlign w:val="center"/>
          </w:tcPr>
          <w:p w14:paraId="2AE0DBD9" w14:textId="3C4877E5" w:rsidR="009D43ED" w:rsidRPr="00143AA5" w:rsidRDefault="009D43ED" w:rsidP="00BB7600">
            <w:pPr>
              <w:jc w:val="center"/>
              <w:rPr>
                <w:rFonts w:ascii="Arial" w:hAnsi="Arial" w:cs="Arial"/>
                <w:sz w:val="18"/>
                <w:szCs w:val="18"/>
              </w:rPr>
            </w:pPr>
            <w:r w:rsidRPr="00143AA5">
              <w:rPr>
                <w:rFonts w:ascii="Arial" w:hAnsi="Arial" w:cs="Arial"/>
                <w:sz w:val="18"/>
                <w:szCs w:val="18"/>
              </w:rPr>
              <w:t>2544 (38%)</w:t>
            </w:r>
          </w:p>
        </w:tc>
        <w:tc>
          <w:tcPr>
            <w:tcW w:w="1483" w:type="dxa"/>
            <w:tcBorders>
              <w:left w:val="single" w:sz="4" w:space="0" w:color="D9D9D9" w:themeColor="background1" w:themeShade="D9"/>
            </w:tcBorders>
            <w:vAlign w:val="center"/>
          </w:tcPr>
          <w:p w14:paraId="031B7C47" w14:textId="11CB8BA1" w:rsidR="009D43ED" w:rsidRPr="00143AA5" w:rsidRDefault="009D43ED" w:rsidP="00BB7600">
            <w:pPr>
              <w:jc w:val="center"/>
              <w:rPr>
                <w:rFonts w:ascii="Arial" w:hAnsi="Arial" w:cs="Arial"/>
                <w:sz w:val="18"/>
                <w:szCs w:val="18"/>
              </w:rPr>
            </w:pPr>
            <w:r w:rsidRPr="00143AA5">
              <w:rPr>
                <w:rFonts w:ascii="Arial" w:hAnsi="Arial" w:cs="Arial"/>
                <w:sz w:val="18"/>
                <w:szCs w:val="18"/>
              </w:rPr>
              <w:t>2,640 (39%)</w:t>
            </w:r>
          </w:p>
        </w:tc>
        <w:tc>
          <w:tcPr>
            <w:tcW w:w="1494" w:type="dxa"/>
            <w:tcBorders>
              <w:right w:val="single" w:sz="4" w:space="0" w:color="auto"/>
            </w:tcBorders>
            <w:vAlign w:val="center"/>
          </w:tcPr>
          <w:p w14:paraId="507B5315"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262 (41%)</w:t>
            </w:r>
          </w:p>
        </w:tc>
      </w:tr>
      <w:tr w:rsidR="009D43ED" w:rsidRPr="00143AA5" w14:paraId="37E64228" w14:textId="1E34341A" w:rsidTr="009D43ED">
        <w:trPr>
          <w:jc w:val="center"/>
        </w:trPr>
        <w:tc>
          <w:tcPr>
            <w:tcW w:w="3471" w:type="dxa"/>
            <w:tcBorders>
              <w:left w:val="single" w:sz="4" w:space="0" w:color="auto"/>
              <w:right w:val="single" w:sz="4" w:space="0" w:color="auto"/>
            </w:tcBorders>
            <w:vAlign w:val="center"/>
          </w:tcPr>
          <w:p w14:paraId="1711E073" w14:textId="77777777" w:rsidR="009D43ED" w:rsidRPr="00143AA5" w:rsidRDefault="009D43ED" w:rsidP="00BB7600">
            <w:pPr>
              <w:rPr>
                <w:rFonts w:ascii="Arial" w:hAnsi="Arial" w:cs="Arial"/>
                <w:b/>
                <w:sz w:val="18"/>
                <w:szCs w:val="18"/>
              </w:rPr>
            </w:pPr>
            <w:r w:rsidRPr="00143AA5">
              <w:rPr>
                <w:rFonts w:ascii="Arial" w:hAnsi="Arial" w:cs="Arial"/>
                <w:b/>
                <w:sz w:val="18"/>
                <w:szCs w:val="18"/>
              </w:rPr>
              <w:t xml:space="preserve">    Current</w:t>
            </w:r>
          </w:p>
        </w:tc>
        <w:tc>
          <w:tcPr>
            <w:tcW w:w="1474" w:type="dxa"/>
            <w:tcBorders>
              <w:right w:val="single" w:sz="4" w:space="0" w:color="D9D9D9" w:themeColor="background1" w:themeShade="D9"/>
            </w:tcBorders>
            <w:vAlign w:val="center"/>
          </w:tcPr>
          <w:p w14:paraId="522309A3" w14:textId="432C626F" w:rsidR="009D43ED" w:rsidRPr="00143AA5" w:rsidRDefault="009D43ED" w:rsidP="00BB7600">
            <w:pPr>
              <w:jc w:val="center"/>
              <w:rPr>
                <w:rFonts w:ascii="Arial" w:hAnsi="Arial" w:cs="Arial"/>
                <w:sz w:val="18"/>
                <w:szCs w:val="18"/>
              </w:rPr>
            </w:pPr>
            <w:r w:rsidRPr="00143AA5">
              <w:rPr>
                <w:rFonts w:ascii="Arial" w:hAnsi="Arial" w:cs="Arial"/>
                <w:sz w:val="18"/>
                <w:szCs w:val="18"/>
              </w:rPr>
              <w:t>3296 (50%)</w:t>
            </w:r>
          </w:p>
        </w:tc>
        <w:tc>
          <w:tcPr>
            <w:tcW w:w="1483" w:type="dxa"/>
            <w:tcBorders>
              <w:left w:val="single" w:sz="4" w:space="0" w:color="D9D9D9" w:themeColor="background1" w:themeShade="D9"/>
            </w:tcBorders>
            <w:vAlign w:val="center"/>
          </w:tcPr>
          <w:p w14:paraId="23DC61D6" w14:textId="4532DA92" w:rsidR="009D43ED" w:rsidRPr="00143AA5" w:rsidRDefault="009D43ED" w:rsidP="00BB7600">
            <w:pPr>
              <w:jc w:val="center"/>
              <w:rPr>
                <w:rFonts w:ascii="Arial" w:hAnsi="Arial" w:cs="Arial"/>
                <w:sz w:val="18"/>
                <w:szCs w:val="18"/>
              </w:rPr>
            </w:pPr>
            <w:r w:rsidRPr="00143AA5">
              <w:rPr>
                <w:rFonts w:ascii="Arial" w:hAnsi="Arial" w:cs="Arial"/>
                <w:sz w:val="18"/>
                <w:szCs w:val="18"/>
              </w:rPr>
              <w:t>3,296 (49%)</w:t>
            </w:r>
          </w:p>
        </w:tc>
        <w:tc>
          <w:tcPr>
            <w:tcW w:w="1494" w:type="dxa"/>
            <w:tcBorders>
              <w:right w:val="single" w:sz="4" w:space="0" w:color="auto"/>
            </w:tcBorders>
            <w:vAlign w:val="center"/>
          </w:tcPr>
          <w:p w14:paraId="58A22236"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291 (45%)</w:t>
            </w:r>
          </w:p>
        </w:tc>
      </w:tr>
      <w:tr w:rsidR="009D43ED" w:rsidRPr="00143AA5" w14:paraId="650F122A" w14:textId="3DEEB66C" w:rsidTr="009D43ED">
        <w:trPr>
          <w:jc w:val="center"/>
        </w:trPr>
        <w:tc>
          <w:tcPr>
            <w:tcW w:w="3471" w:type="dxa"/>
            <w:tcBorders>
              <w:left w:val="single" w:sz="4" w:space="0" w:color="auto"/>
              <w:right w:val="single" w:sz="4" w:space="0" w:color="auto"/>
            </w:tcBorders>
            <w:vAlign w:val="center"/>
          </w:tcPr>
          <w:p w14:paraId="1784CD47" w14:textId="77777777" w:rsidR="009D43ED" w:rsidRPr="00143AA5" w:rsidRDefault="009D43ED" w:rsidP="00BB7600">
            <w:pPr>
              <w:rPr>
                <w:rFonts w:ascii="Arial" w:hAnsi="Arial" w:cs="Arial"/>
                <w:b/>
                <w:sz w:val="18"/>
                <w:szCs w:val="18"/>
              </w:rPr>
            </w:pPr>
            <w:r w:rsidRPr="00143AA5">
              <w:rPr>
                <w:rFonts w:ascii="Arial" w:hAnsi="Arial" w:cs="Arial"/>
                <w:b/>
                <w:sz w:val="18"/>
                <w:szCs w:val="18"/>
              </w:rPr>
              <w:t>Classes of diabetes medications (n)</w:t>
            </w:r>
            <w:r w:rsidRPr="00143AA5">
              <w:rPr>
                <w:rFonts w:ascii="Arial" w:hAnsi="Arial" w:cs="Arial"/>
                <w:b/>
                <w:sz w:val="18"/>
                <w:szCs w:val="18"/>
                <w:vertAlign w:val="superscript"/>
              </w:rPr>
              <w:t>*</w:t>
            </w:r>
          </w:p>
        </w:tc>
        <w:tc>
          <w:tcPr>
            <w:tcW w:w="1474" w:type="dxa"/>
            <w:tcBorders>
              <w:right w:val="single" w:sz="4" w:space="0" w:color="D9D9D9" w:themeColor="background1" w:themeShade="D9"/>
            </w:tcBorders>
            <w:vAlign w:val="center"/>
          </w:tcPr>
          <w:p w14:paraId="5F7F160C" w14:textId="18C918CA" w:rsidR="009D43ED" w:rsidRPr="00143AA5" w:rsidRDefault="009D43ED" w:rsidP="00BB7600">
            <w:pPr>
              <w:jc w:val="center"/>
              <w:rPr>
                <w:rFonts w:ascii="Arial" w:hAnsi="Arial" w:cs="Arial"/>
                <w:sz w:val="18"/>
                <w:szCs w:val="18"/>
              </w:rPr>
            </w:pPr>
            <w:r w:rsidRPr="00143AA5">
              <w:rPr>
                <w:rFonts w:ascii="Arial" w:hAnsi="Arial" w:cs="Arial"/>
                <w:sz w:val="18"/>
                <w:szCs w:val="18"/>
              </w:rPr>
              <w:t>1.3 (0.8)</w:t>
            </w:r>
          </w:p>
        </w:tc>
        <w:tc>
          <w:tcPr>
            <w:tcW w:w="1483" w:type="dxa"/>
            <w:tcBorders>
              <w:left w:val="single" w:sz="4" w:space="0" w:color="D9D9D9" w:themeColor="background1" w:themeShade="D9"/>
            </w:tcBorders>
            <w:vAlign w:val="center"/>
          </w:tcPr>
          <w:p w14:paraId="5CC3E0FA" w14:textId="50732AFD" w:rsidR="009D43ED" w:rsidRPr="00143AA5" w:rsidRDefault="009D43ED" w:rsidP="00BB7600">
            <w:pPr>
              <w:jc w:val="center"/>
              <w:rPr>
                <w:rFonts w:ascii="Arial" w:hAnsi="Arial" w:cs="Arial"/>
                <w:sz w:val="18"/>
                <w:szCs w:val="18"/>
              </w:rPr>
            </w:pPr>
            <w:r w:rsidRPr="00143AA5">
              <w:rPr>
                <w:rFonts w:ascii="Arial" w:hAnsi="Arial" w:cs="Arial"/>
                <w:sz w:val="18"/>
                <w:szCs w:val="18"/>
              </w:rPr>
              <w:t>1.3 (0.8)</w:t>
            </w:r>
          </w:p>
        </w:tc>
        <w:tc>
          <w:tcPr>
            <w:tcW w:w="1494" w:type="dxa"/>
            <w:tcBorders>
              <w:right w:val="single" w:sz="4" w:space="0" w:color="auto"/>
            </w:tcBorders>
            <w:vAlign w:val="center"/>
          </w:tcPr>
          <w:p w14:paraId="619ABBE6"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1.7 (0.9)</w:t>
            </w:r>
          </w:p>
        </w:tc>
      </w:tr>
      <w:tr w:rsidR="009D43ED" w:rsidRPr="00143AA5" w14:paraId="78D424BB" w14:textId="41E2DE4A" w:rsidTr="009D43ED">
        <w:trPr>
          <w:jc w:val="center"/>
        </w:trPr>
        <w:tc>
          <w:tcPr>
            <w:tcW w:w="3471" w:type="dxa"/>
            <w:tcBorders>
              <w:left w:val="single" w:sz="4" w:space="0" w:color="auto"/>
              <w:right w:val="single" w:sz="4" w:space="0" w:color="auto"/>
            </w:tcBorders>
            <w:vAlign w:val="center"/>
          </w:tcPr>
          <w:p w14:paraId="0E38B552" w14:textId="77777777" w:rsidR="009D43ED" w:rsidRPr="00143AA5" w:rsidRDefault="009D43ED" w:rsidP="00BB7600">
            <w:pPr>
              <w:rPr>
                <w:rFonts w:ascii="Arial" w:hAnsi="Arial" w:cs="Arial"/>
                <w:b/>
                <w:sz w:val="18"/>
                <w:szCs w:val="18"/>
              </w:rPr>
            </w:pPr>
            <w:proofErr w:type="spellStart"/>
            <w:r w:rsidRPr="00143AA5">
              <w:rPr>
                <w:rFonts w:ascii="Arial" w:hAnsi="Arial" w:cs="Arial"/>
                <w:b/>
                <w:sz w:val="18"/>
                <w:szCs w:val="18"/>
              </w:rPr>
              <w:t>RAASi</w:t>
            </w:r>
            <w:proofErr w:type="spellEnd"/>
            <w:r w:rsidRPr="00143AA5">
              <w:rPr>
                <w:rFonts w:ascii="Arial" w:hAnsi="Arial" w:cs="Arial"/>
                <w:b/>
                <w:sz w:val="18"/>
                <w:szCs w:val="18"/>
              </w:rPr>
              <w:t xml:space="preserve"> </w:t>
            </w:r>
          </w:p>
        </w:tc>
        <w:tc>
          <w:tcPr>
            <w:tcW w:w="1474" w:type="dxa"/>
            <w:tcBorders>
              <w:right w:val="single" w:sz="4" w:space="0" w:color="D9D9D9" w:themeColor="background1" w:themeShade="D9"/>
            </w:tcBorders>
            <w:vAlign w:val="center"/>
          </w:tcPr>
          <w:p w14:paraId="124C3874" w14:textId="75C8B666" w:rsidR="009D43ED" w:rsidRPr="00143AA5" w:rsidRDefault="009D43ED" w:rsidP="00BB7600">
            <w:pPr>
              <w:jc w:val="center"/>
              <w:rPr>
                <w:rFonts w:ascii="Arial" w:hAnsi="Arial" w:cs="Arial"/>
                <w:sz w:val="18"/>
                <w:szCs w:val="18"/>
              </w:rPr>
            </w:pPr>
            <w:r w:rsidRPr="00143AA5">
              <w:rPr>
                <w:rFonts w:ascii="Arial" w:hAnsi="Arial" w:cs="Arial"/>
                <w:sz w:val="18"/>
                <w:szCs w:val="18"/>
              </w:rPr>
              <w:t>5153 (78%)</w:t>
            </w:r>
          </w:p>
        </w:tc>
        <w:tc>
          <w:tcPr>
            <w:tcW w:w="1483" w:type="dxa"/>
            <w:tcBorders>
              <w:left w:val="single" w:sz="4" w:space="0" w:color="D9D9D9" w:themeColor="background1" w:themeShade="D9"/>
            </w:tcBorders>
            <w:vAlign w:val="center"/>
          </w:tcPr>
          <w:p w14:paraId="3090B905" w14:textId="661E23FF" w:rsidR="009D43ED" w:rsidRPr="00143AA5" w:rsidRDefault="009D43ED" w:rsidP="00BB7600">
            <w:pPr>
              <w:jc w:val="center"/>
              <w:rPr>
                <w:rFonts w:ascii="Arial" w:hAnsi="Arial" w:cs="Arial"/>
                <w:sz w:val="18"/>
                <w:szCs w:val="18"/>
              </w:rPr>
            </w:pPr>
            <w:r w:rsidRPr="00143AA5">
              <w:rPr>
                <w:rFonts w:ascii="Arial" w:hAnsi="Arial" w:cs="Arial"/>
                <w:sz w:val="18"/>
                <w:szCs w:val="18"/>
              </w:rPr>
              <w:t>5,217 (78%)</w:t>
            </w:r>
          </w:p>
        </w:tc>
        <w:tc>
          <w:tcPr>
            <w:tcW w:w="1494" w:type="dxa"/>
            <w:tcBorders>
              <w:right w:val="single" w:sz="4" w:space="0" w:color="auto"/>
            </w:tcBorders>
            <w:vAlign w:val="center"/>
          </w:tcPr>
          <w:p w14:paraId="3B16D16E"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518 (80%)</w:t>
            </w:r>
          </w:p>
        </w:tc>
      </w:tr>
      <w:tr w:rsidR="009D43ED" w:rsidRPr="00143AA5" w14:paraId="50AD602C" w14:textId="7BA63D52" w:rsidTr="009D43ED">
        <w:trPr>
          <w:jc w:val="center"/>
        </w:trPr>
        <w:tc>
          <w:tcPr>
            <w:tcW w:w="3471" w:type="dxa"/>
            <w:tcBorders>
              <w:left w:val="single" w:sz="4" w:space="0" w:color="auto"/>
              <w:right w:val="single" w:sz="4" w:space="0" w:color="auto"/>
            </w:tcBorders>
            <w:vAlign w:val="center"/>
          </w:tcPr>
          <w:p w14:paraId="7D921C88" w14:textId="77777777" w:rsidR="009D43ED" w:rsidRPr="00143AA5" w:rsidRDefault="009D43ED" w:rsidP="00BB7600">
            <w:pPr>
              <w:rPr>
                <w:rFonts w:ascii="Arial" w:hAnsi="Arial" w:cs="Arial"/>
                <w:b/>
                <w:sz w:val="18"/>
                <w:szCs w:val="18"/>
              </w:rPr>
            </w:pPr>
            <w:r w:rsidRPr="00143AA5">
              <w:rPr>
                <w:rFonts w:ascii="Arial" w:hAnsi="Arial" w:cs="Arial"/>
                <w:b/>
                <w:sz w:val="18"/>
                <w:szCs w:val="18"/>
              </w:rPr>
              <w:t>Other antihypertensives</w:t>
            </w:r>
          </w:p>
        </w:tc>
        <w:tc>
          <w:tcPr>
            <w:tcW w:w="1474" w:type="dxa"/>
            <w:tcBorders>
              <w:right w:val="single" w:sz="4" w:space="0" w:color="D9D9D9" w:themeColor="background1" w:themeShade="D9"/>
            </w:tcBorders>
            <w:vAlign w:val="center"/>
          </w:tcPr>
          <w:p w14:paraId="7DDDCC70" w14:textId="300A7006" w:rsidR="009D43ED" w:rsidRPr="00143AA5" w:rsidRDefault="009D43ED" w:rsidP="00BB7600">
            <w:pPr>
              <w:jc w:val="center"/>
              <w:rPr>
                <w:rFonts w:ascii="Arial" w:hAnsi="Arial" w:cs="Arial"/>
                <w:sz w:val="18"/>
                <w:szCs w:val="18"/>
              </w:rPr>
            </w:pPr>
            <w:r w:rsidRPr="00143AA5">
              <w:rPr>
                <w:rFonts w:ascii="Arial" w:hAnsi="Arial" w:cs="Arial"/>
                <w:sz w:val="18"/>
                <w:szCs w:val="18"/>
              </w:rPr>
              <w:t>3831 (58%)</w:t>
            </w:r>
          </w:p>
        </w:tc>
        <w:tc>
          <w:tcPr>
            <w:tcW w:w="1483" w:type="dxa"/>
            <w:tcBorders>
              <w:left w:val="single" w:sz="4" w:space="0" w:color="D9D9D9" w:themeColor="background1" w:themeShade="D9"/>
            </w:tcBorders>
            <w:vAlign w:val="center"/>
          </w:tcPr>
          <w:p w14:paraId="695D7E52" w14:textId="3129B387" w:rsidR="009D43ED" w:rsidRPr="00143AA5" w:rsidRDefault="009D43ED" w:rsidP="00BB7600">
            <w:pPr>
              <w:jc w:val="center"/>
              <w:rPr>
                <w:rFonts w:ascii="Arial" w:hAnsi="Arial" w:cs="Arial"/>
                <w:sz w:val="18"/>
                <w:szCs w:val="18"/>
              </w:rPr>
            </w:pPr>
            <w:r w:rsidRPr="00143AA5">
              <w:rPr>
                <w:rFonts w:ascii="Arial" w:hAnsi="Arial" w:cs="Arial"/>
                <w:sz w:val="18"/>
                <w:szCs w:val="18"/>
              </w:rPr>
              <w:t>3,872 (58%)</w:t>
            </w:r>
          </w:p>
        </w:tc>
        <w:tc>
          <w:tcPr>
            <w:tcW w:w="1494" w:type="dxa"/>
            <w:tcBorders>
              <w:right w:val="single" w:sz="4" w:space="0" w:color="auto"/>
            </w:tcBorders>
            <w:vAlign w:val="center"/>
          </w:tcPr>
          <w:p w14:paraId="42C405CD"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371 (58%)</w:t>
            </w:r>
          </w:p>
        </w:tc>
      </w:tr>
      <w:tr w:rsidR="009D43ED" w:rsidRPr="00143AA5" w14:paraId="2841D938" w14:textId="25671066" w:rsidTr="009D43ED">
        <w:trPr>
          <w:jc w:val="center"/>
        </w:trPr>
        <w:tc>
          <w:tcPr>
            <w:tcW w:w="3471" w:type="dxa"/>
            <w:tcBorders>
              <w:left w:val="single" w:sz="4" w:space="0" w:color="auto"/>
              <w:right w:val="single" w:sz="4" w:space="0" w:color="auto"/>
            </w:tcBorders>
            <w:vAlign w:val="center"/>
          </w:tcPr>
          <w:p w14:paraId="264F6010" w14:textId="77777777" w:rsidR="009D43ED" w:rsidRPr="00143AA5" w:rsidRDefault="009D43ED" w:rsidP="00BB7600">
            <w:pPr>
              <w:rPr>
                <w:rFonts w:ascii="Arial" w:hAnsi="Arial" w:cs="Arial"/>
                <w:b/>
                <w:sz w:val="18"/>
                <w:szCs w:val="18"/>
              </w:rPr>
            </w:pPr>
            <w:r w:rsidRPr="00143AA5">
              <w:rPr>
                <w:rFonts w:ascii="Arial" w:hAnsi="Arial" w:cs="Arial"/>
                <w:b/>
                <w:sz w:val="18"/>
                <w:szCs w:val="18"/>
              </w:rPr>
              <w:t>Statin</w:t>
            </w:r>
          </w:p>
        </w:tc>
        <w:tc>
          <w:tcPr>
            <w:tcW w:w="1474" w:type="dxa"/>
            <w:tcBorders>
              <w:right w:val="single" w:sz="4" w:space="0" w:color="D9D9D9" w:themeColor="background1" w:themeShade="D9"/>
            </w:tcBorders>
            <w:vAlign w:val="center"/>
          </w:tcPr>
          <w:p w14:paraId="7F8E887C" w14:textId="1B787185" w:rsidR="009D43ED" w:rsidRPr="00143AA5" w:rsidRDefault="009D43ED" w:rsidP="00BB7600">
            <w:pPr>
              <w:jc w:val="center"/>
              <w:rPr>
                <w:rFonts w:ascii="Arial" w:hAnsi="Arial" w:cs="Arial"/>
                <w:sz w:val="18"/>
                <w:szCs w:val="18"/>
              </w:rPr>
            </w:pPr>
            <w:r w:rsidRPr="00143AA5">
              <w:rPr>
                <w:rFonts w:ascii="Arial" w:hAnsi="Arial" w:cs="Arial"/>
                <w:sz w:val="18"/>
                <w:szCs w:val="18"/>
              </w:rPr>
              <w:t>4759 (72%)</w:t>
            </w:r>
          </w:p>
        </w:tc>
        <w:tc>
          <w:tcPr>
            <w:tcW w:w="1483" w:type="dxa"/>
            <w:tcBorders>
              <w:left w:val="single" w:sz="4" w:space="0" w:color="D9D9D9" w:themeColor="background1" w:themeShade="D9"/>
            </w:tcBorders>
            <w:vAlign w:val="center"/>
          </w:tcPr>
          <w:p w14:paraId="4E2504C0" w14:textId="6F74790A" w:rsidR="009D43ED" w:rsidRPr="00143AA5" w:rsidRDefault="009D43ED" w:rsidP="00BB7600">
            <w:pPr>
              <w:jc w:val="center"/>
              <w:rPr>
                <w:rFonts w:ascii="Arial" w:hAnsi="Arial" w:cs="Arial"/>
                <w:sz w:val="18"/>
                <w:szCs w:val="18"/>
              </w:rPr>
            </w:pPr>
            <w:r w:rsidRPr="00143AA5">
              <w:rPr>
                <w:rFonts w:ascii="Arial" w:hAnsi="Arial" w:cs="Arial"/>
                <w:sz w:val="18"/>
                <w:szCs w:val="18"/>
              </w:rPr>
              <w:t>4,949 (74%)</w:t>
            </w:r>
          </w:p>
        </w:tc>
        <w:tc>
          <w:tcPr>
            <w:tcW w:w="1494" w:type="dxa"/>
            <w:tcBorders>
              <w:right w:val="single" w:sz="4" w:space="0" w:color="auto"/>
            </w:tcBorders>
            <w:vAlign w:val="center"/>
          </w:tcPr>
          <w:p w14:paraId="7D3429C4"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502 (78%)</w:t>
            </w:r>
          </w:p>
        </w:tc>
      </w:tr>
      <w:tr w:rsidR="009D43ED" w:rsidRPr="00143AA5" w14:paraId="0865A510" w14:textId="67BB1BCE" w:rsidTr="009D43ED">
        <w:trPr>
          <w:jc w:val="center"/>
        </w:trPr>
        <w:tc>
          <w:tcPr>
            <w:tcW w:w="3471" w:type="dxa"/>
            <w:tcBorders>
              <w:left w:val="single" w:sz="4" w:space="0" w:color="auto"/>
              <w:right w:val="single" w:sz="4" w:space="0" w:color="auto"/>
            </w:tcBorders>
            <w:vAlign w:val="center"/>
          </w:tcPr>
          <w:p w14:paraId="01371150" w14:textId="77777777" w:rsidR="009D43ED" w:rsidRPr="00143AA5" w:rsidRDefault="009D43ED" w:rsidP="00BB7600">
            <w:pPr>
              <w:rPr>
                <w:rFonts w:ascii="Arial" w:hAnsi="Arial" w:cs="Arial"/>
                <w:b/>
                <w:sz w:val="18"/>
                <w:szCs w:val="18"/>
              </w:rPr>
            </w:pPr>
            <w:r w:rsidRPr="00143AA5">
              <w:rPr>
                <w:rFonts w:ascii="Arial" w:hAnsi="Arial" w:cs="Arial"/>
                <w:b/>
                <w:sz w:val="18"/>
                <w:szCs w:val="18"/>
              </w:rPr>
              <w:t>Diuretic</w:t>
            </w:r>
          </w:p>
        </w:tc>
        <w:tc>
          <w:tcPr>
            <w:tcW w:w="1474" w:type="dxa"/>
            <w:tcBorders>
              <w:right w:val="single" w:sz="4" w:space="0" w:color="D9D9D9" w:themeColor="background1" w:themeShade="D9"/>
            </w:tcBorders>
            <w:vAlign w:val="center"/>
          </w:tcPr>
          <w:p w14:paraId="2D41306B" w14:textId="76A7BEE6" w:rsidR="009D43ED" w:rsidRPr="00143AA5" w:rsidRDefault="009D43ED" w:rsidP="00BB7600">
            <w:pPr>
              <w:jc w:val="center"/>
              <w:rPr>
                <w:rFonts w:ascii="Arial" w:hAnsi="Arial" w:cs="Arial"/>
                <w:sz w:val="18"/>
                <w:szCs w:val="18"/>
              </w:rPr>
            </w:pPr>
            <w:r w:rsidRPr="00143AA5">
              <w:rPr>
                <w:rFonts w:ascii="Arial" w:hAnsi="Arial" w:cs="Arial"/>
                <w:sz w:val="18"/>
                <w:szCs w:val="18"/>
              </w:rPr>
              <w:t>2893 (44%)</w:t>
            </w:r>
          </w:p>
        </w:tc>
        <w:tc>
          <w:tcPr>
            <w:tcW w:w="1483" w:type="dxa"/>
            <w:tcBorders>
              <w:left w:val="single" w:sz="4" w:space="0" w:color="D9D9D9" w:themeColor="background1" w:themeShade="D9"/>
            </w:tcBorders>
            <w:vAlign w:val="center"/>
          </w:tcPr>
          <w:p w14:paraId="389FE6FB" w14:textId="24D60079" w:rsidR="009D43ED" w:rsidRPr="00143AA5" w:rsidRDefault="009D43ED" w:rsidP="00BB7600">
            <w:pPr>
              <w:jc w:val="center"/>
              <w:rPr>
                <w:rFonts w:ascii="Arial" w:hAnsi="Arial" w:cs="Arial"/>
                <w:sz w:val="18"/>
                <w:szCs w:val="18"/>
              </w:rPr>
            </w:pPr>
            <w:r w:rsidRPr="00143AA5">
              <w:rPr>
                <w:rFonts w:ascii="Arial" w:hAnsi="Arial" w:cs="Arial"/>
                <w:sz w:val="18"/>
                <w:szCs w:val="18"/>
              </w:rPr>
              <w:t>2,942 (44%)</w:t>
            </w:r>
          </w:p>
        </w:tc>
        <w:tc>
          <w:tcPr>
            <w:tcW w:w="1494" w:type="dxa"/>
            <w:tcBorders>
              <w:right w:val="single" w:sz="4" w:space="0" w:color="auto"/>
            </w:tcBorders>
            <w:vAlign w:val="center"/>
          </w:tcPr>
          <w:p w14:paraId="696CF882"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268 (42%)</w:t>
            </w:r>
          </w:p>
        </w:tc>
      </w:tr>
      <w:tr w:rsidR="009D43ED" w:rsidRPr="00143AA5" w14:paraId="359B7A5F" w14:textId="6065DBE0" w:rsidTr="009D43ED">
        <w:trPr>
          <w:jc w:val="center"/>
        </w:trPr>
        <w:tc>
          <w:tcPr>
            <w:tcW w:w="3471" w:type="dxa"/>
            <w:tcBorders>
              <w:left w:val="single" w:sz="4" w:space="0" w:color="auto"/>
              <w:right w:val="single" w:sz="4" w:space="0" w:color="auto"/>
            </w:tcBorders>
            <w:vAlign w:val="center"/>
          </w:tcPr>
          <w:p w14:paraId="3E79FC21" w14:textId="77777777" w:rsidR="009D43ED" w:rsidRPr="00143AA5" w:rsidRDefault="009D43ED" w:rsidP="00BB7600">
            <w:pPr>
              <w:rPr>
                <w:rFonts w:ascii="Arial" w:hAnsi="Arial" w:cs="Arial"/>
                <w:b/>
                <w:sz w:val="18"/>
                <w:szCs w:val="18"/>
              </w:rPr>
            </w:pPr>
            <w:r w:rsidRPr="00143AA5">
              <w:rPr>
                <w:rFonts w:ascii="Arial" w:hAnsi="Arial" w:cs="Arial"/>
                <w:b/>
                <w:sz w:val="18"/>
                <w:szCs w:val="18"/>
              </w:rPr>
              <w:t>Insulin</w:t>
            </w:r>
          </w:p>
        </w:tc>
        <w:tc>
          <w:tcPr>
            <w:tcW w:w="1474" w:type="dxa"/>
            <w:tcBorders>
              <w:right w:val="single" w:sz="4" w:space="0" w:color="D9D9D9" w:themeColor="background1" w:themeShade="D9"/>
            </w:tcBorders>
            <w:vAlign w:val="center"/>
          </w:tcPr>
          <w:p w14:paraId="5E21208B" w14:textId="1C53779E" w:rsidR="009D43ED" w:rsidRPr="00143AA5" w:rsidRDefault="009D43ED" w:rsidP="00BB7600">
            <w:pPr>
              <w:jc w:val="center"/>
              <w:rPr>
                <w:rFonts w:ascii="Arial" w:hAnsi="Arial" w:cs="Arial"/>
                <w:sz w:val="18"/>
                <w:szCs w:val="18"/>
              </w:rPr>
            </w:pPr>
            <w:r w:rsidRPr="00143AA5">
              <w:rPr>
                <w:rFonts w:ascii="Arial" w:hAnsi="Arial" w:cs="Arial"/>
                <w:sz w:val="18"/>
                <w:szCs w:val="18"/>
              </w:rPr>
              <w:t>3079 (47%)</w:t>
            </w:r>
          </w:p>
        </w:tc>
        <w:tc>
          <w:tcPr>
            <w:tcW w:w="1483" w:type="dxa"/>
            <w:tcBorders>
              <w:left w:val="single" w:sz="4" w:space="0" w:color="D9D9D9" w:themeColor="background1" w:themeShade="D9"/>
            </w:tcBorders>
            <w:vAlign w:val="center"/>
          </w:tcPr>
          <w:p w14:paraId="68CA42FF" w14:textId="6E2F4856" w:rsidR="009D43ED" w:rsidRPr="00143AA5" w:rsidRDefault="009D43ED" w:rsidP="00BB7600">
            <w:pPr>
              <w:jc w:val="center"/>
              <w:rPr>
                <w:rFonts w:ascii="Arial" w:hAnsi="Arial" w:cs="Arial"/>
                <w:sz w:val="18"/>
                <w:szCs w:val="18"/>
              </w:rPr>
            </w:pPr>
            <w:r w:rsidRPr="00143AA5">
              <w:rPr>
                <w:rFonts w:ascii="Arial" w:hAnsi="Arial" w:cs="Arial"/>
                <w:sz w:val="18"/>
                <w:szCs w:val="18"/>
              </w:rPr>
              <w:t>3,080 (46%)</w:t>
            </w:r>
          </w:p>
        </w:tc>
        <w:tc>
          <w:tcPr>
            <w:tcW w:w="1494" w:type="dxa"/>
            <w:tcBorders>
              <w:right w:val="single" w:sz="4" w:space="0" w:color="auto"/>
            </w:tcBorders>
            <w:vAlign w:val="center"/>
          </w:tcPr>
          <w:p w14:paraId="327915A4"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308 (48%)</w:t>
            </w:r>
          </w:p>
        </w:tc>
      </w:tr>
      <w:tr w:rsidR="009D43ED" w:rsidRPr="00143AA5" w14:paraId="4F3954F5" w14:textId="675E399B" w:rsidTr="009D43ED">
        <w:trPr>
          <w:jc w:val="center"/>
        </w:trPr>
        <w:tc>
          <w:tcPr>
            <w:tcW w:w="3471" w:type="dxa"/>
            <w:tcBorders>
              <w:left w:val="single" w:sz="4" w:space="0" w:color="auto"/>
              <w:right w:val="single" w:sz="4" w:space="0" w:color="auto"/>
            </w:tcBorders>
            <w:vAlign w:val="center"/>
          </w:tcPr>
          <w:p w14:paraId="28B26E32" w14:textId="77777777" w:rsidR="009D43ED" w:rsidRPr="00143AA5" w:rsidRDefault="009D43ED" w:rsidP="00BB7600">
            <w:pPr>
              <w:rPr>
                <w:rFonts w:ascii="Arial" w:hAnsi="Arial" w:cs="Arial"/>
                <w:b/>
                <w:sz w:val="18"/>
                <w:szCs w:val="18"/>
              </w:rPr>
            </w:pPr>
            <w:r w:rsidRPr="00143AA5">
              <w:rPr>
                <w:rFonts w:ascii="Arial" w:hAnsi="Arial" w:cs="Arial"/>
                <w:b/>
                <w:sz w:val="18"/>
                <w:szCs w:val="18"/>
              </w:rPr>
              <w:t>Metformin</w:t>
            </w:r>
          </w:p>
        </w:tc>
        <w:tc>
          <w:tcPr>
            <w:tcW w:w="1474" w:type="dxa"/>
            <w:tcBorders>
              <w:right w:val="single" w:sz="4" w:space="0" w:color="D9D9D9" w:themeColor="background1" w:themeShade="D9"/>
            </w:tcBorders>
            <w:vAlign w:val="center"/>
          </w:tcPr>
          <w:p w14:paraId="0301F0F2" w14:textId="492097D4" w:rsidR="009D43ED" w:rsidRPr="00143AA5" w:rsidRDefault="009D43ED" w:rsidP="00BB7600">
            <w:pPr>
              <w:jc w:val="center"/>
              <w:rPr>
                <w:rFonts w:ascii="Arial" w:hAnsi="Arial" w:cs="Arial"/>
                <w:sz w:val="18"/>
                <w:szCs w:val="18"/>
              </w:rPr>
            </w:pPr>
            <w:r w:rsidRPr="00143AA5">
              <w:rPr>
                <w:rFonts w:ascii="Arial" w:hAnsi="Arial" w:cs="Arial"/>
                <w:sz w:val="18"/>
                <w:szCs w:val="18"/>
              </w:rPr>
              <w:t>4993 (76%)</w:t>
            </w:r>
          </w:p>
        </w:tc>
        <w:tc>
          <w:tcPr>
            <w:tcW w:w="1483" w:type="dxa"/>
            <w:tcBorders>
              <w:left w:val="single" w:sz="4" w:space="0" w:color="D9D9D9" w:themeColor="background1" w:themeShade="D9"/>
            </w:tcBorders>
            <w:vAlign w:val="center"/>
          </w:tcPr>
          <w:p w14:paraId="603A4C47" w14:textId="083A5646" w:rsidR="009D43ED" w:rsidRPr="00143AA5" w:rsidRDefault="009D43ED" w:rsidP="00BB7600">
            <w:pPr>
              <w:jc w:val="center"/>
              <w:rPr>
                <w:rFonts w:ascii="Arial" w:hAnsi="Arial" w:cs="Arial"/>
                <w:sz w:val="18"/>
                <w:szCs w:val="18"/>
              </w:rPr>
            </w:pPr>
            <w:r w:rsidRPr="00143AA5">
              <w:rPr>
                <w:rFonts w:ascii="Arial" w:hAnsi="Arial" w:cs="Arial"/>
                <w:sz w:val="18"/>
                <w:szCs w:val="18"/>
              </w:rPr>
              <w:t>5,049 (75%)</w:t>
            </w:r>
          </w:p>
        </w:tc>
        <w:tc>
          <w:tcPr>
            <w:tcW w:w="1494" w:type="dxa"/>
            <w:tcBorders>
              <w:right w:val="single" w:sz="4" w:space="0" w:color="auto"/>
            </w:tcBorders>
            <w:vAlign w:val="center"/>
          </w:tcPr>
          <w:p w14:paraId="378D3103"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555 (86%)</w:t>
            </w:r>
          </w:p>
        </w:tc>
      </w:tr>
      <w:tr w:rsidR="009D43ED" w:rsidRPr="00143AA5" w14:paraId="318705B4" w14:textId="7236F277" w:rsidTr="009D43ED">
        <w:trPr>
          <w:jc w:val="center"/>
        </w:trPr>
        <w:tc>
          <w:tcPr>
            <w:tcW w:w="3471" w:type="dxa"/>
            <w:tcBorders>
              <w:left w:val="single" w:sz="4" w:space="0" w:color="auto"/>
              <w:right w:val="single" w:sz="4" w:space="0" w:color="auto"/>
            </w:tcBorders>
            <w:vAlign w:val="center"/>
          </w:tcPr>
          <w:p w14:paraId="657D0B06" w14:textId="77777777" w:rsidR="009D43ED" w:rsidRPr="00143AA5" w:rsidRDefault="009D43ED" w:rsidP="00BB7600">
            <w:pPr>
              <w:rPr>
                <w:rFonts w:ascii="Arial" w:hAnsi="Arial" w:cs="Arial"/>
                <w:b/>
                <w:sz w:val="18"/>
                <w:szCs w:val="18"/>
              </w:rPr>
            </w:pPr>
            <w:r w:rsidRPr="00143AA5">
              <w:rPr>
                <w:rFonts w:ascii="Arial" w:hAnsi="Arial" w:cs="Arial"/>
                <w:b/>
                <w:sz w:val="18"/>
                <w:szCs w:val="18"/>
              </w:rPr>
              <w:t>TZD</w:t>
            </w:r>
          </w:p>
        </w:tc>
        <w:tc>
          <w:tcPr>
            <w:tcW w:w="1474" w:type="dxa"/>
            <w:tcBorders>
              <w:right w:val="single" w:sz="4" w:space="0" w:color="D9D9D9" w:themeColor="background1" w:themeShade="D9"/>
            </w:tcBorders>
            <w:vAlign w:val="center"/>
          </w:tcPr>
          <w:p w14:paraId="7F3B524D" w14:textId="026D7909" w:rsidR="009D43ED" w:rsidRPr="00143AA5" w:rsidRDefault="009D43ED" w:rsidP="00BB7600">
            <w:pPr>
              <w:jc w:val="center"/>
              <w:rPr>
                <w:rFonts w:ascii="Arial" w:hAnsi="Arial" w:cs="Arial"/>
                <w:sz w:val="18"/>
                <w:szCs w:val="18"/>
              </w:rPr>
            </w:pPr>
            <w:r w:rsidRPr="00143AA5">
              <w:rPr>
                <w:rFonts w:ascii="Arial" w:hAnsi="Arial" w:cs="Arial"/>
                <w:sz w:val="18"/>
                <w:szCs w:val="18"/>
              </w:rPr>
              <w:t>236 (3.6%)</w:t>
            </w:r>
          </w:p>
        </w:tc>
        <w:tc>
          <w:tcPr>
            <w:tcW w:w="1483" w:type="dxa"/>
            <w:tcBorders>
              <w:left w:val="single" w:sz="4" w:space="0" w:color="D9D9D9" w:themeColor="background1" w:themeShade="D9"/>
            </w:tcBorders>
            <w:vAlign w:val="center"/>
          </w:tcPr>
          <w:p w14:paraId="091CE516" w14:textId="44E848F4" w:rsidR="009D43ED" w:rsidRPr="00143AA5" w:rsidRDefault="009D43ED" w:rsidP="00BB7600">
            <w:pPr>
              <w:jc w:val="center"/>
              <w:rPr>
                <w:rFonts w:ascii="Arial" w:hAnsi="Arial" w:cs="Arial"/>
                <w:sz w:val="18"/>
                <w:szCs w:val="18"/>
              </w:rPr>
            </w:pPr>
            <w:r w:rsidRPr="00143AA5">
              <w:rPr>
                <w:rFonts w:ascii="Arial" w:hAnsi="Arial" w:cs="Arial"/>
                <w:sz w:val="18"/>
                <w:szCs w:val="18"/>
              </w:rPr>
              <w:t>241 (3.6%)</w:t>
            </w:r>
          </w:p>
        </w:tc>
        <w:tc>
          <w:tcPr>
            <w:tcW w:w="1494" w:type="dxa"/>
            <w:tcBorders>
              <w:right w:val="single" w:sz="4" w:space="0" w:color="auto"/>
            </w:tcBorders>
            <w:vAlign w:val="center"/>
          </w:tcPr>
          <w:p w14:paraId="348D32CB" w14:textId="77777777" w:rsidR="009D43ED" w:rsidRPr="00143AA5" w:rsidRDefault="009D43ED" w:rsidP="00BB7600">
            <w:pPr>
              <w:jc w:val="center"/>
              <w:rPr>
                <w:rFonts w:ascii="Arial" w:hAnsi="Arial" w:cs="Arial"/>
                <w:sz w:val="18"/>
                <w:szCs w:val="18"/>
              </w:rPr>
            </w:pPr>
            <w:r w:rsidRPr="00143AA5">
              <w:rPr>
                <w:rFonts w:ascii="Arial" w:hAnsi="Arial" w:cs="Arial"/>
                <w:sz w:val="18"/>
                <w:szCs w:val="18"/>
              </w:rPr>
              <w:t>51 (7.9%)</w:t>
            </w:r>
          </w:p>
        </w:tc>
      </w:tr>
      <w:tr w:rsidR="009D43ED" w:rsidRPr="00143AA5" w14:paraId="46601FDE" w14:textId="6438CD10" w:rsidTr="009D43ED">
        <w:trPr>
          <w:jc w:val="center"/>
        </w:trPr>
        <w:tc>
          <w:tcPr>
            <w:tcW w:w="3471" w:type="dxa"/>
            <w:tcBorders>
              <w:left w:val="single" w:sz="4" w:space="0" w:color="auto"/>
              <w:right w:val="single" w:sz="4" w:space="0" w:color="auto"/>
            </w:tcBorders>
            <w:vAlign w:val="center"/>
          </w:tcPr>
          <w:p w14:paraId="23F2A43B" w14:textId="77777777" w:rsidR="009D43ED" w:rsidRPr="00143AA5" w:rsidRDefault="009D43ED" w:rsidP="00BB7600">
            <w:pPr>
              <w:rPr>
                <w:rFonts w:ascii="Arial" w:hAnsi="Arial" w:cs="Arial"/>
                <w:b/>
                <w:sz w:val="18"/>
                <w:szCs w:val="18"/>
              </w:rPr>
            </w:pPr>
            <w:r w:rsidRPr="00143AA5">
              <w:rPr>
                <w:rFonts w:ascii="Arial" w:hAnsi="Arial" w:cs="Arial"/>
                <w:b/>
                <w:sz w:val="18"/>
                <w:szCs w:val="18"/>
              </w:rPr>
              <w:t>DPP-4i</w:t>
            </w:r>
          </w:p>
        </w:tc>
        <w:tc>
          <w:tcPr>
            <w:tcW w:w="1474" w:type="dxa"/>
            <w:tcBorders>
              <w:right w:val="single" w:sz="4" w:space="0" w:color="D9D9D9" w:themeColor="background1" w:themeShade="D9"/>
            </w:tcBorders>
            <w:vAlign w:val="center"/>
          </w:tcPr>
          <w:p w14:paraId="3F743676" w14:textId="3CC8F9A7" w:rsidR="009D43ED" w:rsidRPr="00143AA5" w:rsidRDefault="009D43ED" w:rsidP="00BB7600">
            <w:pPr>
              <w:jc w:val="center"/>
              <w:rPr>
                <w:rFonts w:ascii="Arial" w:hAnsi="Arial" w:cs="Arial"/>
                <w:sz w:val="18"/>
                <w:szCs w:val="18"/>
              </w:rPr>
            </w:pPr>
            <w:r w:rsidRPr="00143AA5">
              <w:rPr>
                <w:rFonts w:ascii="Arial" w:hAnsi="Arial" w:cs="Arial"/>
                <w:sz w:val="18"/>
                <w:szCs w:val="18"/>
              </w:rPr>
              <w:t>863 (13%)</w:t>
            </w:r>
          </w:p>
        </w:tc>
        <w:tc>
          <w:tcPr>
            <w:tcW w:w="1483" w:type="dxa"/>
            <w:tcBorders>
              <w:left w:val="single" w:sz="4" w:space="0" w:color="D9D9D9" w:themeColor="background1" w:themeShade="D9"/>
            </w:tcBorders>
            <w:vAlign w:val="center"/>
          </w:tcPr>
          <w:p w14:paraId="2E933D1B" w14:textId="1333F670" w:rsidR="009D43ED" w:rsidRPr="00143AA5" w:rsidRDefault="009D43ED" w:rsidP="00BB7600">
            <w:pPr>
              <w:jc w:val="center"/>
              <w:rPr>
                <w:rFonts w:ascii="Arial" w:hAnsi="Arial" w:cs="Arial"/>
                <w:sz w:val="18"/>
                <w:szCs w:val="18"/>
              </w:rPr>
            </w:pPr>
            <w:r w:rsidRPr="00143AA5">
              <w:rPr>
                <w:rFonts w:ascii="Arial" w:hAnsi="Arial" w:cs="Arial"/>
                <w:sz w:val="18"/>
                <w:szCs w:val="18"/>
              </w:rPr>
              <w:t>913 (14%)</w:t>
            </w:r>
          </w:p>
        </w:tc>
        <w:tc>
          <w:tcPr>
            <w:tcW w:w="1494" w:type="dxa"/>
            <w:tcBorders>
              <w:right w:val="single" w:sz="4" w:space="0" w:color="auto"/>
            </w:tcBorders>
            <w:vAlign w:val="center"/>
          </w:tcPr>
          <w:p w14:paraId="619C0E32"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204 (32%)</w:t>
            </w:r>
          </w:p>
        </w:tc>
      </w:tr>
      <w:tr w:rsidR="009D43ED" w:rsidRPr="00143AA5" w14:paraId="192AF761" w14:textId="23F8C2FE" w:rsidTr="009D43ED">
        <w:trPr>
          <w:jc w:val="center"/>
        </w:trPr>
        <w:tc>
          <w:tcPr>
            <w:tcW w:w="3471" w:type="dxa"/>
            <w:tcBorders>
              <w:left w:val="single" w:sz="4" w:space="0" w:color="auto"/>
              <w:bottom w:val="single" w:sz="4" w:space="0" w:color="auto"/>
              <w:right w:val="single" w:sz="4" w:space="0" w:color="auto"/>
            </w:tcBorders>
            <w:vAlign w:val="center"/>
          </w:tcPr>
          <w:p w14:paraId="70B353A0" w14:textId="77777777" w:rsidR="009D43ED" w:rsidRPr="00143AA5" w:rsidRDefault="009D43ED" w:rsidP="00BB7600">
            <w:pPr>
              <w:rPr>
                <w:rFonts w:ascii="Arial" w:hAnsi="Arial" w:cs="Arial"/>
                <w:b/>
                <w:sz w:val="18"/>
                <w:szCs w:val="18"/>
              </w:rPr>
            </w:pPr>
            <w:r w:rsidRPr="00143AA5">
              <w:rPr>
                <w:rFonts w:ascii="Arial" w:hAnsi="Arial" w:cs="Arial"/>
                <w:b/>
                <w:sz w:val="18"/>
                <w:szCs w:val="18"/>
              </w:rPr>
              <w:t>Sulfonylureas</w:t>
            </w:r>
          </w:p>
        </w:tc>
        <w:tc>
          <w:tcPr>
            <w:tcW w:w="1474" w:type="dxa"/>
            <w:tcBorders>
              <w:bottom w:val="single" w:sz="4" w:space="0" w:color="auto"/>
              <w:right w:val="single" w:sz="4" w:space="0" w:color="D9D9D9" w:themeColor="background1" w:themeShade="D9"/>
            </w:tcBorders>
            <w:vAlign w:val="center"/>
          </w:tcPr>
          <w:p w14:paraId="3090F491" w14:textId="051E5C08" w:rsidR="009D43ED" w:rsidRPr="00143AA5" w:rsidRDefault="009D43ED" w:rsidP="00BB7600">
            <w:pPr>
              <w:jc w:val="center"/>
              <w:rPr>
                <w:rFonts w:ascii="Arial" w:hAnsi="Arial" w:cs="Arial"/>
                <w:sz w:val="18"/>
                <w:szCs w:val="18"/>
              </w:rPr>
            </w:pPr>
            <w:r w:rsidRPr="00143AA5">
              <w:rPr>
                <w:rFonts w:ascii="Arial" w:hAnsi="Arial" w:cs="Arial"/>
                <w:sz w:val="18"/>
                <w:szCs w:val="18"/>
              </w:rPr>
              <w:t>2410 (36%)</w:t>
            </w:r>
          </w:p>
        </w:tc>
        <w:tc>
          <w:tcPr>
            <w:tcW w:w="1483" w:type="dxa"/>
            <w:tcBorders>
              <w:left w:val="single" w:sz="4" w:space="0" w:color="D9D9D9" w:themeColor="background1" w:themeShade="D9"/>
              <w:bottom w:val="single" w:sz="4" w:space="0" w:color="auto"/>
            </w:tcBorders>
            <w:vAlign w:val="center"/>
          </w:tcPr>
          <w:p w14:paraId="2A9C0202" w14:textId="04A1AD43" w:rsidR="009D43ED" w:rsidRPr="00143AA5" w:rsidRDefault="009D43ED" w:rsidP="00BB7600">
            <w:pPr>
              <w:jc w:val="center"/>
              <w:rPr>
                <w:rFonts w:ascii="Arial" w:hAnsi="Arial" w:cs="Arial"/>
                <w:sz w:val="18"/>
                <w:szCs w:val="18"/>
              </w:rPr>
            </w:pPr>
            <w:r w:rsidRPr="00143AA5">
              <w:rPr>
                <w:rFonts w:ascii="Arial" w:hAnsi="Arial" w:cs="Arial"/>
                <w:sz w:val="18"/>
                <w:szCs w:val="18"/>
              </w:rPr>
              <w:t>2,442 (36%)</w:t>
            </w:r>
          </w:p>
        </w:tc>
        <w:tc>
          <w:tcPr>
            <w:tcW w:w="1494" w:type="dxa"/>
            <w:tcBorders>
              <w:bottom w:val="single" w:sz="4" w:space="0" w:color="auto"/>
              <w:right w:val="single" w:sz="4" w:space="0" w:color="auto"/>
            </w:tcBorders>
            <w:vAlign w:val="center"/>
          </w:tcPr>
          <w:p w14:paraId="3E05DB52" w14:textId="77777777" w:rsidR="009D43ED" w:rsidRPr="00143AA5" w:rsidRDefault="009D43ED" w:rsidP="00BB7600">
            <w:pPr>
              <w:ind w:right="-144"/>
              <w:jc w:val="center"/>
              <w:rPr>
                <w:rFonts w:ascii="Arial" w:hAnsi="Arial" w:cs="Arial"/>
                <w:sz w:val="18"/>
                <w:szCs w:val="18"/>
              </w:rPr>
            </w:pPr>
            <w:r w:rsidRPr="00143AA5">
              <w:rPr>
                <w:rFonts w:ascii="Arial" w:hAnsi="Arial" w:cs="Arial"/>
                <w:sz w:val="18"/>
                <w:szCs w:val="18"/>
              </w:rPr>
              <w:t>250 (39%)</w:t>
            </w:r>
          </w:p>
        </w:tc>
      </w:tr>
    </w:tbl>
    <w:p w14:paraId="4605CCAD" w14:textId="54D2B1AF" w:rsidR="00B2509E" w:rsidRDefault="00B2509E" w:rsidP="00B2509E">
      <w:pPr>
        <w:rPr>
          <w:rFonts w:ascii="Arial" w:hAnsi="Arial" w:cs="Arial"/>
          <w:sz w:val="18"/>
        </w:rPr>
      </w:pPr>
      <w:r>
        <w:rPr>
          <w:rFonts w:ascii="Arial" w:hAnsi="Arial" w:cs="Arial"/>
          <w:sz w:val="18"/>
        </w:rPr>
        <w:t>Continuous metrics are reported as mean (SD). Categorical metrics are reported as n (%).</w:t>
      </w:r>
      <w:r w:rsidR="00394C0C">
        <w:rPr>
          <w:rFonts w:ascii="Arial" w:hAnsi="Arial" w:cs="Arial"/>
          <w:sz w:val="18"/>
        </w:rPr>
        <w:t xml:space="preserve"> </w:t>
      </w:r>
      <w:r w:rsidRPr="00A42410">
        <w:rPr>
          <w:rFonts w:ascii="Arial" w:hAnsi="Arial" w:cs="Arial"/>
          <w:sz w:val="18"/>
          <w:vertAlign w:val="superscript"/>
        </w:rPr>
        <w:t>*</w:t>
      </w:r>
      <w:r>
        <w:rPr>
          <w:rFonts w:ascii="Arial" w:hAnsi="Arial" w:cs="Arial"/>
          <w:sz w:val="18"/>
        </w:rPr>
        <w:t xml:space="preserve">Classes of </w:t>
      </w:r>
      <w:r w:rsidR="00966F8E">
        <w:rPr>
          <w:rFonts w:ascii="Arial" w:hAnsi="Arial" w:cs="Arial"/>
          <w:sz w:val="18"/>
        </w:rPr>
        <w:t>anti-hyperg</w:t>
      </w:r>
      <w:r w:rsidR="00C4316E">
        <w:rPr>
          <w:rFonts w:ascii="Arial" w:hAnsi="Arial" w:cs="Arial"/>
          <w:sz w:val="18"/>
        </w:rPr>
        <w:t>lycemic</w:t>
      </w:r>
      <w:r>
        <w:rPr>
          <w:rFonts w:ascii="Arial" w:hAnsi="Arial" w:cs="Arial"/>
          <w:sz w:val="18"/>
        </w:rPr>
        <w:t xml:space="preserve"> </w:t>
      </w:r>
      <w:r w:rsidR="00C4316E">
        <w:rPr>
          <w:rFonts w:ascii="Arial" w:hAnsi="Arial" w:cs="Arial"/>
          <w:sz w:val="18"/>
        </w:rPr>
        <w:t>agents</w:t>
      </w:r>
      <w:r>
        <w:rPr>
          <w:rFonts w:ascii="Arial" w:hAnsi="Arial" w:cs="Arial"/>
          <w:sz w:val="18"/>
        </w:rPr>
        <w:t xml:space="preserve"> included: biguanides, sulfonylureas, meglitinides, DPP-4i, and TZD. Insulin, SGLT2i, and GLP1-RA (excluded by study protocol) are not </w:t>
      </w:r>
      <w:r w:rsidRPr="00767D70">
        <w:rPr>
          <w:rFonts w:ascii="Arial" w:hAnsi="Arial" w:cs="Arial"/>
          <w:sz w:val="18"/>
          <w:szCs w:val="18"/>
        </w:rPr>
        <w:t>included</w:t>
      </w:r>
      <w:r w:rsidRPr="00767D70">
        <w:rPr>
          <w:rFonts w:ascii="Arial" w:hAnsi="Arial" w:cs="Arial"/>
          <w:b/>
          <w:sz w:val="18"/>
          <w:szCs w:val="18"/>
        </w:rPr>
        <w:t xml:space="preserve">. </w:t>
      </w:r>
    </w:p>
    <w:p w14:paraId="6789F1E5" w14:textId="07ACAF69" w:rsidR="00B2509E" w:rsidRPr="00767D70" w:rsidRDefault="00B2509E" w:rsidP="00B2509E">
      <w:pPr>
        <w:rPr>
          <w:rFonts w:ascii="Arial" w:hAnsi="Arial" w:cs="Arial"/>
          <w:sz w:val="18"/>
        </w:rPr>
      </w:pPr>
      <w:r>
        <w:rPr>
          <w:rFonts w:ascii="Arial" w:hAnsi="Arial" w:cs="Arial"/>
          <w:sz w:val="18"/>
        </w:rPr>
        <w:t xml:space="preserve">BMI, body mass index; CAD, coronary artery disease; CVD, cardiovascular disease; DPP-4i, dipeptidyl peptidase-4 inhibitors; eGFR, estimated glomerular filtration rate; </w:t>
      </w:r>
      <w:r w:rsidRPr="00A114CF">
        <w:rPr>
          <w:rFonts w:ascii="Arial" w:hAnsi="Arial" w:cs="Arial"/>
          <w:sz w:val="18"/>
        </w:rPr>
        <w:t>GLP1-RA, glucagon</w:t>
      </w:r>
      <w:r w:rsidRPr="00A114CF">
        <w:rPr>
          <w:rFonts w:ascii="Cambria Math" w:hAnsi="Cambria Math" w:cs="Cambria Math"/>
          <w:sz w:val="18"/>
        </w:rPr>
        <w:t>‑</w:t>
      </w:r>
      <w:r w:rsidRPr="00A114CF">
        <w:rPr>
          <w:rFonts w:ascii="Arial" w:hAnsi="Arial" w:cs="Arial"/>
          <w:sz w:val="18"/>
        </w:rPr>
        <w:t>like peptide</w:t>
      </w:r>
      <w:r w:rsidRPr="00A114CF">
        <w:rPr>
          <w:rFonts w:ascii="Cambria Math" w:hAnsi="Cambria Math" w:cs="Cambria Math"/>
          <w:sz w:val="18"/>
        </w:rPr>
        <w:t>‑</w:t>
      </w:r>
      <w:r w:rsidRPr="00A114CF">
        <w:rPr>
          <w:rFonts w:ascii="Arial" w:hAnsi="Arial" w:cs="Arial"/>
          <w:sz w:val="18"/>
        </w:rPr>
        <w:t>1 receptor agonists;</w:t>
      </w:r>
      <w:r>
        <w:rPr>
          <w:rFonts w:ascii="Arial" w:hAnsi="Arial" w:cs="Arial"/>
          <w:sz w:val="18"/>
        </w:rPr>
        <w:t xml:space="preserve"> HbA</w:t>
      </w:r>
      <w:r w:rsidRPr="00CA56E6">
        <w:rPr>
          <w:rFonts w:ascii="Arial" w:hAnsi="Arial" w:cs="Arial"/>
          <w:sz w:val="18"/>
          <w:vertAlign w:val="subscript"/>
        </w:rPr>
        <w:t>1c</w:t>
      </w:r>
      <w:r>
        <w:rPr>
          <w:rFonts w:ascii="Arial" w:hAnsi="Arial" w:cs="Arial"/>
          <w:sz w:val="18"/>
        </w:rPr>
        <w:t xml:space="preserve">, </w:t>
      </w:r>
      <w:r>
        <w:rPr>
          <w:rFonts w:ascii="Arial" w:hAnsi="Arial" w:cs="Arial"/>
          <w:sz w:val="18"/>
        </w:rPr>
        <w:lastRenderedPageBreak/>
        <w:t xml:space="preserve">glycated hemoglobin; HDL, high-density lipoproteins; LDL, low-density lipoproteins; PAD, peripheral artery disease; </w:t>
      </w:r>
      <w:proofErr w:type="spellStart"/>
      <w:r>
        <w:rPr>
          <w:rFonts w:ascii="Arial" w:hAnsi="Arial" w:cs="Arial"/>
          <w:sz w:val="18"/>
        </w:rPr>
        <w:t>RAASi</w:t>
      </w:r>
      <w:proofErr w:type="spellEnd"/>
      <w:r>
        <w:rPr>
          <w:rFonts w:ascii="Arial" w:hAnsi="Arial" w:cs="Arial"/>
          <w:sz w:val="18"/>
        </w:rPr>
        <w:t>, renin-angiotensin-aldosterone system inhibitors; SD, standard deviation; SGLT2i, s</w:t>
      </w:r>
      <w:r w:rsidRPr="00B00BE4">
        <w:rPr>
          <w:rFonts w:ascii="Arial" w:hAnsi="Arial" w:cs="Arial"/>
          <w:sz w:val="18"/>
        </w:rPr>
        <w:t>odium-glucose co-transporter-2 inhibitor</w:t>
      </w:r>
      <w:r>
        <w:rPr>
          <w:rFonts w:ascii="Arial" w:hAnsi="Arial" w:cs="Arial"/>
          <w:sz w:val="18"/>
        </w:rPr>
        <w:t>s; TZD, thiazolidinediones; UACR, urinary albumin-to-creatine ratio</w:t>
      </w:r>
      <w:r w:rsidR="0020793D">
        <w:rPr>
          <w:rFonts w:ascii="Arial" w:hAnsi="Arial" w:cs="Arial"/>
          <w:sz w:val="18"/>
        </w:rPr>
        <w:t>; QW</w:t>
      </w:r>
      <w:r w:rsidR="00045EBE">
        <w:rPr>
          <w:rFonts w:ascii="Arial" w:hAnsi="Arial" w:cs="Arial"/>
          <w:sz w:val="18"/>
        </w:rPr>
        <w:t>,</w:t>
      </w:r>
      <w:r w:rsidR="0020793D">
        <w:rPr>
          <w:rFonts w:ascii="Arial" w:hAnsi="Arial" w:cs="Arial"/>
          <w:sz w:val="18"/>
        </w:rPr>
        <w:t xml:space="preserve"> once weekly.</w:t>
      </w:r>
    </w:p>
    <w:p w14:paraId="44C18417" w14:textId="77777777" w:rsidR="00143AA5" w:rsidRPr="00B76FF5" w:rsidRDefault="00143AA5" w:rsidP="00143AA5">
      <w:pPr>
        <w:rPr>
          <w:rFonts w:ascii="Arial" w:hAnsi="Arial" w:cs="Arial"/>
          <w:sz w:val="24"/>
          <w:szCs w:val="24"/>
        </w:rPr>
      </w:pPr>
    </w:p>
    <w:p w14:paraId="28567CE7" w14:textId="0B1A6C31" w:rsidR="000366BA" w:rsidRPr="00B76FF5" w:rsidRDefault="000366BA" w:rsidP="000366BA">
      <w:pPr>
        <w:rPr>
          <w:rFonts w:ascii="Arial" w:hAnsi="Arial" w:cs="Arial"/>
          <w:sz w:val="24"/>
          <w:szCs w:val="24"/>
        </w:rPr>
      </w:pPr>
    </w:p>
    <w:p w14:paraId="4DFEE2CD" w14:textId="77777777" w:rsidR="000366BA" w:rsidRPr="00B76FF5" w:rsidRDefault="000366BA" w:rsidP="00143AA5">
      <w:pPr>
        <w:rPr>
          <w:rFonts w:ascii="Arial" w:hAnsi="Arial" w:cs="Arial"/>
          <w:sz w:val="24"/>
          <w:szCs w:val="24"/>
        </w:rPr>
      </w:pPr>
    </w:p>
    <w:p w14:paraId="1DABFDFA" w14:textId="77777777" w:rsidR="00D4408D" w:rsidRDefault="00D4408D">
      <w:pPr>
        <w:rPr>
          <w:rFonts w:ascii="Arial" w:hAnsi="Arial" w:cs="Arial"/>
          <w:b/>
          <w:sz w:val="24"/>
          <w:szCs w:val="24"/>
        </w:rPr>
      </w:pPr>
      <w:r>
        <w:rPr>
          <w:rFonts w:ascii="Arial" w:hAnsi="Arial" w:cs="Arial"/>
          <w:b/>
          <w:sz w:val="24"/>
          <w:szCs w:val="24"/>
        </w:rPr>
        <w:br w:type="page"/>
      </w:r>
    </w:p>
    <w:p w14:paraId="7C4332A5" w14:textId="7587272F" w:rsidR="003D7FE5" w:rsidRPr="00B76FF5" w:rsidRDefault="00143AA5" w:rsidP="003D7FE5">
      <w:pPr>
        <w:rPr>
          <w:rFonts w:ascii="Arial" w:hAnsi="Arial" w:cs="Arial"/>
          <w:sz w:val="24"/>
          <w:szCs w:val="24"/>
        </w:rPr>
      </w:pPr>
      <w:r w:rsidRPr="00B76FF5">
        <w:rPr>
          <w:rFonts w:ascii="Arial" w:hAnsi="Arial" w:cs="Arial"/>
          <w:b/>
          <w:sz w:val="24"/>
          <w:szCs w:val="24"/>
        </w:rPr>
        <w:lastRenderedPageBreak/>
        <w:t>Table S</w:t>
      </w:r>
      <w:r w:rsidR="00CC29F2">
        <w:rPr>
          <w:rFonts w:ascii="Arial" w:hAnsi="Arial" w:cs="Arial"/>
          <w:b/>
          <w:sz w:val="24"/>
          <w:szCs w:val="24"/>
        </w:rPr>
        <w:t>3</w:t>
      </w:r>
      <w:r w:rsidRPr="00B76FF5">
        <w:rPr>
          <w:rFonts w:ascii="Arial" w:hAnsi="Arial" w:cs="Arial"/>
          <w:b/>
          <w:sz w:val="24"/>
          <w:szCs w:val="24"/>
        </w:rPr>
        <w:t xml:space="preserve">. </w:t>
      </w:r>
      <w:r w:rsidRPr="00B76FF5">
        <w:rPr>
          <w:rFonts w:ascii="Arial" w:hAnsi="Arial" w:cs="Arial"/>
          <w:sz w:val="24"/>
          <w:szCs w:val="24"/>
        </w:rPr>
        <w:t>Detailed events, follow-up duration</w:t>
      </w:r>
      <w:r w:rsidR="00CC29F2">
        <w:rPr>
          <w:rFonts w:ascii="Arial" w:hAnsi="Arial" w:cs="Arial"/>
          <w:sz w:val="24"/>
          <w:szCs w:val="24"/>
        </w:rPr>
        <w:t>s</w:t>
      </w:r>
      <w:r w:rsidRPr="00B76FF5">
        <w:rPr>
          <w:rFonts w:ascii="Arial" w:hAnsi="Arial" w:cs="Arial"/>
          <w:sz w:val="24"/>
          <w:szCs w:val="24"/>
        </w:rPr>
        <w:t xml:space="preserve">, and </w:t>
      </w:r>
      <w:r w:rsidR="00CC29F2">
        <w:rPr>
          <w:rFonts w:ascii="Arial" w:hAnsi="Arial" w:cs="Arial"/>
          <w:sz w:val="24"/>
          <w:szCs w:val="24"/>
        </w:rPr>
        <w:t>hazard ratio</w:t>
      </w:r>
      <w:r w:rsidRPr="00B76FF5">
        <w:rPr>
          <w:rFonts w:ascii="Arial" w:hAnsi="Arial" w:cs="Arial"/>
          <w:sz w:val="24"/>
          <w:szCs w:val="24"/>
        </w:rPr>
        <w:t xml:space="preserve">s for exenatide </w:t>
      </w:r>
      <w:r w:rsidR="00414C09">
        <w:rPr>
          <w:rFonts w:ascii="Arial" w:hAnsi="Arial" w:cs="Arial"/>
          <w:sz w:val="24"/>
          <w:szCs w:val="24"/>
        </w:rPr>
        <w:t xml:space="preserve">QW </w:t>
      </w:r>
      <w:r w:rsidRPr="00B76FF5">
        <w:rPr>
          <w:rFonts w:ascii="Arial" w:hAnsi="Arial" w:cs="Arial"/>
          <w:sz w:val="24"/>
          <w:szCs w:val="24"/>
        </w:rPr>
        <w:t>+ SGLT2i vs. placebo comparison in propensity-matched cohorts.</w:t>
      </w:r>
    </w:p>
    <w:tbl>
      <w:tblPr>
        <w:tblStyle w:val="TableGridLight"/>
        <w:tblW w:w="11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90"/>
        <w:gridCol w:w="630"/>
        <w:gridCol w:w="810"/>
        <w:gridCol w:w="1170"/>
        <w:gridCol w:w="1800"/>
        <w:gridCol w:w="1260"/>
        <w:gridCol w:w="1350"/>
        <w:gridCol w:w="1080"/>
      </w:tblGrid>
      <w:tr w:rsidR="003D7FE5" w:rsidRPr="003D7FE5" w14:paraId="5B74271B" w14:textId="77777777" w:rsidTr="00847766">
        <w:trPr>
          <w:trHeight w:val="636"/>
          <w:jc w:val="center"/>
        </w:trPr>
        <w:tc>
          <w:tcPr>
            <w:tcW w:w="1435" w:type="dxa"/>
            <w:tcBorders>
              <w:bottom w:val="single" w:sz="4" w:space="0" w:color="auto"/>
            </w:tcBorders>
            <w:vAlign w:val="bottom"/>
          </w:tcPr>
          <w:p w14:paraId="38FAEC76"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Time-to-first adjudicated event</w:t>
            </w:r>
          </w:p>
        </w:tc>
        <w:tc>
          <w:tcPr>
            <w:tcW w:w="1890" w:type="dxa"/>
            <w:tcBorders>
              <w:bottom w:val="single" w:sz="4" w:space="0" w:color="auto"/>
            </w:tcBorders>
            <w:vAlign w:val="bottom"/>
          </w:tcPr>
          <w:p w14:paraId="0D4E42E9"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Propensity-matched cohort</w:t>
            </w:r>
          </w:p>
        </w:tc>
        <w:tc>
          <w:tcPr>
            <w:tcW w:w="630" w:type="dxa"/>
            <w:tcBorders>
              <w:bottom w:val="single" w:sz="4" w:space="0" w:color="auto"/>
            </w:tcBorders>
            <w:vAlign w:val="bottom"/>
          </w:tcPr>
          <w:p w14:paraId="0E69A888"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n</w:t>
            </w:r>
          </w:p>
        </w:tc>
        <w:tc>
          <w:tcPr>
            <w:tcW w:w="810" w:type="dxa"/>
            <w:tcBorders>
              <w:bottom w:val="single" w:sz="4" w:space="0" w:color="auto"/>
            </w:tcBorders>
            <w:vAlign w:val="bottom"/>
          </w:tcPr>
          <w:p w14:paraId="0673329D"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Events</w:t>
            </w:r>
          </w:p>
        </w:tc>
        <w:tc>
          <w:tcPr>
            <w:tcW w:w="1170" w:type="dxa"/>
            <w:tcBorders>
              <w:bottom w:val="single" w:sz="4" w:space="0" w:color="auto"/>
            </w:tcBorders>
            <w:vAlign w:val="bottom"/>
          </w:tcPr>
          <w:p w14:paraId="0C697646"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Participant-years of follow-up</w:t>
            </w:r>
          </w:p>
        </w:tc>
        <w:tc>
          <w:tcPr>
            <w:tcW w:w="1800" w:type="dxa"/>
            <w:tcBorders>
              <w:bottom w:val="single" w:sz="4" w:space="0" w:color="auto"/>
            </w:tcBorders>
            <w:vAlign w:val="bottom"/>
          </w:tcPr>
          <w:p w14:paraId="44EB089D"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Incidence rate (events/100 participant-years)</w:t>
            </w:r>
          </w:p>
        </w:tc>
        <w:tc>
          <w:tcPr>
            <w:tcW w:w="1260" w:type="dxa"/>
            <w:tcBorders>
              <w:bottom w:val="single" w:sz="4" w:space="0" w:color="auto"/>
            </w:tcBorders>
            <w:vAlign w:val="bottom"/>
          </w:tcPr>
          <w:p w14:paraId="07B636D2"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 xml:space="preserve">Unadjusted hazard ratio </w:t>
            </w:r>
            <w:r w:rsidRPr="003D7FE5">
              <w:rPr>
                <w:rFonts w:ascii="Arial" w:hAnsi="Arial" w:cs="Arial"/>
                <w:b/>
                <w:sz w:val="18"/>
                <w:szCs w:val="18"/>
              </w:rPr>
              <w:br/>
              <w:t>(95% CI)</w:t>
            </w:r>
          </w:p>
        </w:tc>
        <w:tc>
          <w:tcPr>
            <w:tcW w:w="1350" w:type="dxa"/>
            <w:tcBorders>
              <w:bottom w:val="single" w:sz="4" w:space="0" w:color="auto"/>
            </w:tcBorders>
            <w:vAlign w:val="bottom"/>
          </w:tcPr>
          <w:p w14:paraId="7461CA36"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Adjusted hazard ratio</w:t>
            </w:r>
            <w:r w:rsidRPr="003D7FE5">
              <w:rPr>
                <w:rFonts w:ascii="Arial" w:hAnsi="Arial" w:cs="Arial"/>
                <w:b/>
                <w:sz w:val="18"/>
                <w:szCs w:val="18"/>
                <w:vertAlign w:val="superscript"/>
              </w:rPr>
              <w:t>†</w:t>
            </w:r>
            <w:r w:rsidRPr="003D7FE5">
              <w:rPr>
                <w:rFonts w:ascii="Arial" w:hAnsi="Arial" w:cs="Arial"/>
                <w:b/>
                <w:sz w:val="18"/>
                <w:szCs w:val="18"/>
              </w:rPr>
              <w:t xml:space="preserve"> </w:t>
            </w:r>
            <w:r w:rsidRPr="003D7FE5">
              <w:rPr>
                <w:rFonts w:ascii="Arial" w:hAnsi="Arial" w:cs="Arial"/>
                <w:b/>
                <w:sz w:val="18"/>
                <w:szCs w:val="18"/>
              </w:rPr>
              <w:br/>
              <w:t>(95% CI)</w:t>
            </w:r>
          </w:p>
        </w:tc>
        <w:tc>
          <w:tcPr>
            <w:tcW w:w="1080" w:type="dxa"/>
            <w:tcBorders>
              <w:bottom w:val="single" w:sz="4" w:space="0" w:color="auto"/>
            </w:tcBorders>
            <w:vAlign w:val="bottom"/>
          </w:tcPr>
          <w:p w14:paraId="66977519" w14:textId="77777777" w:rsidR="003D7FE5" w:rsidRPr="003D7FE5" w:rsidRDefault="003D7FE5" w:rsidP="00E86C47">
            <w:pPr>
              <w:jc w:val="center"/>
              <w:rPr>
                <w:rFonts w:ascii="Arial" w:hAnsi="Arial" w:cs="Arial"/>
                <w:b/>
                <w:sz w:val="18"/>
                <w:szCs w:val="18"/>
              </w:rPr>
            </w:pPr>
            <w:r w:rsidRPr="003D7FE5">
              <w:rPr>
                <w:rFonts w:ascii="Arial" w:hAnsi="Arial" w:cs="Arial"/>
                <w:b/>
                <w:sz w:val="18"/>
                <w:szCs w:val="18"/>
              </w:rPr>
              <w:t>Nominal p-values (adjusted)</w:t>
            </w:r>
          </w:p>
        </w:tc>
      </w:tr>
      <w:tr w:rsidR="003D7FE5" w:rsidRPr="003D7FE5" w14:paraId="1F4A21B7" w14:textId="77777777" w:rsidTr="00847766">
        <w:trPr>
          <w:trHeight w:val="259"/>
          <w:jc w:val="center"/>
        </w:trPr>
        <w:tc>
          <w:tcPr>
            <w:tcW w:w="1435" w:type="dxa"/>
            <w:vMerge w:val="restart"/>
            <w:tcBorders>
              <w:left w:val="single" w:sz="4" w:space="0" w:color="auto"/>
              <w:right w:val="single" w:sz="4" w:space="0" w:color="auto"/>
            </w:tcBorders>
            <w:vAlign w:val="center"/>
          </w:tcPr>
          <w:p w14:paraId="120D2DA6" w14:textId="77777777" w:rsidR="003D7FE5" w:rsidRPr="003D7FE5" w:rsidRDefault="003D7FE5" w:rsidP="00D252F4">
            <w:pPr>
              <w:jc w:val="center"/>
              <w:rPr>
                <w:rFonts w:ascii="Arial" w:hAnsi="Arial" w:cs="Arial"/>
                <w:b/>
                <w:sz w:val="18"/>
                <w:szCs w:val="18"/>
              </w:rPr>
            </w:pPr>
            <w:r w:rsidRPr="003D7FE5">
              <w:rPr>
                <w:rFonts w:ascii="Arial" w:hAnsi="Arial" w:cs="Arial"/>
                <w:b/>
                <w:sz w:val="18"/>
                <w:szCs w:val="18"/>
              </w:rPr>
              <w:t>MACE</w:t>
            </w:r>
          </w:p>
        </w:tc>
        <w:tc>
          <w:tcPr>
            <w:tcW w:w="1890" w:type="dxa"/>
            <w:tcBorders>
              <w:top w:val="single" w:sz="4" w:space="0" w:color="auto"/>
              <w:left w:val="single" w:sz="4" w:space="0" w:color="auto"/>
              <w:bottom w:val="nil"/>
              <w:right w:val="single" w:sz="4" w:space="0" w:color="auto"/>
            </w:tcBorders>
            <w:vAlign w:val="center"/>
          </w:tcPr>
          <w:p w14:paraId="1E9CEFEE"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05AD40E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629F7D50"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36</w:t>
            </w:r>
          </w:p>
        </w:tc>
        <w:tc>
          <w:tcPr>
            <w:tcW w:w="1170" w:type="dxa"/>
            <w:tcBorders>
              <w:top w:val="single" w:sz="4" w:space="0" w:color="auto"/>
              <w:left w:val="single" w:sz="4" w:space="0" w:color="auto"/>
              <w:bottom w:val="nil"/>
              <w:right w:val="single" w:sz="4" w:space="0" w:color="auto"/>
            </w:tcBorders>
            <w:vAlign w:val="center"/>
          </w:tcPr>
          <w:p w14:paraId="1B97440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748</w:t>
            </w:r>
          </w:p>
        </w:tc>
        <w:tc>
          <w:tcPr>
            <w:tcW w:w="1800" w:type="dxa"/>
            <w:tcBorders>
              <w:top w:val="single" w:sz="4" w:space="0" w:color="auto"/>
              <w:left w:val="single" w:sz="4" w:space="0" w:color="auto"/>
              <w:bottom w:val="nil"/>
              <w:right w:val="single" w:sz="4" w:space="0" w:color="auto"/>
            </w:tcBorders>
            <w:vAlign w:val="center"/>
          </w:tcPr>
          <w:p w14:paraId="15196B7B"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4.81</w:t>
            </w:r>
          </w:p>
        </w:tc>
        <w:tc>
          <w:tcPr>
            <w:tcW w:w="1260" w:type="dxa"/>
            <w:tcBorders>
              <w:top w:val="single" w:sz="4" w:space="0" w:color="auto"/>
              <w:left w:val="single" w:sz="4" w:space="0" w:color="auto"/>
              <w:bottom w:val="nil"/>
              <w:right w:val="single" w:sz="4" w:space="0" w:color="auto"/>
            </w:tcBorders>
            <w:vAlign w:val="center"/>
          </w:tcPr>
          <w:p w14:paraId="0B3D043C"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0.67</w:t>
            </w:r>
          </w:p>
        </w:tc>
        <w:tc>
          <w:tcPr>
            <w:tcW w:w="1350" w:type="dxa"/>
            <w:tcBorders>
              <w:top w:val="single" w:sz="4" w:space="0" w:color="auto"/>
              <w:left w:val="single" w:sz="4" w:space="0" w:color="auto"/>
              <w:bottom w:val="nil"/>
              <w:right w:val="single" w:sz="4" w:space="0" w:color="auto"/>
            </w:tcBorders>
            <w:vAlign w:val="center"/>
          </w:tcPr>
          <w:p w14:paraId="3ED82E44"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0.68</w:t>
            </w:r>
          </w:p>
        </w:tc>
        <w:tc>
          <w:tcPr>
            <w:tcW w:w="1080" w:type="dxa"/>
            <w:tcBorders>
              <w:top w:val="single" w:sz="4" w:space="0" w:color="auto"/>
              <w:left w:val="single" w:sz="4" w:space="0" w:color="auto"/>
              <w:bottom w:val="nil"/>
              <w:right w:val="single" w:sz="4" w:space="0" w:color="auto"/>
            </w:tcBorders>
            <w:vAlign w:val="center"/>
          </w:tcPr>
          <w:p w14:paraId="0673B09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0.16</w:t>
            </w:r>
          </w:p>
        </w:tc>
      </w:tr>
      <w:tr w:rsidR="003D7FE5" w:rsidRPr="003D7FE5" w14:paraId="12D30CCA" w14:textId="77777777" w:rsidTr="00847766">
        <w:trPr>
          <w:trHeight w:val="259"/>
          <w:jc w:val="center"/>
        </w:trPr>
        <w:tc>
          <w:tcPr>
            <w:tcW w:w="1435" w:type="dxa"/>
            <w:vMerge/>
            <w:tcBorders>
              <w:left w:val="single" w:sz="4" w:space="0" w:color="auto"/>
              <w:right w:val="single" w:sz="4" w:space="0" w:color="auto"/>
            </w:tcBorders>
            <w:vAlign w:val="center"/>
          </w:tcPr>
          <w:p w14:paraId="79FC3E4C" w14:textId="77777777" w:rsidR="003D7FE5" w:rsidRPr="003D7FE5" w:rsidRDefault="003D7FE5" w:rsidP="00D252F4">
            <w:pPr>
              <w:jc w:val="center"/>
              <w:rPr>
                <w:rFonts w:ascii="Arial" w:hAnsi="Arial" w:cs="Arial"/>
                <w:b/>
                <w:sz w:val="18"/>
                <w:szCs w:val="18"/>
              </w:rPr>
            </w:pPr>
          </w:p>
        </w:tc>
        <w:tc>
          <w:tcPr>
            <w:tcW w:w="1890" w:type="dxa"/>
            <w:tcBorders>
              <w:top w:val="nil"/>
              <w:left w:val="single" w:sz="4" w:space="0" w:color="auto"/>
              <w:bottom w:val="single" w:sz="4" w:space="0" w:color="E7E6E6" w:themeColor="background2"/>
              <w:right w:val="single" w:sz="4" w:space="0" w:color="auto"/>
            </w:tcBorders>
            <w:vAlign w:val="center"/>
          </w:tcPr>
          <w:p w14:paraId="5CEEDB20"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E7E6E6" w:themeColor="background2"/>
              <w:right w:val="single" w:sz="4" w:space="0" w:color="auto"/>
            </w:tcBorders>
            <w:vAlign w:val="center"/>
          </w:tcPr>
          <w:p w14:paraId="52593BA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E7E6E6" w:themeColor="background2"/>
              <w:right w:val="single" w:sz="4" w:space="0" w:color="auto"/>
            </w:tcBorders>
            <w:vAlign w:val="center"/>
          </w:tcPr>
          <w:p w14:paraId="44527E7D"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21</w:t>
            </w:r>
          </w:p>
        </w:tc>
        <w:tc>
          <w:tcPr>
            <w:tcW w:w="1170" w:type="dxa"/>
            <w:tcBorders>
              <w:top w:val="nil"/>
              <w:left w:val="single" w:sz="4" w:space="0" w:color="auto"/>
              <w:bottom w:val="single" w:sz="4" w:space="0" w:color="E7E6E6" w:themeColor="background2"/>
              <w:right w:val="single" w:sz="4" w:space="0" w:color="auto"/>
            </w:tcBorders>
            <w:vAlign w:val="center"/>
          </w:tcPr>
          <w:p w14:paraId="2BCB4ED0"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639</w:t>
            </w:r>
          </w:p>
        </w:tc>
        <w:tc>
          <w:tcPr>
            <w:tcW w:w="1800" w:type="dxa"/>
            <w:tcBorders>
              <w:top w:val="nil"/>
              <w:left w:val="single" w:sz="4" w:space="0" w:color="auto"/>
              <w:bottom w:val="single" w:sz="4" w:space="0" w:color="E7E6E6" w:themeColor="background2"/>
              <w:right w:val="single" w:sz="4" w:space="0" w:color="auto"/>
            </w:tcBorders>
            <w:vAlign w:val="center"/>
          </w:tcPr>
          <w:p w14:paraId="319B4D64"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3.29</w:t>
            </w:r>
          </w:p>
        </w:tc>
        <w:tc>
          <w:tcPr>
            <w:tcW w:w="1260" w:type="dxa"/>
            <w:tcBorders>
              <w:top w:val="nil"/>
              <w:left w:val="single" w:sz="4" w:space="0" w:color="auto"/>
              <w:bottom w:val="single" w:sz="4" w:space="0" w:color="E7E6E6" w:themeColor="background2"/>
              <w:right w:val="single" w:sz="4" w:space="0" w:color="auto"/>
            </w:tcBorders>
            <w:vAlign w:val="center"/>
          </w:tcPr>
          <w:p w14:paraId="2DF4C84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(0.39-1.15)</w:t>
            </w:r>
          </w:p>
        </w:tc>
        <w:tc>
          <w:tcPr>
            <w:tcW w:w="1350" w:type="dxa"/>
            <w:tcBorders>
              <w:top w:val="nil"/>
              <w:left w:val="single" w:sz="4" w:space="0" w:color="auto"/>
              <w:bottom w:val="single" w:sz="4" w:space="0" w:color="E7E6E6" w:themeColor="background2"/>
              <w:right w:val="single" w:sz="4" w:space="0" w:color="auto"/>
            </w:tcBorders>
            <w:vAlign w:val="center"/>
          </w:tcPr>
          <w:p w14:paraId="22B4023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(0.39-1.17)</w:t>
            </w:r>
          </w:p>
        </w:tc>
        <w:tc>
          <w:tcPr>
            <w:tcW w:w="1080" w:type="dxa"/>
            <w:tcBorders>
              <w:top w:val="nil"/>
              <w:left w:val="single" w:sz="4" w:space="0" w:color="auto"/>
              <w:bottom w:val="single" w:sz="4" w:space="0" w:color="E7E6E6" w:themeColor="background2"/>
              <w:right w:val="single" w:sz="4" w:space="0" w:color="auto"/>
            </w:tcBorders>
            <w:vAlign w:val="center"/>
          </w:tcPr>
          <w:p w14:paraId="6EC4E6B1" w14:textId="77777777" w:rsidR="003D7FE5" w:rsidRPr="003D7FE5" w:rsidRDefault="003D7FE5" w:rsidP="00C11122">
            <w:pPr>
              <w:jc w:val="center"/>
              <w:rPr>
                <w:rFonts w:ascii="Arial" w:hAnsi="Arial" w:cs="Arial"/>
                <w:sz w:val="18"/>
                <w:szCs w:val="18"/>
              </w:rPr>
            </w:pPr>
          </w:p>
        </w:tc>
      </w:tr>
      <w:tr w:rsidR="003D7FE5" w:rsidRPr="003D7FE5" w14:paraId="7DE2C100" w14:textId="77777777" w:rsidTr="00847766">
        <w:trPr>
          <w:trHeight w:val="259"/>
          <w:jc w:val="center"/>
        </w:trPr>
        <w:tc>
          <w:tcPr>
            <w:tcW w:w="1435" w:type="dxa"/>
            <w:vMerge w:val="restart"/>
            <w:tcBorders>
              <w:left w:val="single" w:sz="4" w:space="0" w:color="auto"/>
              <w:right w:val="single" w:sz="4" w:space="0" w:color="auto"/>
            </w:tcBorders>
            <w:vAlign w:val="center"/>
          </w:tcPr>
          <w:p w14:paraId="459E57DB" w14:textId="77777777" w:rsidR="003D7FE5" w:rsidRPr="003D7FE5" w:rsidRDefault="003D7FE5" w:rsidP="00D252F4">
            <w:pPr>
              <w:jc w:val="center"/>
              <w:rPr>
                <w:rFonts w:ascii="Arial" w:hAnsi="Arial" w:cs="Arial"/>
                <w:b/>
                <w:sz w:val="18"/>
                <w:szCs w:val="18"/>
              </w:rPr>
            </w:pPr>
            <w:r w:rsidRPr="003D7FE5">
              <w:rPr>
                <w:rFonts w:ascii="Arial" w:hAnsi="Arial" w:cs="Arial"/>
                <w:b/>
                <w:sz w:val="18"/>
                <w:szCs w:val="18"/>
              </w:rPr>
              <w:t>ACM</w:t>
            </w:r>
          </w:p>
        </w:tc>
        <w:tc>
          <w:tcPr>
            <w:tcW w:w="1890" w:type="dxa"/>
            <w:tcBorders>
              <w:top w:val="single" w:sz="4" w:space="0" w:color="auto"/>
              <w:left w:val="single" w:sz="4" w:space="0" w:color="auto"/>
              <w:bottom w:val="nil"/>
              <w:right w:val="single" w:sz="4" w:space="0" w:color="auto"/>
            </w:tcBorders>
            <w:vAlign w:val="center"/>
          </w:tcPr>
          <w:p w14:paraId="669D486B"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3AF0253C"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29D14C0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23</w:t>
            </w:r>
          </w:p>
        </w:tc>
        <w:tc>
          <w:tcPr>
            <w:tcW w:w="1170" w:type="dxa"/>
            <w:tcBorders>
              <w:top w:val="single" w:sz="4" w:space="0" w:color="auto"/>
              <w:left w:val="single" w:sz="4" w:space="0" w:color="auto"/>
              <w:bottom w:val="nil"/>
              <w:right w:val="single" w:sz="4" w:space="0" w:color="auto"/>
            </w:tcBorders>
            <w:vAlign w:val="center"/>
          </w:tcPr>
          <w:p w14:paraId="5D5DC11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848</w:t>
            </w:r>
          </w:p>
        </w:tc>
        <w:tc>
          <w:tcPr>
            <w:tcW w:w="1800" w:type="dxa"/>
            <w:tcBorders>
              <w:top w:val="single" w:sz="4" w:space="0" w:color="auto"/>
              <w:left w:val="single" w:sz="4" w:space="0" w:color="auto"/>
              <w:bottom w:val="nil"/>
              <w:right w:val="single" w:sz="4" w:space="0" w:color="auto"/>
            </w:tcBorders>
            <w:vAlign w:val="center"/>
          </w:tcPr>
          <w:p w14:paraId="70C488E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2.71</w:t>
            </w:r>
          </w:p>
        </w:tc>
        <w:tc>
          <w:tcPr>
            <w:tcW w:w="1260" w:type="dxa"/>
            <w:tcBorders>
              <w:top w:val="single" w:sz="4" w:space="0" w:color="auto"/>
              <w:left w:val="single" w:sz="4" w:space="0" w:color="auto"/>
              <w:bottom w:val="nil"/>
              <w:right w:val="single" w:sz="4" w:space="0" w:color="auto"/>
            </w:tcBorders>
            <w:vAlign w:val="center"/>
          </w:tcPr>
          <w:p w14:paraId="3EC617E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0.35</w:t>
            </w:r>
          </w:p>
        </w:tc>
        <w:tc>
          <w:tcPr>
            <w:tcW w:w="1350" w:type="dxa"/>
            <w:tcBorders>
              <w:top w:val="single" w:sz="4" w:space="0" w:color="auto"/>
              <w:left w:val="single" w:sz="4" w:space="0" w:color="auto"/>
              <w:bottom w:val="nil"/>
              <w:right w:val="single" w:sz="4" w:space="0" w:color="auto"/>
            </w:tcBorders>
            <w:vAlign w:val="center"/>
          </w:tcPr>
          <w:p w14:paraId="50900C73"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0.38</w:t>
            </w:r>
          </w:p>
        </w:tc>
        <w:tc>
          <w:tcPr>
            <w:tcW w:w="1080" w:type="dxa"/>
            <w:tcBorders>
              <w:top w:val="single" w:sz="4" w:space="0" w:color="auto"/>
              <w:left w:val="single" w:sz="4" w:space="0" w:color="auto"/>
              <w:bottom w:val="nil"/>
              <w:right w:val="single" w:sz="4" w:space="0" w:color="auto"/>
            </w:tcBorders>
            <w:vAlign w:val="center"/>
          </w:tcPr>
          <w:p w14:paraId="413A8A9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0.03</w:t>
            </w:r>
          </w:p>
        </w:tc>
      </w:tr>
      <w:tr w:rsidR="003D7FE5" w:rsidRPr="003D7FE5" w14:paraId="581D985B" w14:textId="77777777" w:rsidTr="00847766">
        <w:trPr>
          <w:trHeight w:val="259"/>
          <w:jc w:val="center"/>
        </w:trPr>
        <w:tc>
          <w:tcPr>
            <w:tcW w:w="1435" w:type="dxa"/>
            <w:vMerge/>
            <w:tcBorders>
              <w:left w:val="single" w:sz="4" w:space="0" w:color="auto"/>
              <w:right w:val="single" w:sz="4" w:space="0" w:color="auto"/>
            </w:tcBorders>
            <w:vAlign w:val="center"/>
          </w:tcPr>
          <w:p w14:paraId="7F132584" w14:textId="77777777" w:rsidR="003D7FE5" w:rsidRPr="003D7FE5" w:rsidRDefault="003D7FE5"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1C93375C"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56BF886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0CDFE7C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04CB7E6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703</w:t>
            </w:r>
          </w:p>
        </w:tc>
        <w:tc>
          <w:tcPr>
            <w:tcW w:w="1800" w:type="dxa"/>
            <w:tcBorders>
              <w:top w:val="nil"/>
              <w:left w:val="single" w:sz="4" w:space="0" w:color="auto"/>
              <w:bottom w:val="single" w:sz="4" w:space="0" w:color="auto"/>
              <w:right w:val="single" w:sz="4" w:space="0" w:color="auto"/>
            </w:tcBorders>
            <w:vAlign w:val="center"/>
          </w:tcPr>
          <w:p w14:paraId="0DBD2FB4"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1.00</w:t>
            </w:r>
          </w:p>
        </w:tc>
        <w:tc>
          <w:tcPr>
            <w:tcW w:w="1260" w:type="dxa"/>
            <w:tcBorders>
              <w:top w:val="nil"/>
              <w:left w:val="single" w:sz="4" w:space="0" w:color="auto"/>
              <w:bottom w:val="single" w:sz="4" w:space="0" w:color="auto"/>
              <w:right w:val="single" w:sz="4" w:space="0" w:color="auto"/>
            </w:tcBorders>
            <w:vAlign w:val="center"/>
          </w:tcPr>
          <w:p w14:paraId="2DDBD0A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(0.15-0.83)</w:t>
            </w:r>
          </w:p>
        </w:tc>
        <w:tc>
          <w:tcPr>
            <w:tcW w:w="1350" w:type="dxa"/>
            <w:tcBorders>
              <w:top w:val="nil"/>
              <w:left w:val="single" w:sz="4" w:space="0" w:color="auto"/>
              <w:bottom w:val="single" w:sz="4" w:space="0" w:color="auto"/>
              <w:right w:val="single" w:sz="4" w:space="0" w:color="auto"/>
            </w:tcBorders>
            <w:vAlign w:val="center"/>
          </w:tcPr>
          <w:p w14:paraId="64E05C5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(0.16-0.90)</w:t>
            </w:r>
          </w:p>
        </w:tc>
        <w:tc>
          <w:tcPr>
            <w:tcW w:w="1080" w:type="dxa"/>
            <w:tcBorders>
              <w:top w:val="nil"/>
              <w:left w:val="single" w:sz="4" w:space="0" w:color="auto"/>
              <w:bottom w:val="single" w:sz="4" w:space="0" w:color="auto"/>
              <w:right w:val="single" w:sz="4" w:space="0" w:color="auto"/>
            </w:tcBorders>
            <w:vAlign w:val="center"/>
          </w:tcPr>
          <w:p w14:paraId="0E43BFB1" w14:textId="77777777" w:rsidR="003D7FE5" w:rsidRPr="003D7FE5" w:rsidRDefault="003D7FE5" w:rsidP="00C11122">
            <w:pPr>
              <w:jc w:val="center"/>
              <w:rPr>
                <w:rFonts w:ascii="Arial" w:hAnsi="Arial" w:cs="Arial"/>
                <w:sz w:val="18"/>
                <w:szCs w:val="18"/>
              </w:rPr>
            </w:pPr>
          </w:p>
        </w:tc>
      </w:tr>
      <w:tr w:rsidR="003D7FE5" w:rsidRPr="003D7FE5" w14:paraId="4D34AC6B" w14:textId="77777777" w:rsidTr="00847766">
        <w:trPr>
          <w:trHeight w:val="259"/>
          <w:jc w:val="center"/>
        </w:trPr>
        <w:tc>
          <w:tcPr>
            <w:tcW w:w="1435" w:type="dxa"/>
            <w:vMerge w:val="restart"/>
            <w:tcBorders>
              <w:left w:val="single" w:sz="4" w:space="0" w:color="auto"/>
              <w:right w:val="single" w:sz="4" w:space="0" w:color="auto"/>
            </w:tcBorders>
            <w:vAlign w:val="center"/>
          </w:tcPr>
          <w:p w14:paraId="026AB799" w14:textId="77777777" w:rsidR="003D7FE5" w:rsidRPr="003D7FE5" w:rsidRDefault="003D7FE5" w:rsidP="00D252F4">
            <w:pPr>
              <w:jc w:val="center"/>
              <w:rPr>
                <w:rFonts w:ascii="Arial" w:hAnsi="Arial" w:cs="Arial"/>
                <w:b/>
                <w:sz w:val="18"/>
                <w:szCs w:val="18"/>
              </w:rPr>
            </w:pPr>
            <w:proofErr w:type="spellStart"/>
            <w:r w:rsidRPr="003D7FE5">
              <w:rPr>
                <w:rFonts w:ascii="Arial" w:hAnsi="Arial" w:cs="Arial"/>
                <w:b/>
                <w:sz w:val="18"/>
                <w:szCs w:val="18"/>
              </w:rPr>
              <w:t>hHF</w:t>
            </w:r>
            <w:proofErr w:type="spellEnd"/>
          </w:p>
        </w:tc>
        <w:tc>
          <w:tcPr>
            <w:tcW w:w="1890" w:type="dxa"/>
            <w:tcBorders>
              <w:top w:val="single" w:sz="4" w:space="0" w:color="auto"/>
              <w:left w:val="single" w:sz="4" w:space="0" w:color="auto"/>
              <w:bottom w:val="nil"/>
              <w:right w:val="single" w:sz="4" w:space="0" w:color="auto"/>
            </w:tcBorders>
            <w:vAlign w:val="center"/>
          </w:tcPr>
          <w:p w14:paraId="53122892"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7AAB478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17E3D26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w:t>
            </w:r>
          </w:p>
        </w:tc>
        <w:tc>
          <w:tcPr>
            <w:tcW w:w="1170" w:type="dxa"/>
            <w:tcBorders>
              <w:top w:val="single" w:sz="4" w:space="0" w:color="auto"/>
              <w:left w:val="single" w:sz="4" w:space="0" w:color="auto"/>
              <w:bottom w:val="nil"/>
              <w:right w:val="single" w:sz="4" w:space="0" w:color="auto"/>
            </w:tcBorders>
            <w:vAlign w:val="center"/>
          </w:tcPr>
          <w:p w14:paraId="1A0B4A2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806</w:t>
            </w:r>
          </w:p>
        </w:tc>
        <w:tc>
          <w:tcPr>
            <w:tcW w:w="1800" w:type="dxa"/>
            <w:tcBorders>
              <w:top w:val="single" w:sz="4" w:space="0" w:color="auto"/>
              <w:left w:val="single" w:sz="4" w:space="0" w:color="auto"/>
              <w:bottom w:val="nil"/>
              <w:right w:val="single" w:sz="4" w:space="0" w:color="auto"/>
            </w:tcBorders>
            <w:vAlign w:val="center"/>
          </w:tcPr>
          <w:p w14:paraId="3E279ADF"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0.62</w:t>
            </w:r>
          </w:p>
        </w:tc>
        <w:tc>
          <w:tcPr>
            <w:tcW w:w="1260" w:type="dxa"/>
            <w:tcBorders>
              <w:top w:val="single" w:sz="4" w:space="0" w:color="auto"/>
              <w:left w:val="single" w:sz="4" w:space="0" w:color="auto"/>
              <w:bottom w:val="nil"/>
              <w:right w:val="single" w:sz="4" w:space="0" w:color="auto"/>
            </w:tcBorders>
            <w:vAlign w:val="center"/>
          </w:tcPr>
          <w:p w14:paraId="106D306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1.11</w:t>
            </w:r>
          </w:p>
        </w:tc>
        <w:tc>
          <w:tcPr>
            <w:tcW w:w="1350" w:type="dxa"/>
            <w:tcBorders>
              <w:top w:val="single" w:sz="4" w:space="0" w:color="auto"/>
              <w:left w:val="single" w:sz="4" w:space="0" w:color="auto"/>
              <w:bottom w:val="nil"/>
              <w:right w:val="single" w:sz="4" w:space="0" w:color="auto"/>
            </w:tcBorders>
            <w:vAlign w:val="center"/>
          </w:tcPr>
          <w:p w14:paraId="47E6E5FD"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0.98</w:t>
            </w:r>
          </w:p>
        </w:tc>
        <w:tc>
          <w:tcPr>
            <w:tcW w:w="1080" w:type="dxa"/>
            <w:tcBorders>
              <w:top w:val="single" w:sz="4" w:space="0" w:color="auto"/>
              <w:left w:val="single" w:sz="4" w:space="0" w:color="auto"/>
              <w:bottom w:val="nil"/>
              <w:right w:val="single" w:sz="4" w:space="0" w:color="auto"/>
            </w:tcBorders>
            <w:vAlign w:val="center"/>
          </w:tcPr>
          <w:p w14:paraId="0011FD7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0.98</w:t>
            </w:r>
          </w:p>
        </w:tc>
      </w:tr>
      <w:tr w:rsidR="003D7FE5" w:rsidRPr="003D7FE5" w14:paraId="68A2DC79" w14:textId="77777777" w:rsidTr="00847766">
        <w:trPr>
          <w:trHeight w:val="259"/>
          <w:jc w:val="center"/>
        </w:trPr>
        <w:tc>
          <w:tcPr>
            <w:tcW w:w="1435" w:type="dxa"/>
            <w:vMerge/>
            <w:tcBorders>
              <w:left w:val="single" w:sz="4" w:space="0" w:color="auto"/>
              <w:bottom w:val="single" w:sz="4" w:space="0" w:color="auto"/>
              <w:right w:val="single" w:sz="4" w:space="0" w:color="auto"/>
            </w:tcBorders>
            <w:vAlign w:val="center"/>
          </w:tcPr>
          <w:p w14:paraId="78C772F0" w14:textId="77777777" w:rsidR="003D7FE5" w:rsidRPr="003D7FE5" w:rsidRDefault="003D7FE5"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16916883"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63631EDD"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6CA3E3B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w:t>
            </w:r>
          </w:p>
        </w:tc>
        <w:tc>
          <w:tcPr>
            <w:tcW w:w="1170" w:type="dxa"/>
            <w:tcBorders>
              <w:top w:val="nil"/>
              <w:left w:val="single" w:sz="4" w:space="0" w:color="auto"/>
              <w:bottom w:val="single" w:sz="4" w:space="0" w:color="auto"/>
              <w:right w:val="single" w:sz="4" w:space="0" w:color="auto"/>
            </w:tcBorders>
            <w:vAlign w:val="center"/>
          </w:tcPr>
          <w:p w14:paraId="6664D99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682</w:t>
            </w:r>
          </w:p>
        </w:tc>
        <w:tc>
          <w:tcPr>
            <w:tcW w:w="1800" w:type="dxa"/>
            <w:tcBorders>
              <w:top w:val="nil"/>
              <w:left w:val="single" w:sz="4" w:space="0" w:color="auto"/>
              <w:bottom w:val="single" w:sz="4" w:space="0" w:color="auto"/>
              <w:right w:val="single" w:sz="4" w:space="0" w:color="auto"/>
            </w:tcBorders>
            <w:vAlign w:val="center"/>
          </w:tcPr>
          <w:p w14:paraId="45FC99E0"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0.73</w:t>
            </w:r>
          </w:p>
        </w:tc>
        <w:tc>
          <w:tcPr>
            <w:tcW w:w="1260" w:type="dxa"/>
            <w:tcBorders>
              <w:top w:val="nil"/>
              <w:left w:val="single" w:sz="4" w:space="0" w:color="auto"/>
              <w:bottom w:val="single" w:sz="4" w:space="0" w:color="auto"/>
              <w:right w:val="single" w:sz="4" w:space="0" w:color="auto"/>
            </w:tcBorders>
            <w:vAlign w:val="center"/>
          </w:tcPr>
          <w:p w14:paraId="06A7F14F"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(0.32-3.88)</w:t>
            </w:r>
          </w:p>
        </w:tc>
        <w:tc>
          <w:tcPr>
            <w:tcW w:w="1350" w:type="dxa"/>
            <w:tcBorders>
              <w:top w:val="nil"/>
              <w:left w:val="single" w:sz="4" w:space="0" w:color="auto"/>
              <w:bottom w:val="single" w:sz="4" w:space="0" w:color="auto"/>
              <w:right w:val="single" w:sz="4" w:space="0" w:color="auto"/>
            </w:tcBorders>
            <w:vAlign w:val="center"/>
          </w:tcPr>
          <w:p w14:paraId="73E10963"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(0.28-3.45)</w:t>
            </w:r>
          </w:p>
        </w:tc>
        <w:tc>
          <w:tcPr>
            <w:tcW w:w="1080" w:type="dxa"/>
            <w:tcBorders>
              <w:top w:val="nil"/>
              <w:left w:val="single" w:sz="4" w:space="0" w:color="auto"/>
              <w:bottom w:val="single" w:sz="4" w:space="0" w:color="auto"/>
              <w:right w:val="single" w:sz="4" w:space="0" w:color="auto"/>
            </w:tcBorders>
            <w:vAlign w:val="center"/>
          </w:tcPr>
          <w:p w14:paraId="1B3202D1" w14:textId="77777777" w:rsidR="003D7FE5" w:rsidRPr="003D7FE5" w:rsidRDefault="003D7FE5" w:rsidP="00C11122">
            <w:pPr>
              <w:jc w:val="center"/>
              <w:rPr>
                <w:rFonts w:ascii="Arial" w:hAnsi="Arial" w:cs="Arial"/>
                <w:sz w:val="18"/>
                <w:szCs w:val="18"/>
              </w:rPr>
            </w:pPr>
          </w:p>
        </w:tc>
      </w:tr>
      <w:tr w:rsidR="00C11122" w:rsidRPr="003D7FE5" w14:paraId="730D779D" w14:textId="77777777" w:rsidTr="00847766">
        <w:trPr>
          <w:trHeight w:val="259"/>
          <w:jc w:val="center"/>
        </w:trPr>
        <w:tc>
          <w:tcPr>
            <w:tcW w:w="1435" w:type="dxa"/>
            <w:vMerge w:val="restart"/>
            <w:tcBorders>
              <w:top w:val="single" w:sz="4" w:space="0" w:color="auto"/>
              <w:left w:val="single" w:sz="4" w:space="0" w:color="auto"/>
              <w:right w:val="single" w:sz="4" w:space="0" w:color="auto"/>
            </w:tcBorders>
            <w:vAlign w:val="center"/>
          </w:tcPr>
          <w:p w14:paraId="4AF0F1E9" w14:textId="77777777" w:rsidR="00C11122" w:rsidRPr="003D7FE5" w:rsidRDefault="00C11122" w:rsidP="00D252F4">
            <w:pPr>
              <w:jc w:val="center"/>
              <w:rPr>
                <w:rFonts w:ascii="Arial" w:hAnsi="Arial" w:cs="Arial"/>
                <w:b/>
                <w:sz w:val="18"/>
                <w:szCs w:val="18"/>
              </w:rPr>
            </w:pPr>
            <w:r w:rsidRPr="003D7FE5">
              <w:rPr>
                <w:rFonts w:ascii="Arial" w:hAnsi="Arial" w:cs="Arial"/>
                <w:b/>
                <w:sz w:val="18"/>
                <w:szCs w:val="18"/>
              </w:rPr>
              <w:t>CV Death</w:t>
            </w:r>
          </w:p>
        </w:tc>
        <w:tc>
          <w:tcPr>
            <w:tcW w:w="1890" w:type="dxa"/>
            <w:tcBorders>
              <w:top w:val="single" w:sz="4" w:space="0" w:color="auto"/>
              <w:left w:val="single" w:sz="4" w:space="0" w:color="auto"/>
              <w:bottom w:val="nil"/>
              <w:right w:val="single" w:sz="4" w:space="0" w:color="auto"/>
            </w:tcBorders>
            <w:vAlign w:val="center"/>
          </w:tcPr>
          <w:p w14:paraId="187D5D53" w14:textId="77777777" w:rsidR="00C11122" w:rsidRPr="003D7FE5" w:rsidRDefault="00C11122"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1C71FF4A"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5C5B6DF5"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14</w:t>
            </w:r>
          </w:p>
        </w:tc>
        <w:tc>
          <w:tcPr>
            <w:tcW w:w="1170" w:type="dxa"/>
            <w:tcBorders>
              <w:top w:val="single" w:sz="4" w:space="0" w:color="auto"/>
              <w:left w:val="single" w:sz="4" w:space="0" w:color="auto"/>
              <w:bottom w:val="nil"/>
              <w:right w:val="single" w:sz="4" w:space="0" w:color="auto"/>
            </w:tcBorders>
            <w:vAlign w:val="center"/>
          </w:tcPr>
          <w:p w14:paraId="3A96330F"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848</w:t>
            </w:r>
          </w:p>
        </w:tc>
        <w:tc>
          <w:tcPr>
            <w:tcW w:w="1800" w:type="dxa"/>
            <w:tcBorders>
              <w:top w:val="single" w:sz="4" w:space="0" w:color="auto"/>
              <w:left w:val="single" w:sz="4" w:space="0" w:color="auto"/>
              <w:bottom w:val="nil"/>
              <w:right w:val="single" w:sz="4" w:space="0" w:color="auto"/>
            </w:tcBorders>
            <w:vAlign w:val="center"/>
          </w:tcPr>
          <w:p w14:paraId="2F31A53C"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1.65</w:t>
            </w:r>
          </w:p>
        </w:tc>
        <w:tc>
          <w:tcPr>
            <w:tcW w:w="1260" w:type="dxa"/>
            <w:tcBorders>
              <w:top w:val="single" w:sz="4" w:space="0" w:color="auto"/>
              <w:left w:val="single" w:sz="4" w:space="0" w:color="auto"/>
              <w:bottom w:val="nil"/>
              <w:right w:val="single" w:sz="4" w:space="0" w:color="auto"/>
            </w:tcBorders>
            <w:vAlign w:val="center"/>
          </w:tcPr>
          <w:p w14:paraId="1E9CC006"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0.16</w:t>
            </w:r>
          </w:p>
        </w:tc>
        <w:tc>
          <w:tcPr>
            <w:tcW w:w="1350" w:type="dxa"/>
            <w:tcBorders>
              <w:top w:val="single" w:sz="4" w:space="0" w:color="auto"/>
              <w:left w:val="single" w:sz="4" w:space="0" w:color="auto"/>
              <w:bottom w:val="nil"/>
              <w:right w:val="single" w:sz="4" w:space="0" w:color="auto"/>
            </w:tcBorders>
            <w:vAlign w:val="center"/>
          </w:tcPr>
          <w:p w14:paraId="7E7F55C1"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0.17</w:t>
            </w:r>
          </w:p>
        </w:tc>
        <w:tc>
          <w:tcPr>
            <w:tcW w:w="1080" w:type="dxa"/>
            <w:tcBorders>
              <w:top w:val="single" w:sz="4" w:space="0" w:color="auto"/>
              <w:left w:val="single" w:sz="4" w:space="0" w:color="auto"/>
              <w:bottom w:val="nil"/>
              <w:right w:val="single" w:sz="4" w:space="0" w:color="auto"/>
            </w:tcBorders>
            <w:vAlign w:val="center"/>
          </w:tcPr>
          <w:p w14:paraId="7609DA6D"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0.02</w:t>
            </w:r>
          </w:p>
        </w:tc>
      </w:tr>
      <w:tr w:rsidR="00C11122" w:rsidRPr="003D7FE5" w14:paraId="3E205CEA" w14:textId="77777777" w:rsidTr="00847766">
        <w:trPr>
          <w:trHeight w:val="259"/>
          <w:jc w:val="center"/>
        </w:trPr>
        <w:tc>
          <w:tcPr>
            <w:tcW w:w="1435" w:type="dxa"/>
            <w:vMerge/>
            <w:tcBorders>
              <w:left w:val="single" w:sz="4" w:space="0" w:color="auto"/>
              <w:bottom w:val="single" w:sz="4" w:space="0" w:color="auto"/>
              <w:right w:val="single" w:sz="4" w:space="0" w:color="auto"/>
            </w:tcBorders>
            <w:vAlign w:val="center"/>
          </w:tcPr>
          <w:p w14:paraId="66B2B127" w14:textId="77777777" w:rsidR="00C11122" w:rsidRPr="003D7FE5" w:rsidRDefault="00C11122"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70430D64" w14:textId="77777777" w:rsidR="00C11122" w:rsidRPr="003D7FE5" w:rsidRDefault="00C11122"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5765A891"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7200AA99"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1E9DAD50"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703</w:t>
            </w:r>
          </w:p>
        </w:tc>
        <w:tc>
          <w:tcPr>
            <w:tcW w:w="1800" w:type="dxa"/>
            <w:tcBorders>
              <w:top w:val="nil"/>
              <w:left w:val="single" w:sz="4" w:space="0" w:color="auto"/>
              <w:bottom w:val="single" w:sz="4" w:space="0" w:color="auto"/>
              <w:right w:val="single" w:sz="4" w:space="0" w:color="auto"/>
            </w:tcBorders>
            <w:vAlign w:val="center"/>
          </w:tcPr>
          <w:p w14:paraId="220EA81C"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0.28</w:t>
            </w:r>
          </w:p>
        </w:tc>
        <w:tc>
          <w:tcPr>
            <w:tcW w:w="1260" w:type="dxa"/>
            <w:tcBorders>
              <w:top w:val="nil"/>
              <w:left w:val="single" w:sz="4" w:space="0" w:color="auto"/>
              <w:bottom w:val="single" w:sz="4" w:space="0" w:color="auto"/>
              <w:right w:val="single" w:sz="4" w:space="0" w:color="auto"/>
            </w:tcBorders>
            <w:vAlign w:val="center"/>
          </w:tcPr>
          <w:p w14:paraId="2754100B"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(0.04-0.70)</w:t>
            </w:r>
          </w:p>
        </w:tc>
        <w:tc>
          <w:tcPr>
            <w:tcW w:w="1350" w:type="dxa"/>
            <w:tcBorders>
              <w:top w:val="nil"/>
              <w:left w:val="single" w:sz="4" w:space="0" w:color="auto"/>
              <w:bottom w:val="single" w:sz="4" w:space="0" w:color="auto"/>
              <w:right w:val="single" w:sz="4" w:space="0" w:color="auto"/>
            </w:tcBorders>
            <w:vAlign w:val="center"/>
          </w:tcPr>
          <w:p w14:paraId="5EF82F9D" w14:textId="77777777" w:rsidR="00C11122" w:rsidRPr="003D7FE5" w:rsidRDefault="00C11122" w:rsidP="00C11122">
            <w:pPr>
              <w:jc w:val="center"/>
              <w:rPr>
                <w:rFonts w:ascii="Arial" w:hAnsi="Arial" w:cs="Arial"/>
                <w:sz w:val="18"/>
                <w:szCs w:val="18"/>
              </w:rPr>
            </w:pPr>
            <w:r w:rsidRPr="003D7FE5">
              <w:rPr>
                <w:rFonts w:ascii="Arial" w:hAnsi="Arial" w:cs="Arial"/>
                <w:sz w:val="18"/>
                <w:szCs w:val="18"/>
              </w:rPr>
              <w:t>(0.04-0.77)</w:t>
            </w:r>
          </w:p>
        </w:tc>
        <w:tc>
          <w:tcPr>
            <w:tcW w:w="1080" w:type="dxa"/>
            <w:tcBorders>
              <w:top w:val="nil"/>
              <w:left w:val="single" w:sz="4" w:space="0" w:color="auto"/>
              <w:bottom w:val="single" w:sz="4" w:space="0" w:color="auto"/>
              <w:right w:val="single" w:sz="4" w:space="0" w:color="auto"/>
            </w:tcBorders>
            <w:vAlign w:val="center"/>
          </w:tcPr>
          <w:p w14:paraId="72478E05" w14:textId="77777777" w:rsidR="00C11122" w:rsidRPr="003D7FE5" w:rsidRDefault="00C11122" w:rsidP="00C11122">
            <w:pPr>
              <w:jc w:val="center"/>
              <w:rPr>
                <w:rFonts w:ascii="Arial" w:hAnsi="Arial" w:cs="Arial"/>
                <w:sz w:val="18"/>
                <w:szCs w:val="18"/>
              </w:rPr>
            </w:pPr>
          </w:p>
        </w:tc>
      </w:tr>
      <w:tr w:rsidR="00C11122" w:rsidRPr="003D7FE5" w14:paraId="06954C26" w14:textId="77777777" w:rsidTr="00847766">
        <w:trPr>
          <w:trHeight w:val="259"/>
          <w:jc w:val="center"/>
        </w:trPr>
        <w:tc>
          <w:tcPr>
            <w:tcW w:w="1435" w:type="dxa"/>
            <w:vMerge w:val="restart"/>
            <w:tcBorders>
              <w:top w:val="single" w:sz="4" w:space="0" w:color="auto"/>
              <w:left w:val="single" w:sz="4" w:space="0" w:color="auto"/>
              <w:right w:val="single" w:sz="4" w:space="0" w:color="auto"/>
            </w:tcBorders>
            <w:vAlign w:val="center"/>
          </w:tcPr>
          <w:p w14:paraId="7A9943A9" w14:textId="77777777" w:rsidR="00C11122" w:rsidRPr="003D7FE5" w:rsidRDefault="00C11122" w:rsidP="00D252F4">
            <w:pPr>
              <w:jc w:val="center"/>
              <w:rPr>
                <w:rFonts w:ascii="Arial" w:hAnsi="Arial" w:cs="Arial"/>
                <w:b/>
                <w:sz w:val="18"/>
                <w:szCs w:val="18"/>
              </w:rPr>
            </w:pPr>
            <w:r w:rsidRPr="003D7FE5">
              <w:rPr>
                <w:rFonts w:ascii="Arial" w:eastAsia="Calibri" w:hAnsi="Arial" w:cs="Arial"/>
                <w:b/>
                <w:bCs/>
                <w:color w:val="000000" w:themeColor="text1"/>
                <w:kern w:val="24"/>
                <w:sz w:val="18"/>
                <w:szCs w:val="18"/>
              </w:rPr>
              <w:t>Nonfatal MI</w:t>
            </w:r>
          </w:p>
        </w:tc>
        <w:tc>
          <w:tcPr>
            <w:tcW w:w="1890" w:type="dxa"/>
            <w:tcBorders>
              <w:top w:val="single" w:sz="4" w:space="0" w:color="auto"/>
              <w:left w:val="single" w:sz="4" w:space="0" w:color="auto"/>
              <w:bottom w:val="nil"/>
              <w:right w:val="single" w:sz="4" w:space="0" w:color="auto"/>
            </w:tcBorders>
            <w:vAlign w:val="center"/>
          </w:tcPr>
          <w:p w14:paraId="64C5B59C" w14:textId="77777777" w:rsidR="00C11122" w:rsidRPr="003D7FE5" w:rsidRDefault="00C11122" w:rsidP="00C11122">
            <w:pPr>
              <w:rPr>
                <w:rFonts w:ascii="Arial" w:hAnsi="Arial" w:cs="Arial"/>
                <w:sz w:val="18"/>
                <w:szCs w:val="18"/>
              </w:rPr>
            </w:pPr>
            <w:r w:rsidRPr="003D7FE5">
              <w:rPr>
                <w:rFonts w:ascii="Arial" w:eastAsia="Calibri" w:hAnsi="Arial" w:cs="Arial"/>
                <w:color w:val="000000" w:themeColor="text1"/>
                <w:kern w:val="24"/>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0FD50E65"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572</w:t>
            </w:r>
          </w:p>
        </w:tc>
        <w:tc>
          <w:tcPr>
            <w:tcW w:w="810" w:type="dxa"/>
            <w:tcBorders>
              <w:top w:val="single" w:sz="4" w:space="0" w:color="auto"/>
              <w:left w:val="single" w:sz="4" w:space="0" w:color="auto"/>
              <w:bottom w:val="nil"/>
              <w:right w:val="single" w:sz="4" w:space="0" w:color="auto"/>
            </w:tcBorders>
            <w:vAlign w:val="center"/>
          </w:tcPr>
          <w:p w14:paraId="7B9601AB"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21</w:t>
            </w:r>
          </w:p>
        </w:tc>
        <w:tc>
          <w:tcPr>
            <w:tcW w:w="1170" w:type="dxa"/>
            <w:tcBorders>
              <w:top w:val="single" w:sz="4" w:space="0" w:color="auto"/>
              <w:left w:val="single" w:sz="4" w:space="0" w:color="auto"/>
              <w:bottom w:val="nil"/>
              <w:right w:val="single" w:sz="4" w:space="0" w:color="auto"/>
            </w:tcBorders>
            <w:vAlign w:val="center"/>
          </w:tcPr>
          <w:p w14:paraId="44CAFA2D"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772</w:t>
            </w:r>
          </w:p>
        </w:tc>
        <w:tc>
          <w:tcPr>
            <w:tcW w:w="1800" w:type="dxa"/>
            <w:tcBorders>
              <w:top w:val="single" w:sz="4" w:space="0" w:color="auto"/>
              <w:left w:val="single" w:sz="4" w:space="0" w:color="auto"/>
              <w:bottom w:val="nil"/>
              <w:right w:val="single" w:sz="4" w:space="0" w:color="auto"/>
            </w:tcBorders>
            <w:vAlign w:val="center"/>
          </w:tcPr>
          <w:p w14:paraId="39EC7055"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2.72</w:t>
            </w:r>
          </w:p>
        </w:tc>
        <w:tc>
          <w:tcPr>
            <w:tcW w:w="1260" w:type="dxa"/>
            <w:tcBorders>
              <w:top w:val="single" w:sz="4" w:space="0" w:color="auto"/>
              <w:left w:val="single" w:sz="4" w:space="0" w:color="auto"/>
              <w:bottom w:val="nil"/>
              <w:right w:val="single" w:sz="4" w:space="0" w:color="auto"/>
            </w:tcBorders>
            <w:vAlign w:val="center"/>
          </w:tcPr>
          <w:p w14:paraId="3E9E3A81"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0.83</w:t>
            </w:r>
          </w:p>
        </w:tc>
        <w:tc>
          <w:tcPr>
            <w:tcW w:w="1350" w:type="dxa"/>
            <w:tcBorders>
              <w:top w:val="single" w:sz="4" w:space="0" w:color="auto"/>
              <w:left w:val="single" w:sz="4" w:space="0" w:color="auto"/>
              <w:bottom w:val="nil"/>
              <w:right w:val="single" w:sz="4" w:space="0" w:color="auto"/>
            </w:tcBorders>
            <w:vAlign w:val="center"/>
          </w:tcPr>
          <w:p w14:paraId="57374798"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0.88</w:t>
            </w:r>
          </w:p>
        </w:tc>
        <w:tc>
          <w:tcPr>
            <w:tcW w:w="1080" w:type="dxa"/>
            <w:tcBorders>
              <w:top w:val="single" w:sz="4" w:space="0" w:color="auto"/>
              <w:left w:val="single" w:sz="4" w:space="0" w:color="auto"/>
              <w:bottom w:val="nil"/>
              <w:right w:val="single" w:sz="4" w:space="0" w:color="auto"/>
            </w:tcBorders>
            <w:vAlign w:val="center"/>
          </w:tcPr>
          <w:p w14:paraId="7EC27F29"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0.71</w:t>
            </w:r>
          </w:p>
        </w:tc>
      </w:tr>
      <w:tr w:rsidR="00C11122" w:rsidRPr="003D7FE5" w14:paraId="59D62AE5" w14:textId="77777777" w:rsidTr="00847766">
        <w:trPr>
          <w:trHeight w:val="259"/>
          <w:jc w:val="center"/>
        </w:trPr>
        <w:tc>
          <w:tcPr>
            <w:tcW w:w="1435" w:type="dxa"/>
            <w:vMerge/>
            <w:tcBorders>
              <w:left w:val="single" w:sz="4" w:space="0" w:color="auto"/>
              <w:bottom w:val="single" w:sz="4" w:space="0" w:color="auto"/>
              <w:right w:val="single" w:sz="4" w:space="0" w:color="auto"/>
            </w:tcBorders>
            <w:vAlign w:val="center"/>
          </w:tcPr>
          <w:p w14:paraId="2896F1D9" w14:textId="77777777" w:rsidR="00C11122" w:rsidRPr="003D7FE5" w:rsidRDefault="00C11122"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41C8D378" w14:textId="77777777" w:rsidR="00C11122" w:rsidRPr="003D7FE5" w:rsidRDefault="00C11122" w:rsidP="00C11122">
            <w:pPr>
              <w:rPr>
                <w:rFonts w:ascii="Arial" w:hAnsi="Arial" w:cs="Arial"/>
                <w:sz w:val="18"/>
                <w:szCs w:val="18"/>
              </w:rPr>
            </w:pPr>
            <w:r w:rsidRPr="003D7FE5">
              <w:rPr>
                <w:rFonts w:ascii="Arial" w:eastAsia="Calibri" w:hAnsi="Arial" w:cs="Arial"/>
                <w:color w:val="000000" w:themeColor="text1"/>
                <w:kern w:val="24"/>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506580EE"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572</w:t>
            </w:r>
          </w:p>
        </w:tc>
        <w:tc>
          <w:tcPr>
            <w:tcW w:w="810" w:type="dxa"/>
            <w:tcBorders>
              <w:top w:val="nil"/>
              <w:left w:val="single" w:sz="4" w:space="0" w:color="auto"/>
              <w:bottom w:val="single" w:sz="4" w:space="0" w:color="auto"/>
              <w:right w:val="single" w:sz="4" w:space="0" w:color="auto"/>
            </w:tcBorders>
            <w:vAlign w:val="center"/>
          </w:tcPr>
          <w:p w14:paraId="610FF83C"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15</w:t>
            </w:r>
          </w:p>
        </w:tc>
        <w:tc>
          <w:tcPr>
            <w:tcW w:w="1170" w:type="dxa"/>
            <w:tcBorders>
              <w:top w:val="nil"/>
              <w:left w:val="single" w:sz="4" w:space="0" w:color="auto"/>
              <w:bottom w:val="single" w:sz="4" w:space="0" w:color="auto"/>
              <w:right w:val="single" w:sz="4" w:space="0" w:color="auto"/>
            </w:tcBorders>
            <w:vAlign w:val="center"/>
          </w:tcPr>
          <w:p w14:paraId="3CB30477"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647</w:t>
            </w:r>
          </w:p>
        </w:tc>
        <w:tc>
          <w:tcPr>
            <w:tcW w:w="1800" w:type="dxa"/>
            <w:tcBorders>
              <w:top w:val="nil"/>
              <w:left w:val="single" w:sz="4" w:space="0" w:color="auto"/>
              <w:bottom w:val="single" w:sz="4" w:space="0" w:color="auto"/>
              <w:right w:val="single" w:sz="4" w:space="0" w:color="auto"/>
            </w:tcBorders>
            <w:vAlign w:val="center"/>
          </w:tcPr>
          <w:p w14:paraId="3ABF2DEF"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2.32</w:t>
            </w:r>
          </w:p>
        </w:tc>
        <w:tc>
          <w:tcPr>
            <w:tcW w:w="1260" w:type="dxa"/>
            <w:tcBorders>
              <w:top w:val="nil"/>
              <w:left w:val="single" w:sz="4" w:space="0" w:color="auto"/>
              <w:bottom w:val="single" w:sz="4" w:space="0" w:color="auto"/>
              <w:right w:val="single" w:sz="4" w:space="0" w:color="auto"/>
            </w:tcBorders>
            <w:vAlign w:val="center"/>
          </w:tcPr>
          <w:p w14:paraId="53520875"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(0.43-1.63)</w:t>
            </w:r>
          </w:p>
        </w:tc>
        <w:tc>
          <w:tcPr>
            <w:tcW w:w="1350" w:type="dxa"/>
            <w:tcBorders>
              <w:top w:val="nil"/>
              <w:left w:val="single" w:sz="4" w:space="0" w:color="auto"/>
              <w:bottom w:val="single" w:sz="4" w:space="0" w:color="auto"/>
              <w:right w:val="single" w:sz="4" w:space="0" w:color="auto"/>
            </w:tcBorders>
            <w:vAlign w:val="center"/>
          </w:tcPr>
          <w:p w14:paraId="0D1B5A28" w14:textId="77777777" w:rsidR="00C11122" w:rsidRPr="003D7FE5" w:rsidRDefault="00C11122" w:rsidP="00C11122">
            <w:pPr>
              <w:jc w:val="center"/>
              <w:rPr>
                <w:rFonts w:ascii="Arial" w:hAnsi="Arial" w:cs="Arial"/>
                <w:sz w:val="18"/>
                <w:szCs w:val="18"/>
              </w:rPr>
            </w:pPr>
            <w:r w:rsidRPr="003D7FE5">
              <w:rPr>
                <w:rFonts w:ascii="Arial" w:eastAsia="Calibri" w:hAnsi="Arial" w:cs="Arial"/>
                <w:color w:val="000000" w:themeColor="text1"/>
                <w:kern w:val="24"/>
                <w:sz w:val="18"/>
                <w:szCs w:val="18"/>
              </w:rPr>
              <w:t>(0.44-1.74)</w:t>
            </w:r>
          </w:p>
        </w:tc>
        <w:tc>
          <w:tcPr>
            <w:tcW w:w="1080" w:type="dxa"/>
            <w:tcBorders>
              <w:top w:val="nil"/>
              <w:left w:val="single" w:sz="4" w:space="0" w:color="auto"/>
              <w:bottom w:val="single" w:sz="4" w:space="0" w:color="auto"/>
              <w:right w:val="single" w:sz="4" w:space="0" w:color="auto"/>
            </w:tcBorders>
            <w:vAlign w:val="center"/>
          </w:tcPr>
          <w:p w14:paraId="6D5E685A" w14:textId="77777777" w:rsidR="00C11122" w:rsidRPr="003D7FE5" w:rsidRDefault="00C11122" w:rsidP="00C11122">
            <w:pPr>
              <w:jc w:val="center"/>
              <w:rPr>
                <w:rFonts w:ascii="Arial" w:hAnsi="Arial" w:cs="Arial"/>
                <w:sz w:val="18"/>
                <w:szCs w:val="18"/>
              </w:rPr>
            </w:pPr>
          </w:p>
        </w:tc>
      </w:tr>
      <w:tr w:rsidR="003D7FE5" w:rsidRPr="003D7FE5" w14:paraId="47434A66" w14:textId="77777777" w:rsidTr="00847766">
        <w:trPr>
          <w:trHeight w:val="259"/>
          <w:jc w:val="center"/>
        </w:trPr>
        <w:tc>
          <w:tcPr>
            <w:tcW w:w="1435" w:type="dxa"/>
            <w:tcBorders>
              <w:top w:val="single" w:sz="4" w:space="0" w:color="auto"/>
              <w:left w:val="single" w:sz="4" w:space="0" w:color="auto"/>
              <w:bottom w:val="nil"/>
              <w:right w:val="single" w:sz="4" w:space="0" w:color="auto"/>
            </w:tcBorders>
            <w:vAlign w:val="center"/>
          </w:tcPr>
          <w:p w14:paraId="08388A1B" w14:textId="620246A8" w:rsidR="003D7FE5" w:rsidRPr="003D7FE5" w:rsidRDefault="003D7FE5" w:rsidP="00D252F4">
            <w:pPr>
              <w:jc w:val="center"/>
              <w:rPr>
                <w:rFonts w:ascii="Arial" w:hAnsi="Arial" w:cs="Arial"/>
                <w:b/>
                <w:sz w:val="18"/>
                <w:szCs w:val="18"/>
              </w:rPr>
            </w:pPr>
            <w:r w:rsidRPr="003D7FE5">
              <w:rPr>
                <w:rFonts w:ascii="Arial" w:eastAsia="Calibri" w:hAnsi="Arial" w:cs="Arial"/>
                <w:b/>
                <w:bCs/>
                <w:color w:val="000000" w:themeColor="text1"/>
                <w:kern w:val="24"/>
                <w:sz w:val="18"/>
                <w:szCs w:val="18"/>
              </w:rPr>
              <w:t>Nonfatal</w:t>
            </w:r>
          </w:p>
        </w:tc>
        <w:tc>
          <w:tcPr>
            <w:tcW w:w="1890" w:type="dxa"/>
            <w:tcBorders>
              <w:top w:val="single" w:sz="4" w:space="0" w:color="auto"/>
              <w:left w:val="single" w:sz="4" w:space="0" w:color="auto"/>
              <w:bottom w:val="nil"/>
              <w:right w:val="single" w:sz="4" w:space="0" w:color="auto"/>
            </w:tcBorders>
            <w:vAlign w:val="center"/>
          </w:tcPr>
          <w:p w14:paraId="7C16EB65" w14:textId="77777777" w:rsidR="003D7FE5" w:rsidRPr="003D7FE5" w:rsidRDefault="003D7FE5" w:rsidP="00C11122">
            <w:pPr>
              <w:rPr>
                <w:rFonts w:ascii="Arial" w:hAnsi="Arial" w:cs="Arial"/>
                <w:sz w:val="18"/>
                <w:szCs w:val="18"/>
              </w:rPr>
            </w:pPr>
            <w:r w:rsidRPr="003D7FE5">
              <w:rPr>
                <w:rFonts w:ascii="Arial" w:eastAsia="Calibri" w:hAnsi="Arial" w:cs="Arial"/>
                <w:color w:val="000000" w:themeColor="text1"/>
                <w:kern w:val="24"/>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16518DBC"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572</w:t>
            </w:r>
          </w:p>
        </w:tc>
        <w:tc>
          <w:tcPr>
            <w:tcW w:w="810" w:type="dxa"/>
            <w:tcBorders>
              <w:top w:val="single" w:sz="4" w:space="0" w:color="auto"/>
              <w:left w:val="single" w:sz="4" w:space="0" w:color="auto"/>
              <w:bottom w:val="nil"/>
              <w:right w:val="single" w:sz="4" w:space="0" w:color="auto"/>
            </w:tcBorders>
            <w:vAlign w:val="center"/>
          </w:tcPr>
          <w:p w14:paraId="51B72B81"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7</w:t>
            </w:r>
          </w:p>
        </w:tc>
        <w:tc>
          <w:tcPr>
            <w:tcW w:w="1170" w:type="dxa"/>
            <w:tcBorders>
              <w:top w:val="single" w:sz="4" w:space="0" w:color="auto"/>
              <w:left w:val="single" w:sz="4" w:space="0" w:color="auto"/>
              <w:bottom w:val="nil"/>
              <w:right w:val="single" w:sz="4" w:space="0" w:color="auto"/>
            </w:tcBorders>
            <w:vAlign w:val="center"/>
          </w:tcPr>
          <w:p w14:paraId="7B0CD544"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792</w:t>
            </w:r>
          </w:p>
        </w:tc>
        <w:tc>
          <w:tcPr>
            <w:tcW w:w="1800" w:type="dxa"/>
            <w:tcBorders>
              <w:top w:val="single" w:sz="4" w:space="0" w:color="auto"/>
              <w:left w:val="single" w:sz="4" w:space="0" w:color="auto"/>
              <w:bottom w:val="nil"/>
              <w:right w:val="single" w:sz="4" w:space="0" w:color="auto"/>
            </w:tcBorders>
            <w:vAlign w:val="center"/>
          </w:tcPr>
          <w:p w14:paraId="365E9700"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0.88</w:t>
            </w:r>
          </w:p>
        </w:tc>
        <w:tc>
          <w:tcPr>
            <w:tcW w:w="1260" w:type="dxa"/>
            <w:tcBorders>
              <w:top w:val="single" w:sz="4" w:space="0" w:color="auto"/>
              <w:left w:val="single" w:sz="4" w:space="0" w:color="auto"/>
              <w:bottom w:val="nil"/>
              <w:right w:val="single" w:sz="4" w:space="0" w:color="auto"/>
            </w:tcBorders>
            <w:vAlign w:val="center"/>
          </w:tcPr>
          <w:p w14:paraId="65D3BA3B"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0.92</w:t>
            </w:r>
          </w:p>
        </w:tc>
        <w:tc>
          <w:tcPr>
            <w:tcW w:w="1350" w:type="dxa"/>
            <w:tcBorders>
              <w:top w:val="single" w:sz="4" w:space="0" w:color="auto"/>
              <w:left w:val="single" w:sz="4" w:space="0" w:color="auto"/>
              <w:bottom w:val="nil"/>
              <w:right w:val="single" w:sz="4" w:space="0" w:color="auto"/>
            </w:tcBorders>
            <w:vAlign w:val="center"/>
          </w:tcPr>
          <w:p w14:paraId="069C6478"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1.10</w:t>
            </w:r>
          </w:p>
        </w:tc>
        <w:tc>
          <w:tcPr>
            <w:tcW w:w="1080" w:type="dxa"/>
            <w:tcBorders>
              <w:top w:val="single" w:sz="4" w:space="0" w:color="auto"/>
              <w:left w:val="single" w:sz="4" w:space="0" w:color="auto"/>
              <w:bottom w:val="nil"/>
              <w:right w:val="single" w:sz="4" w:space="0" w:color="auto"/>
            </w:tcBorders>
            <w:vAlign w:val="center"/>
          </w:tcPr>
          <w:p w14:paraId="38C70CD0"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0.88</w:t>
            </w:r>
          </w:p>
        </w:tc>
      </w:tr>
      <w:tr w:rsidR="003D7FE5" w:rsidRPr="003D7FE5" w14:paraId="69C46519" w14:textId="77777777" w:rsidTr="00847766">
        <w:trPr>
          <w:trHeight w:val="259"/>
          <w:jc w:val="center"/>
        </w:trPr>
        <w:tc>
          <w:tcPr>
            <w:tcW w:w="1435" w:type="dxa"/>
            <w:tcBorders>
              <w:top w:val="nil"/>
              <w:left w:val="single" w:sz="4" w:space="0" w:color="auto"/>
              <w:bottom w:val="single" w:sz="4" w:space="0" w:color="auto"/>
              <w:right w:val="single" w:sz="4" w:space="0" w:color="auto"/>
            </w:tcBorders>
            <w:vAlign w:val="center"/>
          </w:tcPr>
          <w:p w14:paraId="7B8A05CA" w14:textId="77777777" w:rsidR="003D7FE5" w:rsidRPr="003D7FE5" w:rsidRDefault="003D7FE5" w:rsidP="00D252F4">
            <w:pPr>
              <w:jc w:val="center"/>
              <w:rPr>
                <w:rFonts w:ascii="Arial" w:hAnsi="Arial" w:cs="Arial"/>
                <w:b/>
                <w:sz w:val="18"/>
                <w:szCs w:val="18"/>
              </w:rPr>
            </w:pPr>
            <w:r w:rsidRPr="003D7FE5">
              <w:rPr>
                <w:rFonts w:ascii="Arial" w:eastAsia="Calibri" w:hAnsi="Arial" w:cs="Arial"/>
                <w:b/>
                <w:bCs/>
                <w:color w:val="000000" w:themeColor="text1"/>
                <w:kern w:val="24"/>
                <w:sz w:val="18"/>
                <w:szCs w:val="18"/>
              </w:rPr>
              <w:t>Stroke</w:t>
            </w:r>
          </w:p>
        </w:tc>
        <w:tc>
          <w:tcPr>
            <w:tcW w:w="1890" w:type="dxa"/>
            <w:tcBorders>
              <w:top w:val="nil"/>
              <w:left w:val="single" w:sz="4" w:space="0" w:color="auto"/>
              <w:bottom w:val="single" w:sz="4" w:space="0" w:color="auto"/>
              <w:right w:val="single" w:sz="4" w:space="0" w:color="auto"/>
            </w:tcBorders>
            <w:vAlign w:val="center"/>
          </w:tcPr>
          <w:p w14:paraId="790D154F" w14:textId="77777777" w:rsidR="003D7FE5" w:rsidRPr="003D7FE5" w:rsidRDefault="003D7FE5" w:rsidP="00C11122">
            <w:pPr>
              <w:rPr>
                <w:rFonts w:ascii="Arial" w:hAnsi="Arial" w:cs="Arial"/>
                <w:sz w:val="18"/>
                <w:szCs w:val="18"/>
              </w:rPr>
            </w:pPr>
            <w:r w:rsidRPr="003D7FE5">
              <w:rPr>
                <w:rFonts w:ascii="Arial" w:eastAsia="Calibri" w:hAnsi="Arial" w:cs="Arial"/>
                <w:color w:val="000000" w:themeColor="text1"/>
                <w:kern w:val="24"/>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05F76C84"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572</w:t>
            </w:r>
          </w:p>
        </w:tc>
        <w:tc>
          <w:tcPr>
            <w:tcW w:w="810" w:type="dxa"/>
            <w:tcBorders>
              <w:top w:val="nil"/>
              <w:left w:val="single" w:sz="4" w:space="0" w:color="auto"/>
              <w:bottom w:val="single" w:sz="4" w:space="0" w:color="auto"/>
              <w:right w:val="single" w:sz="4" w:space="0" w:color="auto"/>
            </w:tcBorders>
            <w:vAlign w:val="center"/>
          </w:tcPr>
          <w:p w14:paraId="000ABE54"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5</w:t>
            </w:r>
          </w:p>
        </w:tc>
        <w:tc>
          <w:tcPr>
            <w:tcW w:w="1170" w:type="dxa"/>
            <w:tcBorders>
              <w:top w:val="nil"/>
              <w:left w:val="single" w:sz="4" w:space="0" w:color="auto"/>
              <w:bottom w:val="single" w:sz="4" w:space="0" w:color="auto"/>
              <w:right w:val="single" w:sz="4" w:space="0" w:color="auto"/>
            </w:tcBorders>
            <w:vAlign w:val="center"/>
          </w:tcPr>
          <w:p w14:paraId="37343CBC"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683</w:t>
            </w:r>
          </w:p>
        </w:tc>
        <w:tc>
          <w:tcPr>
            <w:tcW w:w="1800" w:type="dxa"/>
            <w:tcBorders>
              <w:top w:val="nil"/>
              <w:left w:val="single" w:sz="4" w:space="0" w:color="auto"/>
              <w:bottom w:val="single" w:sz="4" w:space="0" w:color="auto"/>
              <w:right w:val="single" w:sz="4" w:space="0" w:color="auto"/>
            </w:tcBorders>
            <w:vAlign w:val="center"/>
          </w:tcPr>
          <w:p w14:paraId="6A0AD62E"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0.73</w:t>
            </w:r>
          </w:p>
        </w:tc>
        <w:tc>
          <w:tcPr>
            <w:tcW w:w="1260" w:type="dxa"/>
            <w:tcBorders>
              <w:top w:val="nil"/>
              <w:left w:val="single" w:sz="4" w:space="0" w:color="auto"/>
              <w:bottom w:val="single" w:sz="4" w:space="0" w:color="auto"/>
              <w:right w:val="single" w:sz="4" w:space="0" w:color="auto"/>
            </w:tcBorders>
            <w:vAlign w:val="center"/>
          </w:tcPr>
          <w:p w14:paraId="3CC7A10A"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(0.28-3.07)</w:t>
            </w:r>
          </w:p>
        </w:tc>
        <w:tc>
          <w:tcPr>
            <w:tcW w:w="1350" w:type="dxa"/>
            <w:tcBorders>
              <w:top w:val="nil"/>
              <w:left w:val="single" w:sz="4" w:space="0" w:color="auto"/>
              <w:bottom w:val="single" w:sz="4" w:space="0" w:color="auto"/>
              <w:right w:val="single" w:sz="4" w:space="0" w:color="auto"/>
            </w:tcBorders>
            <w:vAlign w:val="center"/>
          </w:tcPr>
          <w:p w14:paraId="5179DFE9" w14:textId="77777777" w:rsidR="003D7FE5" w:rsidRPr="003D7FE5" w:rsidRDefault="003D7FE5" w:rsidP="00C11122">
            <w:pPr>
              <w:jc w:val="center"/>
              <w:rPr>
                <w:rFonts w:ascii="Arial" w:hAnsi="Arial" w:cs="Arial"/>
                <w:sz w:val="18"/>
                <w:szCs w:val="18"/>
              </w:rPr>
            </w:pPr>
            <w:r w:rsidRPr="003D7FE5">
              <w:rPr>
                <w:rFonts w:ascii="Arial" w:eastAsia="Calibri" w:hAnsi="Arial" w:cs="Arial"/>
                <w:color w:val="000000" w:themeColor="text1"/>
                <w:kern w:val="24"/>
                <w:sz w:val="18"/>
                <w:szCs w:val="18"/>
              </w:rPr>
              <w:t>(0.32-3.81)</w:t>
            </w:r>
          </w:p>
        </w:tc>
        <w:tc>
          <w:tcPr>
            <w:tcW w:w="1080" w:type="dxa"/>
            <w:tcBorders>
              <w:top w:val="nil"/>
              <w:left w:val="single" w:sz="4" w:space="0" w:color="auto"/>
              <w:bottom w:val="single" w:sz="4" w:space="0" w:color="auto"/>
              <w:right w:val="single" w:sz="4" w:space="0" w:color="auto"/>
            </w:tcBorders>
            <w:vAlign w:val="center"/>
          </w:tcPr>
          <w:p w14:paraId="4B8FE155" w14:textId="77777777" w:rsidR="003D7FE5" w:rsidRPr="003D7FE5" w:rsidRDefault="003D7FE5" w:rsidP="00C11122">
            <w:pPr>
              <w:jc w:val="center"/>
              <w:rPr>
                <w:rFonts w:ascii="Arial" w:hAnsi="Arial" w:cs="Arial"/>
                <w:sz w:val="18"/>
                <w:szCs w:val="18"/>
              </w:rPr>
            </w:pPr>
          </w:p>
        </w:tc>
      </w:tr>
      <w:tr w:rsidR="003D7FE5" w:rsidRPr="003D7FE5" w14:paraId="5D6CD299" w14:textId="77777777" w:rsidTr="00847766">
        <w:trPr>
          <w:trHeight w:val="259"/>
          <w:jc w:val="center"/>
        </w:trPr>
        <w:tc>
          <w:tcPr>
            <w:tcW w:w="1435" w:type="dxa"/>
            <w:tcBorders>
              <w:top w:val="single" w:sz="4" w:space="0" w:color="auto"/>
              <w:left w:val="single" w:sz="4" w:space="0" w:color="auto"/>
              <w:bottom w:val="nil"/>
              <w:right w:val="single" w:sz="4" w:space="0" w:color="auto"/>
            </w:tcBorders>
            <w:vAlign w:val="center"/>
          </w:tcPr>
          <w:p w14:paraId="2E676D83" w14:textId="0C5D856F" w:rsidR="003D7FE5" w:rsidRPr="003D7FE5" w:rsidRDefault="003D7FE5" w:rsidP="00D252F4">
            <w:pPr>
              <w:jc w:val="center"/>
              <w:rPr>
                <w:rFonts w:ascii="Arial" w:hAnsi="Arial" w:cs="Arial"/>
                <w:b/>
                <w:sz w:val="18"/>
                <w:szCs w:val="18"/>
              </w:rPr>
            </w:pPr>
            <w:proofErr w:type="spellStart"/>
            <w:r w:rsidRPr="003D7FE5">
              <w:rPr>
                <w:rFonts w:ascii="Arial" w:hAnsi="Arial" w:cs="Arial"/>
                <w:b/>
                <w:sz w:val="18"/>
                <w:szCs w:val="18"/>
              </w:rPr>
              <w:t>hHF</w:t>
            </w:r>
            <w:proofErr w:type="spellEnd"/>
            <w:r w:rsidRPr="003D7FE5">
              <w:rPr>
                <w:rFonts w:ascii="Arial" w:hAnsi="Arial" w:cs="Arial"/>
                <w:b/>
                <w:sz w:val="18"/>
                <w:szCs w:val="18"/>
              </w:rPr>
              <w:t xml:space="preserve"> +</w:t>
            </w:r>
          </w:p>
        </w:tc>
        <w:tc>
          <w:tcPr>
            <w:tcW w:w="1890" w:type="dxa"/>
            <w:tcBorders>
              <w:top w:val="single" w:sz="4" w:space="0" w:color="auto"/>
              <w:left w:val="single" w:sz="4" w:space="0" w:color="auto"/>
              <w:bottom w:val="nil"/>
              <w:right w:val="single" w:sz="4" w:space="0" w:color="auto"/>
            </w:tcBorders>
            <w:vAlign w:val="center"/>
          </w:tcPr>
          <w:p w14:paraId="50E116FA"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663B4D3C"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0C0EDD8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19</w:t>
            </w:r>
          </w:p>
        </w:tc>
        <w:tc>
          <w:tcPr>
            <w:tcW w:w="1170" w:type="dxa"/>
            <w:tcBorders>
              <w:top w:val="single" w:sz="4" w:space="0" w:color="auto"/>
              <w:left w:val="single" w:sz="4" w:space="0" w:color="auto"/>
              <w:bottom w:val="nil"/>
              <w:right w:val="single" w:sz="4" w:space="0" w:color="auto"/>
            </w:tcBorders>
            <w:vAlign w:val="center"/>
          </w:tcPr>
          <w:p w14:paraId="315538A5"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843</w:t>
            </w:r>
          </w:p>
        </w:tc>
        <w:tc>
          <w:tcPr>
            <w:tcW w:w="1800" w:type="dxa"/>
            <w:tcBorders>
              <w:top w:val="single" w:sz="4" w:space="0" w:color="auto"/>
              <w:left w:val="single" w:sz="4" w:space="0" w:color="auto"/>
              <w:bottom w:val="nil"/>
              <w:right w:val="single" w:sz="4" w:space="0" w:color="auto"/>
            </w:tcBorders>
            <w:vAlign w:val="center"/>
          </w:tcPr>
          <w:p w14:paraId="2D6AD90D"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2.25</w:t>
            </w:r>
          </w:p>
        </w:tc>
        <w:tc>
          <w:tcPr>
            <w:tcW w:w="1260" w:type="dxa"/>
            <w:tcBorders>
              <w:top w:val="single" w:sz="4" w:space="0" w:color="auto"/>
              <w:left w:val="single" w:sz="4" w:space="0" w:color="auto"/>
              <w:bottom w:val="nil"/>
              <w:right w:val="single" w:sz="4" w:space="0" w:color="auto"/>
            </w:tcBorders>
            <w:vAlign w:val="center"/>
          </w:tcPr>
          <w:p w14:paraId="771589A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0.41</w:t>
            </w:r>
          </w:p>
        </w:tc>
        <w:tc>
          <w:tcPr>
            <w:tcW w:w="1350" w:type="dxa"/>
            <w:tcBorders>
              <w:top w:val="single" w:sz="4" w:space="0" w:color="auto"/>
              <w:left w:val="single" w:sz="4" w:space="0" w:color="auto"/>
              <w:bottom w:val="nil"/>
              <w:right w:val="single" w:sz="4" w:space="0" w:color="auto"/>
            </w:tcBorders>
            <w:vAlign w:val="center"/>
          </w:tcPr>
          <w:p w14:paraId="104EEC3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0.41</w:t>
            </w:r>
          </w:p>
        </w:tc>
        <w:tc>
          <w:tcPr>
            <w:tcW w:w="1080" w:type="dxa"/>
            <w:tcBorders>
              <w:top w:val="single" w:sz="4" w:space="0" w:color="auto"/>
              <w:left w:val="single" w:sz="4" w:space="0" w:color="auto"/>
              <w:bottom w:val="nil"/>
              <w:right w:val="single" w:sz="4" w:space="0" w:color="auto"/>
            </w:tcBorders>
            <w:vAlign w:val="center"/>
          </w:tcPr>
          <w:p w14:paraId="3EC9C3E4"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0.045</w:t>
            </w:r>
          </w:p>
        </w:tc>
      </w:tr>
      <w:tr w:rsidR="003D7FE5" w:rsidRPr="003D7FE5" w14:paraId="14560D20" w14:textId="77777777" w:rsidTr="00847766">
        <w:trPr>
          <w:trHeight w:val="259"/>
          <w:jc w:val="center"/>
        </w:trPr>
        <w:tc>
          <w:tcPr>
            <w:tcW w:w="1435" w:type="dxa"/>
            <w:tcBorders>
              <w:top w:val="nil"/>
              <w:left w:val="single" w:sz="4" w:space="0" w:color="auto"/>
              <w:right w:val="single" w:sz="4" w:space="0" w:color="auto"/>
            </w:tcBorders>
            <w:vAlign w:val="center"/>
          </w:tcPr>
          <w:p w14:paraId="32D83071" w14:textId="77777777" w:rsidR="003D7FE5" w:rsidRPr="003D7FE5" w:rsidRDefault="003D7FE5" w:rsidP="00D252F4">
            <w:pPr>
              <w:jc w:val="center"/>
              <w:rPr>
                <w:rFonts w:ascii="Arial" w:hAnsi="Arial" w:cs="Arial"/>
                <w:b/>
                <w:sz w:val="18"/>
                <w:szCs w:val="18"/>
              </w:rPr>
            </w:pPr>
            <w:r w:rsidRPr="003D7FE5">
              <w:rPr>
                <w:rFonts w:ascii="Arial" w:hAnsi="Arial" w:cs="Arial"/>
                <w:b/>
                <w:sz w:val="18"/>
                <w:szCs w:val="18"/>
              </w:rPr>
              <w:t>CV Death</w:t>
            </w:r>
          </w:p>
        </w:tc>
        <w:tc>
          <w:tcPr>
            <w:tcW w:w="1890" w:type="dxa"/>
            <w:tcBorders>
              <w:top w:val="nil"/>
              <w:left w:val="single" w:sz="4" w:space="0" w:color="auto"/>
              <w:bottom w:val="single" w:sz="4" w:space="0" w:color="auto"/>
              <w:right w:val="single" w:sz="4" w:space="0" w:color="auto"/>
            </w:tcBorders>
            <w:vAlign w:val="center"/>
          </w:tcPr>
          <w:p w14:paraId="2AC7385E"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37CA356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636FA6A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4D5946A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700</w:t>
            </w:r>
          </w:p>
        </w:tc>
        <w:tc>
          <w:tcPr>
            <w:tcW w:w="1800" w:type="dxa"/>
            <w:tcBorders>
              <w:top w:val="nil"/>
              <w:left w:val="single" w:sz="4" w:space="0" w:color="auto"/>
              <w:bottom w:val="single" w:sz="4" w:space="0" w:color="auto"/>
              <w:right w:val="single" w:sz="4" w:space="0" w:color="auto"/>
            </w:tcBorders>
            <w:vAlign w:val="center"/>
          </w:tcPr>
          <w:p w14:paraId="74F7994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1.00</w:t>
            </w:r>
          </w:p>
        </w:tc>
        <w:tc>
          <w:tcPr>
            <w:tcW w:w="1260" w:type="dxa"/>
            <w:tcBorders>
              <w:top w:val="nil"/>
              <w:left w:val="single" w:sz="4" w:space="0" w:color="auto"/>
              <w:bottom w:val="single" w:sz="4" w:space="0" w:color="auto"/>
              <w:right w:val="single" w:sz="4" w:space="0" w:color="auto"/>
            </w:tcBorders>
            <w:vAlign w:val="center"/>
          </w:tcPr>
          <w:p w14:paraId="59BF3BBD"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(0.17-0.99)</w:t>
            </w:r>
          </w:p>
        </w:tc>
        <w:tc>
          <w:tcPr>
            <w:tcW w:w="1350" w:type="dxa"/>
            <w:tcBorders>
              <w:top w:val="nil"/>
              <w:left w:val="single" w:sz="4" w:space="0" w:color="auto"/>
              <w:bottom w:val="single" w:sz="4" w:space="0" w:color="auto"/>
              <w:right w:val="single" w:sz="4" w:space="0" w:color="auto"/>
            </w:tcBorders>
            <w:vAlign w:val="center"/>
          </w:tcPr>
          <w:p w14:paraId="1863958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(0.17-0.98)</w:t>
            </w:r>
          </w:p>
        </w:tc>
        <w:tc>
          <w:tcPr>
            <w:tcW w:w="1080" w:type="dxa"/>
            <w:tcBorders>
              <w:top w:val="nil"/>
              <w:left w:val="single" w:sz="4" w:space="0" w:color="auto"/>
              <w:bottom w:val="single" w:sz="4" w:space="0" w:color="auto"/>
              <w:right w:val="single" w:sz="4" w:space="0" w:color="auto"/>
            </w:tcBorders>
            <w:vAlign w:val="center"/>
          </w:tcPr>
          <w:p w14:paraId="3F6B5985" w14:textId="77777777" w:rsidR="003D7FE5" w:rsidRPr="003D7FE5" w:rsidRDefault="003D7FE5" w:rsidP="00C11122">
            <w:pPr>
              <w:jc w:val="center"/>
              <w:rPr>
                <w:rFonts w:ascii="Arial" w:hAnsi="Arial" w:cs="Arial"/>
                <w:sz w:val="18"/>
                <w:szCs w:val="18"/>
              </w:rPr>
            </w:pPr>
          </w:p>
        </w:tc>
      </w:tr>
      <w:tr w:rsidR="003D7FE5" w:rsidRPr="003D7FE5" w14:paraId="1475D0EE" w14:textId="77777777" w:rsidTr="00847766">
        <w:trPr>
          <w:trHeight w:val="259"/>
          <w:jc w:val="center"/>
        </w:trPr>
        <w:tc>
          <w:tcPr>
            <w:tcW w:w="1435" w:type="dxa"/>
            <w:vMerge w:val="restart"/>
            <w:tcBorders>
              <w:left w:val="single" w:sz="4" w:space="0" w:color="auto"/>
              <w:right w:val="single" w:sz="4" w:space="0" w:color="auto"/>
            </w:tcBorders>
            <w:vAlign w:val="center"/>
          </w:tcPr>
          <w:p w14:paraId="444234E1" w14:textId="26152778" w:rsidR="003D7FE5" w:rsidRPr="003D7FE5" w:rsidRDefault="003D7FE5" w:rsidP="00D252F4">
            <w:pPr>
              <w:jc w:val="center"/>
              <w:rPr>
                <w:rFonts w:ascii="Arial" w:hAnsi="Arial" w:cs="Arial"/>
                <w:b/>
                <w:sz w:val="18"/>
                <w:szCs w:val="18"/>
              </w:rPr>
            </w:pPr>
            <w:r w:rsidRPr="003D7FE5">
              <w:rPr>
                <w:rFonts w:ascii="Arial" w:hAnsi="Arial" w:cs="Arial"/>
                <w:b/>
                <w:sz w:val="18"/>
                <w:szCs w:val="18"/>
              </w:rPr>
              <w:t>Renal</w:t>
            </w:r>
            <w:r w:rsidR="005060B6">
              <w:rPr>
                <w:rFonts w:ascii="Arial" w:hAnsi="Arial" w:cs="Arial"/>
                <w:b/>
                <w:sz w:val="18"/>
                <w:szCs w:val="18"/>
              </w:rPr>
              <w:t>_</w:t>
            </w:r>
            <w:r w:rsidRPr="003D7FE5">
              <w:rPr>
                <w:rFonts w:ascii="Arial" w:hAnsi="Arial" w:cs="Arial"/>
                <w:b/>
                <w:sz w:val="18"/>
                <w:szCs w:val="18"/>
              </w:rPr>
              <w:t>1</w:t>
            </w:r>
            <w:r w:rsidR="00C02B14">
              <w:rPr>
                <w:rFonts w:ascii="Arial" w:hAnsi="Arial" w:cs="Arial"/>
                <w:b/>
                <w:sz w:val="18"/>
                <w:szCs w:val="18"/>
              </w:rPr>
              <w:t>*</w:t>
            </w:r>
          </w:p>
        </w:tc>
        <w:tc>
          <w:tcPr>
            <w:tcW w:w="1890" w:type="dxa"/>
            <w:tcBorders>
              <w:top w:val="single" w:sz="4" w:space="0" w:color="auto"/>
              <w:left w:val="single" w:sz="4" w:space="0" w:color="auto"/>
              <w:bottom w:val="nil"/>
              <w:right w:val="single" w:sz="4" w:space="0" w:color="auto"/>
            </w:tcBorders>
            <w:vAlign w:val="center"/>
          </w:tcPr>
          <w:p w14:paraId="3AF374AE"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28D001F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362</w:t>
            </w:r>
          </w:p>
        </w:tc>
        <w:tc>
          <w:tcPr>
            <w:tcW w:w="810" w:type="dxa"/>
            <w:tcBorders>
              <w:top w:val="single" w:sz="4" w:space="0" w:color="auto"/>
              <w:left w:val="single" w:sz="4" w:space="0" w:color="auto"/>
              <w:bottom w:val="nil"/>
              <w:right w:val="single" w:sz="4" w:space="0" w:color="auto"/>
            </w:tcBorders>
            <w:vAlign w:val="center"/>
          </w:tcPr>
          <w:p w14:paraId="4EE92B63"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6</w:t>
            </w:r>
          </w:p>
        </w:tc>
        <w:tc>
          <w:tcPr>
            <w:tcW w:w="1170" w:type="dxa"/>
            <w:tcBorders>
              <w:top w:val="single" w:sz="4" w:space="0" w:color="auto"/>
              <w:left w:val="single" w:sz="4" w:space="0" w:color="auto"/>
              <w:bottom w:val="nil"/>
              <w:right w:val="single" w:sz="4" w:space="0" w:color="auto"/>
            </w:tcBorders>
            <w:vAlign w:val="center"/>
          </w:tcPr>
          <w:p w14:paraId="6232650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616</w:t>
            </w:r>
          </w:p>
        </w:tc>
        <w:tc>
          <w:tcPr>
            <w:tcW w:w="1800" w:type="dxa"/>
            <w:tcBorders>
              <w:top w:val="single" w:sz="4" w:space="0" w:color="auto"/>
              <w:left w:val="single" w:sz="4" w:space="0" w:color="auto"/>
              <w:bottom w:val="nil"/>
              <w:right w:val="single" w:sz="4" w:space="0" w:color="auto"/>
            </w:tcBorders>
            <w:vAlign w:val="center"/>
          </w:tcPr>
          <w:p w14:paraId="425BC01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0.97</w:t>
            </w:r>
          </w:p>
        </w:tc>
        <w:tc>
          <w:tcPr>
            <w:tcW w:w="1260" w:type="dxa"/>
            <w:tcBorders>
              <w:top w:val="single" w:sz="4" w:space="0" w:color="auto"/>
              <w:left w:val="single" w:sz="4" w:space="0" w:color="auto"/>
              <w:bottom w:val="nil"/>
              <w:right w:val="single" w:sz="4" w:space="0" w:color="auto"/>
            </w:tcBorders>
            <w:vAlign w:val="center"/>
          </w:tcPr>
          <w:p w14:paraId="54E55C24"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0.32</w:t>
            </w:r>
          </w:p>
        </w:tc>
        <w:tc>
          <w:tcPr>
            <w:tcW w:w="1350" w:type="dxa"/>
            <w:tcBorders>
              <w:top w:val="single" w:sz="4" w:space="0" w:color="auto"/>
              <w:left w:val="single" w:sz="4" w:space="0" w:color="auto"/>
              <w:bottom w:val="nil"/>
              <w:right w:val="single" w:sz="4" w:space="0" w:color="auto"/>
            </w:tcBorders>
            <w:vAlign w:val="center"/>
          </w:tcPr>
          <w:p w14:paraId="7E0CC1D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0.30</w:t>
            </w:r>
          </w:p>
        </w:tc>
        <w:tc>
          <w:tcPr>
            <w:tcW w:w="1080" w:type="dxa"/>
            <w:tcBorders>
              <w:top w:val="single" w:sz="4" w:space="0" w:color="auto"/>
              <w:left w:val="single" w:sz="4" w:space="0" w:color="auto"/>
              <w:bottom w:val="nil"/>
              <w:right w:val="single" w:sz="4" w:space="0" w:color="auto"/>
            </w:tcBorders>
            <w:vAlign w:val="center"/>
          </w:tcPr>
          <w:p w14:paraId="4A75637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0.15</w:t>
            </w:r>
          </w:p>
        </w:tc>
      </w:tr>
      <w:tr w:rsidR="003D7FE5" w:rsidRPr="003D7FE5" w14:paraId="0D861C6B" w14:textId="77777777" w:rsidTr="00847766">
        <w:trPr>
          <w:trHeight w:val="259"/>
          <w:jc w:val="center"/>
        </w:trPr>
        <w:tc>
          <w:tcPr>
            <w:tcW w:w="1435" w:type="dxa"/>
            <w:vMerge/>
            <w:tcBorders>
              <w:left w:val="single" w:sz="4" w:space="0" w:color="auto"/>
              <w:right w:val="single" w:sz="4" w:space="0" w:color="auto"/>
            </w:tcBorders>
            <w:vAlign w:val="center"/>
          </w:tcPr>
          <w:p w14:paraId="06DD083E" w14:textId="77777777" w:rsidR="003D7FE5" w:rsidRPr="003D7FE5" w:rsidRDefault="003D7FE5"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6891D477"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3D90BDEF"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437</w:t>
            </w:r>
          </w:p>
        </w:tc>
        <w:tc>
          <w:tcPr>
            <w:tcW w:w="810" w:type="dxa"/>
            <w:tcBorders>
              <w:top w:val="nil"/>
              <w:left w:val="single" w:sz="4" w:space="0" w:color="auto"/>
              <w:bottom w:val="single" w:sz="4" w:space="0" w:color="auto"/>
              <w:right w:val="single" w:sz="4" w:space="0" w:color="auto"/>
            </w:tcBorders>
            <w:vAlign w:val="center"/>
          </w:tcPr>
          <w:p w14:paraId="74D35875"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6AF56A27"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585</w:t>
            </w:r>
          </w:p>
        </w:tc>
        <w:tc>
          <w:tcPr>
            <w:tcW w:w="1800" w:type="dxa"/>
            <w:tcBorders>
              <w:top w:val="nil"/>
              <w:left w:val="single" w:sz="4" w:space="0" w:color="auto"/>
              <w:bottom w:val="single" w:sz="4" w:space="0" w:color="auto"/>
              <w:right w:val="single" w:sz="4" w:space="0" w:color="auto"/>
            </w:tcBorders>
            <w:vAlign w:val="center"/>
          </w:tcPr>
          <w:p w14:paraId="63F63880"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0.34</w:t>
            </w:r>
          </w:p>
        </w:tc>
        <w:tc>
          <w:tcPr>
            <w:tcW w:w="1260" w:type="dxa"/>
            <w:tcBorders>
              <w:top w:val="nil"/>
              <w:left w:val="single" w:sz="4" w:space="0" w:color="auto"/>
              <w:bottom w:val="single" w:sz="4" w:space="0" w:color="auto"/>
              <w:right w:val="single" w:sz="4" w:space="0" w:color="auto"/>
            </w:tcBorders>
            <w:vAlign w:val="center"/>
          </w:tcPr>
          <w:p w14:paraId="77E27AB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(0.06-1.59)</w:t>
            </w:r>
          </w:p>
        </w:tc>
        <w:tc>
          <w:tcPr>
            <w:tcW w:w="1350" w:type="dxa"/>
            <w:tcBorders>
              <w:top w:val="nil"/>
              <w:left w:val="single" w:sz="4" w:space="0" w:color="auto"/>
              <w:bottom w:val="single" w:sz="4" w:space="0" w:color="auto"/>
              <w:right w:val="single" w:sz="4" w:space="0" w:color="auto"/>
            </w:tcBorders>
            <w:vAlign w:val="center"/>
          </w:tcPr>
          <w:p w14:paraId="468A8DC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(0.06-1.52)</w:t>
            </w:r>
          </w:p>
        </w:tc>
        <w:tc>
          <w:tcPr>
            <w:tcW w:w="1080" w:type="dxa"/>
            <w:tcBorders>
              <w:top w:val="nil"/>
              <w:left w:val="single" w:sz="4" w:space="0" w:color="auto"/>
              <w:bottom w:val="single" w:sz="4" w:space="0" w:color="auto"/>
              <w:right w:val="single" w:sz="4" w:space="0" w:color="auto"/>
            </w:tcBorders>
            <w:vAlign w:val="center"/>
          </w:tcPr>
          <w:p w14:paraId="4C6D05D8" w14:textId="77777777" w:rsidR="003D7FE5" w:rsidRPr="003D7FE5" w:rsidRDefault="003D7FE5" w:rsidP="00C11122">
            <w:pPr>
              <w:jc w:val="center"/>
              <w:rPr>
                <w:rFonts w:ascii="Arial" w:hAnsi="Arial" w:cs="Arial"/>
                <w:sz w:val="18"/>
                <w:szCs w:val="18"/>
              </w:rPr>
            </w:pPr>
          </w:p>
        </w:tc>
      </w:tr>
      <w:tr w:rsidR="003D7FE5" w:rsidRPr="003D7FE5" w14:paraId="46EE1EFD" w14:textId="77777777" w:rsidTr="00847766">
        <w:trPr>
          <w:trHeight w:val="259"/>
          <w:jc w:val="center"/>
        </w:trPr>
        <w:tc>
          <w:tcPr>
            <w:tcW w:w="1435" w:type="dxa"/>
            <w:vMerge w:val="restart"/>
            <w:tcBorders>
              <w:left w:val="single" w:sz="4" w:space="0" w:color="auto"/>
              <w:right w:val="single" w:sz="4" w:space="0" w:color="auto"/>
            </w:tcBorders>
            <w:vAlign w:val="center"/>
          </w:tcPr>
          <w:p w14:paraId="6CFCEC64" w14:textId="774F7771" w:rsidR="003D7FE5" w:rsidRPr="003D7FE5" w:rsidRDefault="003D7FE5" w:rsidP="00D252F4">
            <w:pPr>
              <w:jc w:val="center"/>
              <w:rPr>
                <w:rFonts w:ascii="Arial" w:hAnsi="Arial" w:cs="Arial"/>
                <w:b/>
                <w:sz w:val="18"/>
                <w:szCs w:val="18"/>
              </w:rPr>
            </w:pPr>
            <w:r w:rsidRPr="003D7FE5">
              <w:rPr>
                <w:rFonts w:ascii="Arial" w:hAnsi="Arial" w:cs="Arial"/>
                <w:b/>
                <w:sz w:val="18"/>
                <w:szCs w:val="18"/>
              </w:rPr>
              <w:t>Renal</w:t>
            </w:r>
            <w:r w:rsidR="00337401">
              <w:rPr>
                <w:rFonts w:ascii="Arial" w:hAnsi="Arial" w:cs="Arial"/>
                <w:b/>
                <w:sz w:val="18"/>
                <w:szCs w:val="18"/>
              </w:rPr>
              <w:t>_</w:t>
            </w:r>
            <w:r w:rsidRPr="003D7FE5">
              <w:rPr>
                <w:rFonts w:ascii="Arial" w:hAnsi="Arial" w:cs="Arial"/>
                <w:b/>
                <w:sz w:val="18"/>
                <w:szCs w:val="18"/>
              </w:rPr>
              <w:t>2</w:t>
            </w:r>
            <w:r w:rsidR="00C02B14">
              <w:rPr>
                <w:rFonts w:ascii="Arial" w:hAnsi="Arial" w:cs="Arial"/>
                <w:b/>
                <w:sz w:val="18"/>
                <w:szCs w:val="18"/>
              </w:rPr>
              <w:t>**</w:t>
            </w:r>
          </w:p>
        </w:tc>
        <w:tc>
          <w:tcPr>
            <w:tcW w:w="1890" w:type="dxa"/>
            <w:tcBorders>
              <w:top w:val="single" w:sz="4" w:space="0" w:color="auto"/>
              <w:left w:val="single" w:sz="4" w:space="0" w:color="auto"/>
              <w:bottom w:val="nil"/>
              <w:right w:val="single" w:sz="4" w:space="0" w:color="auto"/>
            </w:tcBorders>
            <w:vAlign w:val="center"/>
          </w:tcPr>
          <w:p w14:paraId="3E05A905"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7A3205D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342</w:t>
            </w:r>
          </w:p>
        </w:tc>
        <w:tc>
          <w:tcPr>
            <w:tcW w:w="810" w:type="dxa"/>
            <w:tcBorders>
              <w:top w:val="single" w:sz="4" w:space="0" w:color="auto"/>
              <w:left w:val="single" w:sz="4" w:space="0" w:color="auto"/>
              <w:bottom w:val="nil"/>
              <w:right w:val="single" w:sz="4" w:space="0" w:color="auto"/>
            </w:tcBorders>
            <w:vAlign w:val="center"/>
          </w:tcPr>
          <w:p w14:paraId="6C17384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12</w:t>
            </w:r>
          </w:p>
        </w:tc>
        <w:tc>
          <w:tcPr>
            <w:tcW w:w="1170" w:type="dxa"/>
            <w:tcBorders>
              <w:top w:val="single" w:sz="4" w:space="0" w:color="auto"/>
              <w:left w:val="single" w:sz="4" w:space="0" w:color="auto"/>
              <w:bottom w:val="nil"/>
              <w:right w:val="single" w:sz="4" w:space="0" w:color="auto"/>
            </w:tcBorders>
            <w:vAlign w:val="center"/>
          </w:tcPr>
          <w:p w14:paraId="51D73C6F"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581</w:t>
            </w:r>
          </w:p>
        </w:tc>
        <w:tc>
          <w:tcPr>
            <w:tcW w:w="1800" w:type="dxa"/>
            <w:tcBorders>
              <w:top w:val="single" w:sz="4" w:space="0" w:color="auto"/>
              <w:left w:val="single" w:sz="4" w:space="0" w:color="auto"/>
              <w:bottom w:val="nil"/>
              <w:right w:val="single" w:sz="4" w:space="0" w:color="auto"/>
            </w:tcBorders>
            <w:vAlign w:val="center"/>
          </w:tcPr>
          <w:p w14:paraId="4936482A"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2.07</w:t>
            </w:r>
          </w:p>
        </w:tc>
        <w:tc>
          <w:tcPr>
            <w:tcW w:w="1260" w:type="dxa"/>
            <w:tcBorders>
              <w:top w:val="single" w:sz="4" w:space="0" w:color="auto"/>
              <w:left w:val="single" w:sz="4" w:space="0" w:color="auto"/>
              <w:bottom w:val="nil"/>
              <w:right w:val="single" w:sz="4" w:space="0" w:color="auto"/>
            </w:tcBorders>
            <w:vAlign w:val="center"/>
          </w:tcPr>
          <w:p w14:paraId="427B44EE"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0.43</w:t>
            </w:r>
          </w:p>
        </w:tc>
        <w:tc>
          <w:tcPr>
            <w:tcW w:w="1350" w:type="dxa"/>
            <w:tcBorders>
              <w:top w:val="single" w:sz="4" w:space="0" w:color="auto"/>
              <w:left w:val="single" w:sz="4" w:space="0" w:color="auto"/>
              <w:bottom w:val="nil"/>
              <w:right w:val="single" w:sz="4" w:space="0" w:color="auto"/>
            </w:tcBorders>
            <w:vAlign w:val="center"/>
          </w:tcPr>
          <w:p w14:paraId="0E1037DB"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0.42</w:t>
            </w:r>
          </w:p>
        </w:tc>
        <w:tc>
          <w:tcPr>
            <w:tcW w:w="1080" w:type="dxa"/>
            <w:tcBorders>
              <w:top w:val="single" w:sz="4" w:space="0" w:color="auto"/>
              <w:left w:val="single" w:sz="4" w:space="0" w:color="auto"/>
              <w:bottom w:val="nil"/>
              <w:right w:val="single" w:sz="4" w:space="0" w:color="auto"/>
            </w:tcBorders>
            <w:vAlign w:val="center"/>
          </w:tcPr>
          <w:p w14:paraId="1F3B746C"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0.11</w:t>
            </w:r>
          </w:p>
        </w:tc>
      </w:tr>
      <w:tr w:rsidR="003D7FE5" w:rsidRPr="003D7FE5" w14:paraId="24F12237" w14:textId="77777777" w:rsidTr="00847766">
        <w:trPr>
          <w:trHeight w:val="259"/>
          <w:jc w:val="center"/>
        </w:trPr>
        <w:tc>
          <w:tcPr>
            <w:tcW w:w="1435" w:type="dxa"/>
            <w:vMerge/>
            <w:tcBorders>
              <w:left w:val="single" w:sz="4" w:space="0" w:color="auto"/>
              <w:bottom w:val="single" w:sz="4" w:space="0" w:color="auto"/>
              <w:right w:val="single" w:sz="4" w:space="0" w:color="auto"/>
            </w:tcBorders>
            <w:vAlign w:val="center"/>
          </w:tcPr>
          <w:p w14:paraId="38279BE3" w14:textId="77777777" w:rsidR="003D7FE5" w:rsidRPr="003D7FE5" w:rsidRDefault="003D7FE5" w:rsidP="00D252F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62943458"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6AA90ED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417</w:t>
            </w:r>
          </w:p>
        </w:tc>
        <w:tc>
          <w:tcPr>
            <w:tcW w:w="810" w:type="dxa"/>
            <w:tcBorders>
              <w:top w:val="nil"/>
              <w:left w:val="single" w:sz="4" w:space="0" w:color="auto"/>
              <w:bottom w:val="single" w:sz="4" w:space="0" w:color="auto"/>
              <w:right w:val="single" w:sz="4" w:space="0" w:color="auto"/>
            </w:tcBorders>
            <w:vAlign w:val="center"/>
          </w:tcPr>
          <w:p w14:paraId="72AB96D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w:t>
            </w:r>
          </w:p>
        </w:tc>
        <w:tc>
          <w:tcPr>
            <w:tcW w:w="1170" w:type="dxa"/>
            <w:tcBorders>
              <w:top w:val="nil"/>
              <w:left w:val="single" w:sz="4" w:space="0" w:color="auto"/>
              <w:bottom w:val="single" w:sz="4" w:space="0" w:color="auto"/>
              <w:right w:val="single" w:sz="4" w:space="0" w:color="auto"/>
            </w:tcBorders>
            <w:vAlign w:val="center"/>
          </w:tcPr>
          <w:p w14:paraId="3BC6812F"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556</w:t>
            </w:r>
          </w:p>
        </w:tc>
        <w:tc>
          <w:tcPr>
            <w:tcW w:w="1800" w:type="dxa"/>
            <w:tcBorders>
              <w:top w:val="nil"/>
              <w:left w:val="single" w:sz="4" w:space="0" w:color="auto"/>
              <w:bottom w:val="single" w:sz="4" w:space="0" w:color="auto"/>
              <w:right w:val="single" w:sz="4" w:space="0" w:color="auto"/>
            </w:tcBorders>
            <w:vAlign w:val="center"/>
          </w:tcPr>
          <w:p w14:paraId="4956C23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0.90</w:t>
            </w:r>
          </w:p>
        </w:tc>
        <w:tc>
          <w:tcPr>
            <w:tcW w:w="1260" w:type="dxa"/>
            <w:tcBorders>
              <w:top w:val="nil"/>
              <w:left w:val="single" w:sz="4" w:space="0" w:color="auto"/>
              <w:bottom w:val="single" w:sz="4" w:space="0" w:color="auto"/>
              <w:right w:val="single" w:sz="4" w:space="0" w:color="auto"/>
            </w:tcBorders>
            <w:vAlign w:val="center"/>
          </w:tcPr>
          <w:p w14:paraId="20657F2A"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(0.15-1.22)</w:t>
            </w:r>
          </w:p>
        </w:tc>
        <w:tc>
          <w:tcPr>
            <w:tcW w:w="1350" w:type="dxa"/>
            <w:tcBorders>
              <w:top w:val="nil"/>
              <w:left w:val="single" w:sz="4" w:space="0" w:color="auto"/>
              <w:bottom w:val="single" w:sz="4" w:space="0" w:color="auto"/>
              <w:right w:val="single" w:sz="4" w:space="0" w:color="auto"/>
            </w:tcBorders>
            <w:vAlign w:val="center"/>
          </w:tcPr>
          <w:p w14:paraId="70CC372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(0.15-1.22)</w:t>
            </w:r>
          </w:p>
        </w:tc>
        <w:tc>
          <w:tcPr>
            <w:tcW w:w="1080" w:type="dxa"/>
            <w:tcBorders>
              <w:top w:val="nil"/>
              <w:left w:val="single" w:sz="4" w:space="0" w:color="auto"/>
              <w:bottom w:val="single" w:sz="4" w:space="0" w:color="auto"/>
              <w:right w:val="single" w:sz="4" w:space="0" w:color="auto"/>
            </w:tcBorders>
            <w:vAlign w:val="center"/>
          </w:tcPr>
          <w:p w14:paraId="656D15FB" w14:textId="77777777" w:rsidR="003D7FE5" w:rsidRPr="003D7FE5" w:rsidRDefault="003D7FE5" w:rsidP="00C11122">
            <w:pPr>
              <w:jc w:val="center"/>
              <w:rPr>
                <w:rFonts w:ascii="Arial" w:hAnsi="Arial" w:cs="Arial"/>
                <w:sz w:val="18"/>
                <w:szCs w:val="18"/>
              </w:rPr>
            </w:pPr>
          </w:p>
        </w:tc>
      </w:tr>
      <w:tr w:rsidR="003D7FE5" w:rsidRPr="003D7FE5" w14:paraId="697795CB" w14:textId="77777777" w:rsidTr="00847766">
        <w:trPr>
          <w:trHeight w:val="259"/>
          <w:jc w:val="center"/>
        </w:trPr>
        <w:tc>
          <w:tcPr>
            <w:tcW w:w="1435" w:type="dxa"/>
            <w:tcBorders>
              <w:left w:val="single" w:sz="4" w:space="0" w:color="auto"/>
              <w:bottom w:val="nil"/>
              <w:right w:val="single" w:sz="4" w:space="0" w:color="auto"/>
            </w:tcBorders>
            <w:vAlign w:val="center"/>
          </w:tcPr>
          <w:p w14:paraId="1F11BA3C" w14:textId="77777777" w:rsidR="003D7FE5" w:rsidRPr="003D7FE5" w:rsidRDefault="003D7FE5" w:rsidP="00D252F4">
            <w:pPr>
              <w:jc w:val="center"/>
              <w:rPr>
                <w:rFonts w:ascii="Arial" w:hAnsi="Arial" w:cs="Arial"/>
                <w:b/>
                <w:sz w:val="18"/>
                <w:szCs w:val="18"/>
              </w:rPr>
            </w:pPr>
            <w:r w:rsidRPr="003D7FE5">
              <w:rPr>
                <w:rFonts w:ascii="Arial" w:hAnsi="Arial" w:cs="Arial"/>
                <w:b/>
                <w:sz w:val="18"/>
                <w:szCs w:val="18"/>
              </w:rPr>
              <w:t>Serious</w:t>
            </w:r>
          </w:p>
        </w:tc>
        <w:tc>
          <w:tcPr>
            <w:tcW w:w="1890" w:type="dxa"/>
            <w:tcBorders>
              <w:top w:val="single" w:sz="4" w:space="0" w:color="auto"/>
              <w:left w:val="single" w:sz="4" w:space="0" w:color="auto"/>
              <w:bottom w:val="nil"/>
              <w:right w:val="single" w:sz="4" w:space="0" w:color="auto"/>
            </w:tcBorders>
            <w:vAlign w:val="center"/>
          </w:tcPr>
          <w:p w14:paraId="06224C31" w14:textId="77777777" w:rsidR="003D7FE5" w:rsidRPr="003D7FE5" w:rsidRDefault="003D7FE5"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6CD1B6B6"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445B45D3"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11</w:t>
            </w:r>
          </w:p>
        </w:tc>
        <w:tc>
          <w:tcPr>
            <w:tcW w:w="1170" w:type="dxa"/>
            <w:tcBorders>
              <w:top w:val="single" w:sz="4" w:space="0" w:color="auto"/>
              <w:left w:val="single" w:sz="4" w:space="0" w:color="auto"/>
              <w:bottom w:val="nil"/>
              <w:right w:val="single" w:sz="4" w:space="0" w:color="auto"/>
            </w:tcBorders>
            <w:vAlign w:val="center"/>
          </w:tcPr>
          <w:p w14:paraId="7C92841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871</w:t>
            </w:r>
          </w:p>
        </w:tc>
        <w:tc>
          <w:tcPr>
            <w:tcW w:w="1800" w:type="dxa"/>
            <w:tcBorders>
              <w:top w:val="single" w:sz="4" w:space="0" w:color="auto"/>
              <w:left w:val="single" w:sz="4" w:space="0" w:color="auto"/>
              <w:bottom w:val="nil"/>
              <w:right w:val="single" w:sz="4" w:space="0" w:color="auto"/>
            </w:tcBorders>
            <w:vAlign w:val="center"/>
          </w:tcPr>
          <w:p w14:paraId="1BE281C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1.25</w:t>
            </w:r>
          </w:p>
        </w:tc>
        <w:tc>
          <w:tcPr>
            <w:tcW w:w="1260" w:type="dxa"/>
            <w:tcBorders>
              <w:top w:val="single" w:sz="4" w:space="0" w:color="auto"/>
              <w:left w:val="single" w:sz="4" w:space="0" w:color="auto"/>
              <w:bottom w:val="nil"/>
              <w:right w:val="single" w:sz="4" w:space="0" w:color="auto"/>
            </w:tcBorders>
            <w:vAlign w:val="center"/>
          </w:tcPr>
          <w:p w14:paraId="5B98BED3"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0.69</w:t>
            </w:r>
          </w:p>
        </w:tc>
        <w:tc>
          <w:tcPr>
            <w:tcW w:w="1350" w:type="dxa"/>
            <w:tcBorders>
              <w:top w:val="single" w:sz="4" w:space="0" w:color="auto"/>
              <w:left w:val="single" w:sz="4" w:space="0" w:color="auto"/>
              <w:bottom w:val="nil"/>
              <w:right w:val="single" w:sz="4" w:space="0" w:color="auto"/>
            </w:tcBorders>
            <w:vAlign w:val="center"/>
          </w:tcPr>
          <w:p w14:paraId="0DDD8C35"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0.67</w:t>
            </w:r>
          </w:p>
        </w:tc>
        <w:tc>
          <w:tcPr>
            <w:tcW w:w="1080" w:type="dxa"/>
            <w:tcBorders>
              <w:top w:val="single" w:sz="4" w:space="0" w:color="auto"/>
              <w:left w:val="single" w:sz="4" w:space="0" w:color="auto"/>
              <w:bottom w:val="nil"/>
              <w:right w:val="single" w:sz="4" w:space="0" w:color="auto"/>
            </w:tcBorders>
            <w:vAlign w:val="center"/>
          </w:tcPr>
          <w:p w14:paraId="075881C8"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0.42</w:t>
            </w:r>
          </w:p>
        </w:tc>
      </w:tr>
      <w:tr w:rsidR="003D7FE5" w:rsidRPr="003D7FE5" w14:paraId="3789F20B" w14:textId="77777777" w:rsidTr="00847766">
        <w:trPr>
          <w:trHeight w:val="259"/>
          <w:jc w:val="center"/>
        </w:trPr>
        <w:tc>
          <w:tcPr>
            <w:tcW w:w="1435" w:type="dxa"/>
            <w:tcBorders>
              <w:top w:val="nil"/>
              <w:left w:val="single" w:sz="4" w:space="0" w:color="auto"/>
              <w:bottom w:val="single" w:sz="4" w:space="0" w:color="auto"/>
              <w:right w:val="single" w:sz="4" w:space="0" w:color="auto"/>
            </w:tcBorders>
            <w:vAlign w:val="center"/>
          </w:tcPr>
          <w:p w14:paraId="2BBA792B" w14:textId="77777777" w:rsidR="003D7FE5" w:rsidRPr="003D7FE5" w:rsidRDefault="003D7FE5" w:rsidP="00D252F4">
            <w:pPr>
              <w:jc w:val="center"/>
              <w:rPr>
                <w:rFonts w:ascii="Arial" w:hAnsi="Arial" w:cs="Arial"/>
                <w:b/>
                <w:sz w:val="18"/>
                <w:szCs w:val="18"/>
              </w:rPr>
            </w:pPr>
            <w:r w:rsidRPr="003D7FE5">
              <w:rPr>
                <w:rFonts w:ascii="Arial" w:hAnsi="Arial" w:cs="Arial"/>
                <w:b/>
                <w:sz w:val="18"/>
                <w:szCs w:val="18"/>
              </w:rPr>
              <w:t>hypoglycemia</w:t>
            </w:r>
          </w:p>
        </w:tc>
        <w:tc>
          <w:tcPr>
            <w:tcW w:w="1890" w:type="dxa"/>
            <w:tcBorders>
              <w:top w:val="nil"/>
              <w:left w:val="single" w:sz="4" w:space="0" w:color="auto"/>
              <w:bottom w:val="single" w:sz="4" w:space="0" w:color="auto"/>
              <w:right w:val="single" w:sz="4" w:space="0" w:color="auto"/>
            </w:tcBorders>
            <w:vAlign w:val="center"/>
          </w:tcPr>
          <w:p w14:paraId="2BC73A18" w14:textId="77777777" w:rsidR="003D7FE5" w:rsidRPr="003D7FE5" w:rsidRDefault="003D7FE5"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150C6B8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18861ED2"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6C590CAB"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746</w:t>
            </w:r>
          </w:p>
        </w:tc>
        <w:tc>
          <w:tcPr>
            <w:tcW w:w="1800" w:type="dxa"/>
            <w:tcBorders>
              <w:top w:val="nil"/>
              <w:left w:val="single" w:sz="4" w:space="0" w:color="auto"/>
              <w:bottom w:val="single" w:sz="4" w:space="0" w:color="auto"/>
              <w:right w:val="single" w:sz="4" w:space="0" w:color="auto"/>
            </w:tcBorders>
            <w:vAlign w:val="center"/>
          </w:tcPr>
          <w:p w14:paraId="2F47E6AC"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0.94</w:t>
            </w:r>
          </w:p>
        </w:tc>
        <w:tc>
          <w:tcPr>
            <w:tcW w:w="1260" w:type="dxa"/>
            <w:tcBorders>
              <w:top w:val="nil"/>
              <w:left w:val="single" w:sz="4" w:space="0" w:color="auto"/>
              <w:bottom w:val="single" w:sz="4" w:space="0" w:color="auto"/>
              <w:right w:val="single" w:sz="4" w:space="0" w:color="auto"/>
            </w:tcBorders>
            <w:vAlign w:val="center"/>
          </w:tcPr>
          <w:p w14:paraId="74691359"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(0.26-1.79)</w:t>
            </w:r>
          </w:p>
        </w:tc>
        <w:tc>
          <w:tcPr>
            <w:tcW w:w="1350" w:type="dxa"/>
            <w:tcBorders>
              <w:top w:val="nil"/>
              <w:left w:val="single" w:sz="4" w:space="0" w:color="auto"/>
              <w:bottom w:val="single" w:sz="4" w:space="0" w:color="auto"/>
              <w:right w:val="single" w:sz="4" w:space="0" w:color="auto"/>
            </w:tcBorders>
            <w:vAlign w:val="center"/>
          </w:tcPr>
          <w:p w14:paraId="7E182661" w14:textId="77777777" w:rsidR="003D7FE5" w:rsidRPr="003D7FE5" w:rsidRDefault="003D7FE5" w:rsidP="00C11122">
            <w:pPr>
              <w:jc w:val="center"/>
              <w:rPr>
                <w:rFonts w:ascii="Arial" w:hAnsi="Arial" w:cs="Arial"/>
                <w:sz w:val="18"/>
                <w:szCs w:val="18"/>
              </w:rPr>
            </w:pPr>
            <w:r w:rsidRPr="003D7FE5">
              <w:rPr>
                <w:rFonts w:ascii="Arial" w:hAnsi="Arial" w:cs="Arial"/>
                <w:sz w:val="18"/>
                <w:szCs w:val="18"/>
              </w:rPr>
              <w:t>(0.26-1.76)</w:t>
            </w:r>
          </w:p>
        </w:tc>
        <w:tc>
          <w:tcPr>
            <w:tcW w:w="1080" w:type="dxa"/>
            <w:tcBorders>
              <w:top w:val="nil"/>
              <w:left w:val="single" w:sz="4" w:space="0" w:color="auto"/>
              <w:bottom w:val="single" w:sz="4" w:space="0" w:color="auto"/>
              <w:right w:val="single" w:sz="4" w:space="0" w:color="auto"/>
            </w:tcBorders>
            <w:vAlign w:val="center"/>
          </w:tcPr>
          <w:p w14:paraId="7F854A8D" w14:textId="77777777" w:rsidR="003D7FE5" w:rsidRPr="003D7FE5" w:rsidRDefault="003D7FE5" w:rsidP="00C11122">
            <w:pPr>
              <w:jc w:val="center"/>
              <w:rPr>
                <w:rFonts w:ascii="Arial" w:hAnsi="Arial" w:cs="Arial"/>
                <w:sz w:val="18"/>
                <w:szCs w:val="18"/>
              </w:rPr>
            </w:pPr>
          </w:p>
        </w:tc>
      </w:tr>
      <w:tr w:rsidR="00E86C47" w:rsidRPr="003D7FE5" w14:paraId="368A4C98" w14:textId="77777777" w:rsidTr="00847766">
        <w:trPr>
          <w:trHeight w:val="259"/>
          <w:jc w:val="center"/>
        </w:trPr>
        <w:tc>
          <w:tcPr>
            <w:tcW w:w="1435" w:type="dxa"/>
            <w:vMerge w:val="restart"/>
            <w:tcBorders>
              <w:top w:val="single" w:sz="4" w:space="0" w:color="auto"/>
              <w:left w:val="single" w:sz="4" w:space="0" w:color="auto"/>
              <w:right w:val="single" w:sz="4" w:space="0" w:color="auto"/>
            </w:tcBorders>
            <w:vAlign w:val="center"/>
          </w:tcPr>
          <w:p w14:paraId="42175C59" w14:textId="77777777" w:rsidR="00E86C47" w:rsidRPr="003D7FE5" w:rsidRDefault="00E86C47" w:rsidP="00D252F4">
            <w:pPr>
              <w:jc w:val="center"/>
              <w:rPr>
                <w:rFonts w:ascii="Arial" w:hAnsi="Arial" w:cs="Arial"/>
                <w:b/>
                <w:sz w:val="18"/>
                <w:szCs w:val="18"/>
              </w:rPr>
            </w:pPr>
            <w:r w:rsidRPr="003D7FE5">
              <w:rPr>
                <w:rFonts w:ascii="Arial" w:hAnsi="Arial" w:cs="Arial"/>
                <w:b/>
                <w:sz w:val="18"/>
                <w:szCs w:val="18"/>
              </w:rPr>
              <w:t>Amputation</w:t>
            </w:r>
          </w:p>
        </w:tc>
        <w:tc>
          <w:tcPr>
            <w:tcW w:w="1890" w:type="dxa"/>
            <w:tcBorders>
              <w:top w:val="single" w:sz="4" w:space="0" w:color="auto"/>
              <w:left w:val="single" w:sz="4" w:space="0" w:color="auto"/>
              <w:bottom w:val="nil"/>
              <w:right w:val="single" w:sz="4" w:space="0" w:color="auto"/>
            </w:tcBorders>
            <w:vAlign w:val="center"/>
          </w:tcPr>
          <w:p w14:paraId="153E9FB2" w14:textId="77777777" w:rsidR="00E86C47" w:rsidRPr="003D7FE5" w:rsidRDefault="00E86C47" w:rsidP="00C11122">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1E812F95"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5D0B1848"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2</w:t>
            </w:r>
          </w:p>
        </w:tc>
        <w:tc>
          <w:tcPr>
            <w:tcW w:w="1170" w:type="dxa"/>
            <w:tcBorders>
              <w:top w:val="single" w:sz="4" w:space="0" w:color="auto"/>
              <w:left w:val="single" w:sz="4" w:space="0" w:color="auto"/>
              <w:bottom w:val="nil"/>
              <w:right w:val="single" w:sz="4" w:space="0" w:color="auto"/>
            </w:tcBorders>
            <w:vAlign w:val="center"/>
          </w:tcPr>
          <w:p w14:paraId="0DAF61FE"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866</w:t>
            </w:r>
          </w:p>
        </w:tc>
        <w:tc>
          <w:tcPr>
            <w:tcW w:w="1800" w:type="dxa"/>
            <w:tcBorders>
              <w:top w:val="single" w:sz="4" w:space="0" w:color="auto"/>
              <w:left w:val="single" w:sz="4" w:space="0" w:color="auto"/>
              <w:bottom w:val="nil"/>
              <w:right w:val="single" w:sz="4" w:space="0" w:color="auto"/>
            </w:tcBorders>
            <w:vAlign w:val="center"/>
          </w:tcPr>
          <w:p w14:paraId="1C4F0CF7"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0.23</w:t>
            </w:r>
          </w:p>
        </w:tc>
        <w:tc>
          <w:tcPr>
            <w:tcW w:w="1260" w:type="dxa"/>
            <w:tcBorders>
              <w:top w:val="single" w:sz="4" w:space="0" w:color="auto"/>
              <w:left w:val="single" w:sz="4" w:space="0" w:color="auto"/>
              <w:bottom w:val="nil"/>
              <w:right w:val="single" w:sz="4" w:space="0" w:color="auto"/>
            </w:tcBorders>
            <w:vAlign w:val="center"/>
          </w:tcPr>
          <w:p w14:paraId="1FB12258"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1.54</w:t>
            </w:r>
          </w:p>
        </w:tc>
        <w:tc>
          <w:tcPr>
            <w:tcW w:w="1350" w:type="dxa"/>
            <w:tcBorders>
              <w:top w:val="single" w:sz="4" w:space="0" w:color="auto"/>
              <w:left w:val="single" w:sz="4" w:space="0" w:color="auto"/>
              <w:bottom w:val="nil"/>
              <w:right w:val="single" w:sz="4" w:space="0" w:color="auto"/>
            </w:tcBorders>
            <w:vAlign w:val="center"/>
          </w:tcPr>
          <w:p w14:paraId="697F4FCD"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1.18</w:t>
            </w:r>
          </w:p>
        </w:tc>
        <w:tc>
          <w:tcPr>
            <w:tcW w:w="1080" w:type="dxa"/>
            <w:tcBorders>
              <w:top w:val="single" w:sz="4" w:space="0" w:color="auto"/>
              <w:left w:val="single" w:sz="4" w:space="0" w:color="auto"/>
              <w:bottom w:val="nil"/>
              <w:right w:val="single" w:sz="4" w:space="0" w:color="auto"/>
            </w:tcBorders>
            <w:vAlign w:val="center"/>
          </w:tcPr>
          <w:p w14:paraId="54255066"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0.86</w:t>
            </w:r>
          </w:p>
        </w:tc>
      </w:tr>
      <w:tr w:rsidR="00E86C47" w:rsidRPr="003D7FE5" w14:paraId="6B3250C1" w14:textId="77777777" w:rsidTr="00847766">
        <w:trPr>
          <w:trHeight w:val="259"/>
          <w:jc w:val="center"/>
        </w:trPr>
        <w:tc>
          <w:tcPr>
            <w:tcW w:w="1435" w:type="dxa"/>
            <w:vMerge/>
            <w:tcBorders>
              <w:left w:val="single" w:sz="4" w:space="0" w:color="auto"/>
              <w:right w:val="single" w:sz="4" w:space="0" w:color="auto"/>
            </w:tcBorders>
            <w:vAlign w:val="center"/>
          </w:tcPr>
          <w:p w14:paraId="72A94080" w14:textId="77777777" w:rsidR="00E86C47" w:rsidRPr="003D7FE5" w:rsidRDefault="00E86C47" w:rsidP="00C11122">
            <w:pP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621C742C" w14:textId="77777777" w:rsidR="00E86C47" w:rsidRPr="003D7FE5" w:rsidRDefault="00E86C47" w:rsidP="00C11122">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78A1979E"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6A428E38"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3</w:t>
            </w:r>
          </w:p>
        </w:tc>
        <w:tc>
          <w:tcPr>
            <w:tcW w:w="1170" w:type="dxa"/>
            <w:tcBorders>
              <w:top w:val="nil"/>
              <w:left w:val="single" w:sz="4" w:space="0" w:color="auto"/>
              <w:bottom w:val="single" w:sz="4" w:space="0" w:color="auto"/>
              <w:right w:val="single" w:sz="4" w:space="0" w:color="auto"/>
            </w:tcBorders>
            <w:vAlign w:val="center"/>
          </w:tcPr>
          <w:p w14:paraId="1656E412"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747</w:t>
            </w:r>
          </w:p>
        </w:tc>
        <w:tc>
          <w:tcPr>
            <w:tcW w:w="1800" w:type="dxa"/>
            <w:tcBorders>
              <w:top w:val="nil"/>
              <w:left w:val="single" w:sz="4" w:space="0" w:color="auto"/>
              <w:bottom w:val="single" w:sz="4" w:space="0" w:color="auto"/>
              <w:right w:val="single" w:sz="4" w:space="0" w:color="auto"/>
            </w:tcBorders>
            <w:vAlign w:val="center"/>
          </w:tcPr>
          <w:p w14:paraId="1E784555"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0.40</w:t>
            </w:r>
          </w:p>
        </w:tc>
        <w:tc>
          <w:tcPr>
            <w:tcW w:w="1260" w:type="dxa"/>
            <w:tcBorders>
              <w:top w:val="nil"/>
              <w:left w:val="single" w:sz="4" w:space="0" w:color="auto"/>
              <w:bottom w:val="single" w:sz="4" w:space="0" w:color="auto"/>
              <w:right w:val="single" w:sz="4" w:space="0" w:color="auto"/>
            </w:tcBorders>
            <w:vAlign w:val="center"/>
          </w:tcPr>
          <w:p w14:paraId="0708899A"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(0.26-9.25)</w:t>
            </w:r>
          </w:p>
        </w:tc>
        <w:tc>
          <w:tcPr>
            <w:tcW w:w="1350" w:type="dxa"/>
            <w:tcBorders>
              <w:top w:val="nil"/>
              <w:left w:val="single" w:sz="4" w:space="0" w:color="auto"/>
              <w:bottom w:val="single" w:sz="4" w:space="0" w:color="auto"/>
              <w:right w:val="single" w:sz="4" w:space="0" w:color="auto"/>
            </w:tcBorders>
            <w:vAlign w:val="center"/>
          </w:tcPr>
          <w:p w14:paraId="6D938381" w14:textId="77777777" w:rsidR="00E86C47" w:rsidRPr="003D7FE5" w:rsidRDefault="00E86C47" w:rsidP="00C11122">
            <w:pPr>
              <w:jc w:val="center"/>
              <w:rPr>
                <w:rFonts w:ascii="Arial" w:hAnsi="Arial" w:cs="Arial"/>
                <w:sz w:val="18"/>
                <w:szCs w:val="18"/>
              </w:rPr>
            </w:pPr>
            <w:r w:rsidRPr="003D7FE5">
              <w:rPr>
                <w:rFonts w:ascii="Arial" w:hAnsi="Arial" w:cs="Arial"/>
                <w:sz w:val="18"/>
                <w:szCs w:val="18"/>
              </w:rPr>
              <w:t>(0.18-7.65)</w:t>
            </w:r>
          </w:p>
        </w:tc>
        <w:tc>
          <w:tcPr>
            <w:tcW w:w="1080" w:type="dxa"/>
            <w:tcBorders>
              <w:top w:val="nil"/>
              <w:left w:val="single" w:sz="4" w:space="0" w:color="auto"/>
              <w:bottom w:val="single" w:sz="4" w:space="0" w:color="auto"/>
              <w:right w:val="single" w:sz="4" w:space="0" w:color="auto"/>
            </w:tcBorders>
            <w:vAlign w:val="center"/>
          </w:tcPr>
          <w:p w14:paraId="4F28CC4C" w14:textId="77777777" w:rsidR="00E86C47" w:rsidRPr="003D7FE5" w:rsidRDefault="00E86C47" w:rsidP="00C11122">
            <w:pPr>
              <w:jc w:val="center"/>
              <w:rPr>
                <w:rFonts w:ascii="Arial" w:hAnsi="Arial" w:cs="Arial"/>
                <w:sz w:val="18"/>
                <w:szCs w:val="18"/>
              </w:rPr>
            </w:pPr>
          </w:p>
        </w:tc>
      </w:tr>
    </w:tbl>
    <w:p w14:paraId="50A3BB2E" w14:textId="0D0CF749" w:rsidR="007B5496" w:rsidRDefault="00C02B14" w:rsidP="00D351DA">
      <w:pPr>
        <w:rPr>
          <w:rFonts w:ascii="Arial" w:hAnsi="Arial" w:cs="Arial"/>
          <w:sz w:val="18"/>
          <w:szCs w:val="18"/>
        </w:rPr>
      </w:pPr>
      <w:r w:rsidRPr="007B5496">
        <w:rPr>
          <w:rFonts w:ascii="Arial" w:hAnsi="Arial" w:cs="Arial"/>
          <w:sz w:val="18"/>
          <w:szCs w:val="18"/>
        </w:rPr>
        <w:t>*Renal</w:t>
      </w:r>
      <w:r w:rsidR="005422A3">
        <w:rPr>
          <w:rFonts w:ascii="Arial" w:hAnsi="Arial" w:cs="Arial"/>
          <w:sz w:val="18"/>
          <w:szCs w:val="18"/>
        </w:rPr>
        <w:t>_</w:t>
      </w:r>
      <w:r w:rsidRPr="007B5496">
        <w:rPr>
          <w:rFonts w:ascii="Arial" w:hAnsi="Arial" w:cs="Arial"/>
          <w:sz w:val="18"/>
          <w:szCs w:val="18"/>
        </w:rPr>
        <w:t xml:space="preserve">1 evaluated in </w:t>
      </w:r>
      <w:r w:rsidR="0099024F">
        <w:rPr>
          <w:rFonts w:ascii="Arial" w:hAnsi="Arial" w:cs="Arial"/>
          <w:sz w:val="18"/>
          <w:szCs w:val="18"/>
        </w:rPr>
        <w:t>participant</w:t>
      </w:r>
      <w:r w:rsidRPr="007B5496">
        <w:rPr>
          <w:rFonts w:ascii="Arial" w:hAnsi="Arial" w:cs="Arial"/>
          <w:sz w:val="18"/>
          <w:szCs w:val="18"/>
        </w:rPr>
        <w:t>s with at least two eGFR measurements after the time of matching. **Renal</w:t>
      </w:r>
      <w:r w:rsidR="005422A3">
        <w:rPr>
          <w:rFonts w:ascii="Arial" w:hAnsi="Arial" w:cs="Arial"/>
          <w:sz w:val="18"/>
          <w:szCs w:val="18"/>
        </w:rPr>
        <w:t>_</w:t>
      </w:r>
      <w:r w:rsidRPr="007B5496">
        <w:rPr>
          <w:rFonts w:ascii="Arial" w:hAnsi="Arial" w:cs="Arial"/>
          <w:sz w:val="18"/>
          <w:szCs w:val="18"/>
        </w:rPr>
        <w:t xml:space="preserve">2 evaluated in </w:t>
      </w:r>
      <w:r w:rsidR="0099024F">
        <w:rPr>
          <w:rFonts w:ascii="Arial" w:hAnsi="Arial" w:cs="Arial"/>
          <w:sz w:val="18"/>
          <w:szCs w:val="18"/>
        </w:rPr>
        <w:t>participant</w:t>
      </w:r>
      <w:r w:rsidRPr="007B5496">
        <w:rPr>
          <w:rFonts w:ascii="Arial" w:hAnsi="Arial" w:cs="Arial"/>
          <w:sz w:val="18"/>
          <w:szCs w:val="18"/>
        </w:rPr>
        <w:t>s included in Renal</w:t>
      </w:r>
      <w:r w:rsidR="005422A3">
        <w:rPr>
          <w:rFonts w:ascii="Arial" w:hAnsi="Arial" w:cs="Arial"/>
          <w:sz w:val="18"/>
          <w:szCs w:val="18"/>
        </w:rPr>
        <w:t>_</w:t>
      </w:r>
      <w:r w:rsidRPr="007B5496">
        <w:rPr>
          <w:rFonts w:ascii="Arial" w:hAnsi="Arial" w:cs="Arial"/>
          <w:sz w:val="18"/>
          <w:szCs w:val="18"/>
        </w:rPr>
        <w:t>1 without macroalbuminuria</w:t>
      </w:r>
      <w:r w:rsidR="007B5496" w:rsidRPr="007B5496">
        <w:rPr>
          <w:rFonts w:ascii="Arial" w:hAnsi="Arial" w:cs="Arial"/>
          <w:sz w:val="18"/>
          <w:szCs w:val="18"/>
        </w:rPr>
        <w:t xml:space="preserve"> at the time of matching.</w:t>
      </w:r>
      <w:r w:rsidRPr="007B5496">
        <w:rPr>
          <w:rFonts w:ascii="Arial" w:hAnsi="Arial" w:cs="Arial"/>
          <w:sz w:val="18"/>
          <w:szCs w:val="18"/>
        </w:rPr>
        <w:t xml:space="preserve"> </w:t>
      </w:r>
    </w:p>
    <w:p w14:paraId="4DC62E6B" w14:textId="398E95A4" w:rsidR="00D351DA" w:rsidRPr="00176245" w:rsidRDefault="00D351DA" w:rsidP="00D351DA">
      <w:pPr>
        <w:rPr>
          <w:rFonts w:ascii="Arial" w:hAnsi="Arial" w:cs="Arial"/>
          <w:sz w:val="18"/>
          <w:szCs w:val="18"/>
        </w:rPr>
      </w:pPr>
      <w:r>
        <w:rPr>
          <w:rFonts w:ascii="Arial" w:hAnsi="Arial" w:cs="Arial"/>
          <w:sz w:val="18"/>
        </w:rPr>
        <w:t>MACE,</w:t>
      </w:r>
      <w:r w:rsidRPr="00DA2727">
        <w:rPr>
          <w:rFonts w:ascii="Arial" w:hAnsi="Arial" w:cs="Arial"/>
          <w:sz w:val="18"/>
        </w:rPr>
        <w:t xml:space="preserve"> major adverse cardiovascular events</w:t>
      </w:r>
      <w:r>
        <w:rPr>
          <w:rFonts w:ascii="Arial" w:hAnsi="Arial" w:cs="Arial"/>
          <w:sz w:val="18"/>
        </w:rPr>
        <w:t>;</w:t>
      </w:r>
      <w:r w:rsidRPr="00DA2727">
        <w:rPr>
          <w:rFonts w:ascii="Arial" w:hAnsi="Arial" w:cs="Arial"/>
          <w:sz w:val="18"/>
        </w:rPr>
        <w:t xml:space="preserve"> </w:t>
      </w:r>
      <w:r w:rsidR="005422A3">
        <w:rPr>
          <w:rFonts w:ascii="Arial" w:hAnsi="Arial" w:cs="Arial"/>
          <w:sz w:val="18"/>
        </w:rPr>
        <w:t xml:space="preserve">ACM, all-cause mortality; </w:t>
      </w:r>
      <w:proofErr w:type="spellStart"/>
      <w:r w:rsidR="005422A3">
        <w:rPr>
          <w:rFonts w:ascii="Arial" w:hAnsi="Arial" w:cs="Arial"/>
          <w:sz w:val="18"/>
        </w:rPr>
        <w:t>hHF</w:t>
      </w:r>
      <w:proofErr w:type="spellEnd"/>
      <w:r w:rsidR="005422A3">
        <w:rPr>
          <w:rFonts w:ascii="Arial" w:hAnsi="Arial" w:cs="Arial"/>
          <w:sz w:val="18"/>
        </w:rPr>
        <w:t xml:space="preserve">, hospitalization for heart failure;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r>
        <w:rPr>
          <w:rFonts w:ascii="Arial" w:hAnsi="Arial" w:cs="Arial"/>
          <w:sz w:val="18"/>
          <w:szCs w:val="18"/>
        </w:rPr>
        <w:t xml:space="preserve"> </w:t>
      </w:r>
      <w:r w:rsidRPr="00734867">
        <w:rPr>
          <w:rFonts w:ascii="Arial" w:hAnsi="Arial" w:cs="Arial"/>
          <w:b/>
          <w:sz w:val="18"/>
          <w:szCs w:val="18"/>
          <w:vertAlign w:val="superscript"/>
        </w:rPr>
        <w:t>†</w:t>
      </w:r>
      <w:r w:rsidRPr="00734867">
        <w:rPr>
          <w:rFonts w:ascii="Arial" w:hAnsi="Arial" w:cs="Arial"/>
          <w:sz w:val="18"/>
          <w:szCs w:val="18"/>
        </w:rPr>
        <w:t xml:space="preserve">Adjustment for: </w:t>
      </w:r>
      <w:r w:rsidRPr="00C61498">
        <w:rPr>
          <w:rFonts w:ascii="Arial" w:hAnsi="Arial" w:cs="Arial"/>
          <w:sz w:val="18"/>
          <w:szCs w:val="18"/>
        </w:rPr>
        <w:t>duration of diabetes, age, sex, history of CVD, prior heart failure, prior</w:t>
      </w:r>
      <w:r w:rsidRPr="00734867">
        <w:rPr>
          <w:rFonts w:ascii="Arial" w:hAnsi="Arial" w:cs="Arial"/>
          <w:sz w:val="18"/>
          <w:szCs w:val="18"/>
        </w:rPr>
        <w:t xml:space="preserve"> </w:t>
      </w:r>
      <w:r w:rsidRPr="00C61498">
        <w:rPr>
          <w:rFonts w:ascii="Arial" w:hAnsi="Arial" w:cs="Arial"/>
          <w:sz w:val="18"/>
          <w:szCs w:val="18"/>
        </w:rPr>
        <w:t>microalbuminuria</w:t>
      </w:r>
      <w:r>
        <w:rPr>
          <w:rFonts w:ascii="Arial" w:hAnsi="Arial" w:cs="Arial"/>
          <w:sz w:val="18"/>
          <w:szCs w:val="18"/>
        </w:rPr>
        <w:t>, prior</w:t>
      </w:r>
      <w:r w:rsidRPr="00734867">
        <w:rPr>
          <w:rFonts w:ascii="Arial" w:hAnsi="Arial" w:cs="Arial"/>
          <w:sz w:val="18"/>
          <w:szCs w:val="18"/>
        </w:rPr>
        <w:t xml:space="preserve"> macroalbuminuria</w:t>
      </w:r>
      <w:r w:rsidRPr="00C61498">
        <w:rPr>
          <w:rFonts w:ascii="Arial" w:hAnsi="Arial" w:cs="Arial"/>
          <w:sz w:val="18"/>
          <w:szCs w:val="18"/>
        </w:rPr>
        <w:t>, baseline eGFR, and baseline HbA</w:t>
      </w:r>
      <w:r w:rsidRPr="00C61498">
        <w:rPr>
          <w:rFonts w:ascii="Arial" w:hAnsi="Arial" w:cs="Arial"/>
          <w:sz w:val="18"/>
          <w:szCs w:val="18"/>
          <w:vertAlign w:val="subscript"/>
        </w:rPr>
        <w:t>1c</w:t>
      </w:r>
      <w:r>
        <w:rPr>
          <w:rFonts w:ascii="Arial" w:hAnsi="Arial" w:cs="Arial"/>
          <w:sz w:val="18"/>
          <w:szCs w:val="18"/>
        </w:rPr>
        <w:t>.</w:t>
      </w:r>
    </w:p>
    <w:p w14:paraId="56A7BE7A" w14:textId="77777777" w:rsidR="003D7FE5" w:rsidRDefault="003D7FE5" w:rsidP="00AF7FC0">
      <w:pPr>
        <w:rPr>
          <w:rFonts w:ascii="Arial" w:hAnsi="Arial" w:cs="Arial"/>
          <w:b/>
          <w:bCs/>
          <w:sz w:val="24"/>
          <w:szCs w:val="24"/>
        </w:rPr>
      </w:pPr>
    </w:p>
    <w:p w14:paraId="12D23096" w14:textId="00C8DEBA" w:rsidR="00CC29F2" w:rsidRPr="00B76FF5" w:rsidRDefault="00143AA5" w:rsidP="00CC29F2">
      <w:pPr>
        <w:rPr>
          <w:rFonts w:ascii="Arial" w:hAnsi="Arial" w:cs="Arial"/>
          <w:sz w:val="24"/>
          <w:szCs w:val="24"/>
        </w:rPr>
      </w:pPr>
      <w:r>
        <w:rPr>
          <w:rFonts w:ascii="Arial" w:hAnsi="Arial" w:cs="Arial"/>
          <w:b/>
          <w:bCs/>
          <w:sz w:val="24"/>
          <w:szCs w:val="24"/>
        </w:rPr>
        <w:br w:type="page"/>
      </w:r>
      <w:r w:rsidR="00CC29F2" w:rsidRPr="00B76FF5">
        <w:rPr>
          <w:rFonts w:ascii="Arial" w:hAnsi="Arial" w:cs="Arial"/>
          <w:b/>
          <w:sz w:val="24"/>
          <w:szCs w:val="24"/>
        </w:rPr>
        <w:lastRenderedPageBreak/>
        <w:t>Table S</w:t>
      </w:r>
      <w:r w:rsidR="00CC29F2">
        <w:rPr>
          <w:rFonts w:ascii="Arial" w:hAnsi="Arial" w:cs="Arial"/>
          <w:b/>
          <w:sz w:val="24"/>
          <w:szCs w:val="24"/>
        </w:rPr>
        <w:t>4</w:t>
      </w:r>
      <w:r w:rsidR="00CC29F2" w:rsidRPr="00B76FF5">
        <w:rPr>
          <w:rFonts w:ascii="Arial" w:hAnsi="Arial" w:cs="Arial"/>
          <w:b/>
          <w:sz w:val="24"/>
          <w:szCs w:val="24"/>
        </w:rPr>
        <w:t xml:space="preserve">. </w:t>
      </w:r>
      <w:r w:rsidR="00CC29F2" w:rsidRPr="00B76FF5">
        <w:rPr>
          <w:rFonts w:ascii="Arial" w:hAnsi="Arial" w:cs="Arial"/>
          <w:sz w:val="24"/>
          <w:szCs w:val="24"/>
        </w:rPr>
        <w:t>Detailed events, follow-up duration</w:t>
      </w:r>
      <w:r w:rsidR="00CC29F2">
        <w:rPr>
          <w:rFonts w:ascii="Arial" w:hAnsi="Arial" w:cs="Arial"/>
          <w:sz w:val="24"/>
          <w:szCs w:val="24"/>
        </w:rPr>
        <w:t>s</w:t>
      </w:r>
      <w:r w:rsidR="00CC29F2" w:rsidRPr="00B76FF5">
        <w:rPr>
          <w:rFonts w:ascii="Arial" w:hAnsi="Arial" w:cs="Arial"/>
          <w:sz w:val="24"/>
          <w:szCs w:val="24"/>
        </w:rPr>
        <w:t xml:space="preserve">, and </w:t>
      </w:r>
      <w:r w:rsidR="00CC29F2">
        <w:rPr>
          <w:rFonts w:ascii="Arial" w:hAnsi="Arial" w:cs="Arial"/>
          <w:sz w:val="24"/>
          <w:szCs w:val="24"/>
        </w:rPr>
        <w:t>hazard ratio</w:t>
      </w:r>
      <w:r w:rsidR="00CC29F2" w:rsidRPr="00B76FF5">
        <w:rPr>
          <w:rFonts w:ascii="Arial" w:hAnsi="Arial" w:cs="Arial"/>
          <w:sz w:val="24"/>
          <w:szCs w:val="24"/>
        </w:rPr>
        <w:t>s for exenatide</w:t>
      </w:r>
      <w:r w:rsidR="00414C09">
        <w:rPr>
          <w:rFonts w:ascii="Arial" w:hAnsi="Arial" w:cs="Arial"/>
          <w:sz w:val="24"/>
          <w:szCs w:val="24"/>
        </w:rPr>
        <w:t xml:space="preserve"> QW</w:t>
      </w:r>
      <w:r w:rsidR="00CC29F2" w:rsidRPr="00B76FF5">
        <w:rPr>
          <w:rFonts w:ascii="Arial" w:hAnsi="Arial" w:cs="Arial"/>
          <w:sz w:val="24"/>
          <w:szCs w:val="24"/>
        </w:rPr>
        <w:t xml:space="preserve"> + SGLT2i vs. exenatide </w:t>
      </w:r>
      <w:r w:rsidR="00414C09">
        <w:rPr>
          <w:rFonts w:ascii="Arial" w:hAnsi="Arial" w:cs="Arial"/>
          <w:sz w:val="24"/>
          <w:szCs w:val="24"/>
        </w:rPr>
        <w:t xml:space="preserve">QW </w:t>
      </w:r>
      <w:r w:rsidR="00CC29F2" w:rsidRPr="00B76FF5">
        <w:rPr>
          <w:rFonts w:ascii="Arial" w:hAnsi="Arial" w:cs="Arial"/>
          <w:sz w:val="24"/>
          <w:szCs w:val="24"/>
        </w:rPr>
        <w:t>comparison in propensity-matched cohorts.</w:t>
      </w:r>
    </w:p>
    <w:tbl>
      <w:tblPr>
        <w:tblStyle w:val="TableGridLight"/>
        <w:tblW w:w="11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2070"/>
        <w:gridCol w:w="634"/>
        <w:gridCol w:w="810"/>
        <w:gridCol w:w="1170"/>
        <w:gridCol w:w="1800"/>
        <w:gridCol w:w="1260"/>
        <w:gridCol w:w="1354"/>
        <w:gridCol w:w="1080"/>
      </w:tblGrid>
      <w:tr w:rsidR="00CC29F2" w:rsidRPr="000366BA" w14:paraId="12A2AAB4" w14:textId="77777777" w:rsidTr="008F1746">
        <w:trPr>
          <w:trHeight w:val="216"/>
          <w:jc w:val="center"/>
        </w:trPr>
        <w:tc>
          <w:tcPr>
            <w:tcW w:w="1455" w:type="dxa"/>
            <w:tcBorders>
              <w:bottom w:val="single" w:sz="4" w:space="0" w:color="auto"/>
            </w:tcBorders>
            <w:vAlign w:val="bottom"/>
          </w:tcPr>
          <w:p w14:paraId="249EA6BD"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Time-to-first adjudicated event</w:t>
            </w:r>
          </w:p>
        </w:tc>
        <w:tc>
          <w:tcPr>
            <w:tcW w:w="2070" w:type="dxa"/>
            <w:tcBorders>
              <w:bottom w:val="single" w:sz="4" w:space="0" w:color="auto"/>
            </w:tcBorders>
            <w:vAlign w:val="bottom"/>
          </w:tcPr>
          <w:p w14:paraId="756F55A2"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Propensity-matched cohort</w:t>
            </w:r>
          </w:p>
        </w:tc>
        <w:tc>
          <w:tcPr>
            <w:tcW w:w="634" w:type="dxa"/>
            <w:tcBorders>
              <w:bottom w:val="single" w:sz="4" w:space="0" w:color="auto"/>
            </w:tcBorders>
            <w:vAlign w:val="bottom"/>
          </w:tcPr>
          <w:p w14:paraId="4B3511CD"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n</w:t>
            </w:r>
          </w:p>
        </w:tc>
        <w:tc>
          <w:tcPr>
            <w:tcW w:w="810" w:type="dxa"/>
            <w:tcBorders>
              <w:bottom w:val="single" w:sz="4" w:space="0" w:color="auto"/>
            </w:tcBorders>
            <w:vAlign w:val="bottom"/>
          </w:tcPr>
          <w:p w14:paraId="4DF8B951"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Events</w:t>
            </w:r>
          </w:p>
        </w:tc>
        <w:tc>
          <w:tcPr>
            <w:tcW w:w="1170" w:type="dxa"/>
            <w:tcBorders>
              <w:bottom w:val="single" w:sz="4" w:space="0" w:color="auto"/>
            </w:tcBorders>
            <w:vAlign w:val="bottom"/>
          </w:tcPr>
          <w:p w14:paraId="59EA3C14"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Participant-years of follow-up</w:t>
            </w:r>
          </w:p>
        </w:tc>
        <w:tc>
          <w:tcPr>
            <w:tcW w:w="1800" w:type="dxa"/>
            <w:tcBorders>
              <w:bottom w:val="single" w:sz="4" w:space="0" w:color="auto"/>
            </w:tcBorders>
            <w:vAlign w:val="bottom"/>
          </w:tcPr>
          <w:p w14:paraId="0A0FBB70"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Incidence rate (events/100 participant-years)</w:t>
            </w:r>
          </w:p>
        </w:tc>
        <w:tc>
          <w:tcPr>
            <w:tcW w:w="1260" w:type="dxa"/>
            <w:tcBorders>
              <w:bottom w:val="single" w:sz="4" w:space="0" w:color="auto"/>
            </w:tcBorders>
            <w:vAlign w:val="bottom"/>
          </w:tcPr>
          <w:p w14:paraId="189667F2"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 xml:space="preserve">Unadjusted hazard ratio </w:t>
            </w:r>
            <w:r w:rsidRPr="000366BA">
              <w:rPr>
                <w:rFonts w:ascii="Arial" w:hAnsi="Arial" w:cs="Arial"/>
                <w:b/>
                <w:sz w:val="18"/>
                <w:szCs w:val="18"/>
              </w:rPr>
              <w:br/>
              <w:t>(95% CI)</w:t>
            </w:r>
          </w:p>
        </w:tc>
        <w:tc>
          <w:tcPr>
            <w:tcW w:w="1354" w:type="dxa"/>
            <w:tcBorders>
              <w:bottom w:val="single" w:sz="4" w:space="0" w:color="auto"/>
            </w:tcBorders>
            <w:vAlign w:val="bottom"/>
          </w:tcPr>
          <w:p w14:paraId="5D1E617D"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Adjusted hazard ratio</w:t>
            </w:r>
            <w:r w:rsidRPr="000366BA">
              <w:rPr>
                <w:rFonts w:ascii="Arial" w:hAnsi="Arial" w:cs="Arial"/>
                <w:b/>
                <w:sz w:val="18"/>
                <w:szCs w:val="18"/>
                <w:vertAlign w:val="superscript"/>
              </w:rPr>
              <w:t>†</w:t>
            </w:r>
            <w:r w:rsidRPr="000366BA">
              <w:rPr>
                <w:rFonts w:ascii="Arial" w:hAnsi="Arial" w:cs="Arial"/>
                <w:b/>
                <w:sz w:val="18"/>
                <w:szCs w:val="18"/>
              </w:rPr>
              <w:t xml:space="preserve"> </w:t>
            </w:r>
            <w:r w:rsidRPr="000366BA">
              <w:rPr>
                <w:rFonts w:ascii="Arial" w:hAnsi="Arial" w:cs="Arial"/>
                <w:b/>
                <w:sz w:val="18"/>
                <w:szCs w:val="18"/>
              </w:rPr>
              <w:br/>
              <w:t>(95% CI)</w:t>
            </w:r>
          </w:p>
        </w:tc>
        <w:tc>
          <w:tcPr>
            <w:tcW w:w="1080" w:type="dxa"/>
            <w:tcBorders>
              <w:bottom w:val="single" w:sz="4" w:space="0" w:color="auto"/>
            </w:tcBorders>
            <w:vAlign w:val="bottom"/>
          </w:tcPr>
          <w:p w14:paraId="718EE98D"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Nominal p-values (adjusted)</w:t>
            </w:r>
          </w:p>
        </w:tc>
      </w:tr>
      <w:tr w:rsidR="00CC29F2" w:rsidRPr="000366BA" w14:paraId="56B06A60" w14:textId="77777777" w:rsidTr="008F1746">
        <w:trPr>
          <w:trHeight w:val="259"/>
          <w:jc w:val="center"/>
        </w:trPr>
        <w:tc>
          <w:tcPr>
            <w:tcW w:w="1455" w:type="dxa"/>
            <w:vMerge w:val="restart"/>
            <w:tcBorders>
              <w:left w:val="single" w:sz="4" w:space="0" w:color="auto"/>
              <w:right w:val="single" w:sz="4" w:space="0" w:color="auto"/>
            </w:tcBorders>
            <w:vAlign w:val="center"/>
          </w:tcPr>
          <w:p w14:paraId="057B8533"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MACE</w:t>
            </w:r>
          </w:p>
        </w:tc>
        <w:tc>
          <w:tcPr>
            <w:tcW w:w="2070" w:type="dxa"/>
            <w:tcBorders>
              <w:top w:val="single" w:sz="4" w:space="0" w:color="auto"/>
              <w:left w:val="single" w:sz="4" w:space="0" w:color="auto"/>
              <w:bottom w:val="nil"/>
              <w:right w:val="single" w:sz="4" w:space="0" w:color="auto"/>
            </w:tcBorders>
          </w:tcPr>
          <w:p w14:paraId="6EB1A5C7"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3031C299"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0003327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33</w:t>
            </w:r>
          </w:p>
        </w:tc>
        <w:tc>
          <w:tcPr>
            <w:tcW w:w="1170" w:type="dxa"/>
            <w:tcBorders>
              <w:top w:val="single" w:sz="4" w:space="0" w:color="auto"/>
              <w:left w:val="single" w:sz="4" w:space="0" w:color="auto"/>
              <w:bottom w:val="nil"/>
              <w:right w:val="single" w:sz="4" w:space="0" w:color="auto"/>
            </w:tcBorders>
            <w:vAlign w:val="center"/>
          </w:tcPr>
          <w:p w14:paraId="15B2B7C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753</w:t>
            </w:r>
          </w:p>
        </w:tc>
        <w:tc>
          <w:tcPr>
            <w:tcW w:w="1800" w:type="dxa"/>
            <w:tcBorders>
              <w:top w:val="single" w:sz="4" w:space="0" w:color="auto"/>
              <w:left w:val="single" w:sz="4" w:space="0" w:color="auto"/>
              <w:bottom w:val="nil"/>
              <w:right w:val="single" w:sz="4" w:space="0" w:color="auto"/>
            </w:tcBorders>
            <w:vAlign w:val="center"/>
          </w:tcPr>
          <w:p w14:paraId="0440EC8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4.38</w:t>
            </w:r>
          </w:p>
        </w:tc>
        <w:tc>
          <w:tcPr>
            <w:tcW w:w="1260" w:type="dxa"/>
            <w:tcBorders>
              <w:top w:val="single" w:sz="4" w:space="0" w:color="auto"/>
              <w:left w:val="single" w:sz="4" w:space="0" w:color="auto"/>
              <w:bottom w:val="nil"/>
              <w:right w:val="single" w:sz="4" w:space="0" w:color="auto"/>
            </w:tcBorders>
            <w:vAlign w:val="center"/>
          </w:tcPr>
          <w:p w14:paraId="49BF47F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0.79</w:t>
            </w:r>
          </w:p>
        </w:tc>
        <w:tc>
          <w:tcPr>
            <w:tcW w:w="1354" w:type="dxa"/>
            <w:tcBorders>
              <w:top w:val="single" w:sz="4" w:space="0" w:color="auto"/>
              <w:left w:val="single" w:sz="4" w:space="0" w:color="auto"/>
              <w:bottom w:val="nil"/>
              <w:right w:val="single" w:sz="4" w:space="0" w:color="auto"/>
            </w:tcBorders>
            <w:vAlign w:val="center"/>
          </w:tcPr>
          <w:p w14:paraId="4A39423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0.85</w:t>
            </w:r>
          </w:p>
        </w:tc>
        <w:tc>
          <w:tcPr>
            <w:tcW w:w="1080" w:type="dxa"/>
            <w:tcBorders>
              <w:top w:val="single" w:sz="4" w:space="0" w:color="auto"/>
              <w:left w:val="single" w:sz="4" w:space="0" w:color="auto"/>
              <w:bottom w:val="nil"/>
              <w:right w:val="single" w:sz="4" w:space="0" w:color="auto"/>
            </w:tcBorders>
            <w:vAlign w:val="center"/>
          </w:tcPr>
          <w:p w14:paraId="11ADE17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0.56</w:t>
            </w:r>
          </w:p>
        </w:tc>
      </w:tr>
      <w:tr w:rsidR="00CC29F2" w:rsidRPr="000366BA" w14:paraId="0A2A8ED9" w14:textId="77777777" w:rsidTr="008F1746">
        <w:trPr>
          <w:trHeight w:val="259"/>
          <w:jc w:val="center"/>
        </w:trPr>
        <w:tc>
          <w:tcPr>
            <w:tcW w:w="1455" w:type="dxa"/>
            <w:vMerge/>
            <w:tcBorders>
              <w:left w:val="single" w:sz="4" w:space="0" w:color="auto"/>
              <w:right w:val="single" w:sz="4" w:space="0" w:color="auto"/>
            </w:tcBorders>
            <w:vAlign w:val="center"/>
          </w:tcPr>
          <w:p w14:paraId="48EDC947" w14:textId="77777777" w:rsidR="00CC29F2" w:rsidRPr="000366BA" w:rsidRDefault="00CC29F2" w:rsidP="008F1746">
            <w:pPr>
              <w:jc w:val="center"/>
              <w:rPr>
                <w:rFonts w:ascii="Arial" w:hAnsi="Arial" w:cs="Arial"/>
                <w:b/>
                <w:sz w:val="18"/>
                <w:szCs w:val="18"/>
              </w:rPr>
            </w:pPr>
          </w:p>
        </w:tc>
        <w:tc>
          <w:tcPr>
            <w:tcW w:w="2070" w:type="dxa"/>
            <w:tcBorders>
              <w:top w:val="nil"/>
              <w:left w:val="single" w:sz="4" w:space="0" w:color="auto"/>
              <w:bottom w:val="single" w:sz="4" w:space="0" w:color="E7E6E6" w:themeColor="background2"/>
              <w:right w:val="single" w:sz="4" w:space="0" w:color="auto"/>
            </w:tcBorders>
          </w:tcPr>
          <w:p w14:paraId="654F91EA"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E7E6E6" w:themeColor="background2"/>
              <w:right w:val="single" w:sz="4" w:space="0" w:color="auto"/>
            </w:tcBorders>
            <w:vAlign w:val="center"/>
          </w:tcPr>
          <w:p w14:paraId="389DB82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E7E6E6" w:themeColor="background2"/>
              <w:right w:val="single" w:sz="4" w:space="0" w:color="auto"/>
            </w:tcBorders>
            <w:vAlign w:val="center"/>
          </w:tcPr>
          <w:p w14:paraId="15AE19C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21</w:t>
            </w:r>
          </w:p>
        </w:tc>
        <w:tc>
          <w:tcPr>
            <w:tcW w:w="1170" w:type="dxa"/>
            <w:tcBorders>
              <w:top w:val="nil"/>
              <w:left w:val="single" w:sz="4" w:space="0" w:color="auto"/>
              <w:bottom w:val="single" w:sz="4" w:space="0" w:color="E7E6E6" w:themeColor="background2"/>
              <w:right w:val="single" w:sz="4" w:space="0" w:color="auto"/>
            </w:tcBorders>
            <w:vAlign w:val="center"/>
          </w:tcPr>
          <w:p w14:paraId="531F422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643</w:t>
            </w:r>
          </w:p>
        </w:tc>
        <w:tc>
          <w:tcPr>
            <w:tcW w:w="1800" w:type="dxa"/>
            <w:tcBorders>
              <w:top w:val="nil"/>
              <w:left w:val="single" w:sz="4" w:space="0" w:color="auto"/>
              <w:bottom w:val="single" w:sz="4" w:space="0" w:color="E7E6E6" w:themeColor="background2"/>
              <w:right w:val="single" w:sz="4" w:space="0" w:color="auto"/>
            </w:tcBorders>
            <w:vAlign w:val="center"/>
          </w:tcPr>
          <w:p w14:paraId="7138C23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3.27</w:t>
            </w:r>
          </w:p>
        </w:tc>
        <w:tc>
          <w:tcPr>
            <w:tcW w:w="1260" w:type="dxa"/>
            <w:tcBorders>
              <w:top w:val="nil"/>
              <w:left w:val="single" w:sz="4" w:space="0" w:color="auto"/>
              <w:bottom w:val="single" w:sz="4" w:space="0" w:color="E7E6E6" w:themeColor="background2"/>
              <w:right w:val="single" w:sz="4" w:space="0" w:color="auto"/>
            </w:tcBorders>
            <w:vAlign w:val="center"/>
          </w:tcPr>
          <w:p w14:paraId="29802DE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(0.45-1.39)</w:t>
            </w:r>
          </w:p>
        </w:tc>
        <w:tc>
          <w:tcPr>
            <w:tcW w:w="1354" w:type="dxa"/>
            <w:tcBorders>
              <w:top w:val="nil"/>
              <w:left w:val="single" w:sz="4" w:space="0" w:color="auto"/>
              <w:bottom w:val="single" w:sz="4" w:space="0" w:color="E7E6E6" w:themeColor="background2"/>
              <w:right w:val="single" w:sz="4" w:space="0" w:color="auto"/>
            </w:tcBorders>
            <w:vAlign w:val="center"/>
          </w:tcPr>
          <w:p w14:paraId="356D89B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(0.48-1.49)</w:t>
            </w:r>
          </w:p>
        </w:tc>
        <w:tc>
          <w:tcPr>
            <w:tcW w:w="1080" w:type="dxa"/>
            <w:tcBorders>
              <w:top w:val="nil"/>
              <w:left w:val="single" w:sz="4" w:space="0" w:color="auto"/>
              <w:bottom w:val="single" w:sz="4" w:space="0" w:color="E7E6E6" w:themeColor="background2"/>
              <w:right w:val="single" w:sz="4" w:space="0" w:color="auto"/>
            </w:tcBorders>
            <w:vAlign w:val="center"/>
          </w:tcPr>
          <w:p w14:paraId="46496EC0" w14:textId="77777777" w:rsidR="00CC29F2" w:rsidRPr="000366BA" w:rsidRDefault="00CC29F2" w:rsidP="008F1746">
            <w:pPr>
              <w:jc w:val="center"/>
              <w:rPr>
                <w:rFonts w:ascii="Arial" w:hAnsi="Arial" w:cs="Arial"/>
                <w:sz w:val="18"/>
                <w:szCs w:val="18"/>
              </w:rPr>
            </w:pPr>
          </w:p>
        </w:tc>
      </w:tr>
      <w:tr w:rsidR="00CC29F2" w:rsidRPr="000366BA" w14:paraId="6EB3B037" w14:textId="77777777" w:rsidTr="008F1746">
        <w:trPr>
          <w:trHeight w:val="259"/>
          <w:jc w:val="center"/>
        </w:trPr>
        <w:tc>
          <w:tcPr>
            <w:tcW w:w="1455" w:type="dxa"/>
            <w:vMerge w:val="restart"/>
            <w:tcBorders>
              <w:left w:val="single" w:sz="4" w:space="0" w:color="auto"/>
              <w:right w:val="single" w:sz="4" w:space="0" w:color="auto"/>
            </w:tcBorders>
            <w:vAlign w:val="center"/>
          </w:tcPr>
          <w:p w14:paraId="1DB6DF2B"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ACM</w:t>
            </w:r>
          </w:p>
        </w:tc>
        <w:tc>
          <w:tcPr>
            <w:tcW w:w="2070" w:type="dxa"/>
            <w:tcBorders>
              <w:top w:val="single" w:sz="4" w:space="0" w:color="auto"/>
              <w:left w:val="single" w:sz="4" w:space="0" w:color="auto"/>
              <w:bottom w:val="nil"/>
              <w:right w:val="single" w:sz="4" w:space="0" w:color="auto"/>
            </w:tcBorders>
          </w:tcPr>
          <w:p w14:paraId="0B9C4147"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0480ED4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611C78C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25</w:t>
            </w:r>
          </w:p>
        </w:tc>
        <w:tc>
          <w:tcPr>
            <w:tcW w:w="1170" w:type="dxa"/>
            <w:tcBorders>
              <w:top w:val="single" w:sz="4" w:space="0" w:color="auto"/>
              <w:left w:val="single" w:sz="4" w:space="0" w:color="auto"/>
              <w:bottom w:val="nil"/>
              <w:right w:val="single" w:sz="4" w:space="0" w:color="auto"/>
            </w:tcBorders>
            <w:vAlign w:val="center"/>
          </w:tcPr>
          <w:p w14:paraId="1C51D038"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846</w:t>
            </w:r>
          </w:p>
        </w:tc>
        <w:tc>
          <w:tcPr>
            <w:tcW w:w="1800" w:type="dxa"/>
            <w:tcBorders>
              <w:top w:val="single" w:sz="4" w:space="0" w:color="auto"/>
              <w:left w:val="single" w:sz="4" w:space="0" w:color="auto"/>
              <w:bottom w:val="nil"/>
              <w:right w:val="single" w:sz="4" w:space="0" w:color="auto"/>
            </w:tcBorders>
            <w:vAlign w:val="center"/>
          </w:tcPr>
          <w:p w14:paraId="09ADC618"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2.96</w:t>
            </w:r>
          </w:p>
        </w:tc>
        <w:tc>
          <w:tcPr>
            <w:tcW w:w="1260" w:type="dxa"/>
            <w:tcBorders>
              <w:top w:val="single" w:sz="4" w:space="0" w:color="auto"/>
              <w:left w:val="single" w:sz="4" w:space="0" w:color="auto"/>
              <w:bottom w:val="nil"/>
              <w:right w:val="single" w:sz="4" w:space="0" w:color="auto"/>
            </w:tcBorders>
            <w:vAlign w:val="center"/>
          </w:tcPr>
          <w:p w14:paraId="6A9540B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0.36</w:t>
            </w:r>
          </w:p>
        </w:tc>
        <w:tc>
          <w:tcPr>
            <w:tcW w:w="1354" w:type="dxa"/>
            <w:tcBorders>
              <w:top w:val="single" w:sz="4" w:space="0" w:color="auto"/>
              <w:left w:val="single" w:sz="4" w:space="0" w:color="auto"/>
              <w:bottom w:val="nil"/>
              <w:right w:val="single" w:sz="4" w:space="0" w:color="auto"/>
            </w:tcBorders>
            <w:vAlign w:val="center"/>
          </w:tcPr>
          <w:p w14:paraId="7AE07695"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0.41</w:t>
            </w:r>
          </w:p>
        </w:tc>
        <w:tc>
          <w:tcPr>
            <w:tcW w:w="1080" w:type="dxa"/>
            <w:tcBorders>
              <w:top w:val="single" w:sz="4" w:space="0" w:color="auto"/>
              <w:left w:val="single" w:sz="4" w:space="0" w:color="auto"/>
              <w:bottom w:val="nil"/>
              <w:right w:val="single" w:sz="4" w:space="0" w:color="auto"/>
            </w:tcBorders>
            <w:vAlign w:val="center"/>
          </w:tcPr>
          <w:p w14:paraId="1032249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0.04</w:t>
            </w:r>
          </w:p>
        </w:tc>
      </w:tr>
      <w:tr w:rsidR="00CC29F2" w:rsidRPr="000366BA" w14:paraId="5EEB501E" w14:textId="77777777" w:rsidTr="008F1746">
        <w:trPr>
          <w:trHeight w:val="259"/>
          <w:jc w:val="center"/>
        </w:trPr>
        <w:tc>
          <w:tcPr>
            <w:tcW w:w="1455" w:type="dxa"/>
            <w:vMerge/>
            <w:tcBorders>
              <w:left w:val="single" w:sz="4" w:space="0" w:color="auto"/>
              <w:right w:val="single" w:sz="4" w:space="0" w:color="auto"/>
            </w:tcBorders>
            <w:vAlign w:val="center"/>
          </w:tcPr>
          <w:p w14:paraId="7E7C209E" w14:textId="77777777" w:rsidR="00CC29F2" w:rsidRPr="000366BA" w:rsidRDefault="00CC29F2"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7AFC4A4D"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3BBB6462"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1F06D98C"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64D49072"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707</w:t>
            </w:r>
          </w:p>
        </w:tc>
        <w:tc>
          <w:tcPr>
            <w:tcW w:w="1800" w:type="dxa"/>
            <w:tcBorders>
              <w:top w:val="nil"/>
              <w:left w:val="single" w:sz="4" w:space="0" w:color="auto"/>
              <w:bottom w:val="single" w:sz="4" w:space="0" w:color="auto"/>
              <w:right w:val="single" w:sz="4" w:space="0" w:color="auto"/>
            </w:tcBorders>
            <w:vAlign w:val="center"/>
          </w:tcPr>
          <w:p w14:paraId="49B65548"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0.99</w:t>
            </w:r>
          </w:p>
        </w:tc>
        <w:tc>
          <w:tcPr>
            <w:tcW w:w="1260" w:type="dxa"/>
            <w:tcBorders>
              <w:top w:val="nil"/>
              <w:left w:val="single" w:sz="4" w:space="0" w:color="auto"/>
              <w:bottom w:val="single" w:sz="4" w:space="0" w:color="auto"/>
              <w:right w:val="single" w:sz="4" w:space="0" w:color="auto"/>
            </w:tcBorders>
            <w:vAlign w:val="center"/>
          </w:tcPr>
          <w:p w14:paraId="72F28C4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(0.15-0.84)</w:t>
            </w:r>
          </w:p>
        </w:tc>
        <w:tc>
          <w:tcPr>
            <w:tcW w:w="1354" w:type="dxa"/>
            <w:tcBorders>
              <w:top w:val="nil"/>
              <w:left w:val="single" w:sz="4" w:space="0" w:color="auto"/>
              <w:bottom w:val="single" w:sz="4" w:space="0" w:color="auto"/>
              <w:right w:val="single" w:sz="4" w:space="0" w:color="auto"/>
            </w:tcBorders>
            <w:vAlign w:val="center"/>
          </w:tcPr>
          <w:p w14:paraId="5DFBCFC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(0.17-0.95)</w:t>
            </w:r>
          </w:p>
        </w:tc>
        <w:tc>
          <w:tcPr>
            <w:tcW w:w="1080" w:type="dxa"/>
            <w:tcBorders>
              <w:top w:val="nil"/>
              <w:left w:val="single" w:sz="4" w:space="0" w:color="auto"/>
              <w:bottom w:val="single" w:sz="4" w:space="0" w:color="auto"/>
              <w:right w:val="single" w:sz="4" w:space="0" w:color="auto"/>
            </w:tcBorders>
            <w:vAlign w:val="center"/>
          </w:tcPr>
          <w:p w14:paraId="205E5B8F" w14:textId="77777777" w:rsidR="00CC29F2" w:rsidRPr="000366BA" w:rsidRDefault="00CC29F2" w:rsidP="008F1746">
            <w:pPr>
              <w:jc w:val="center"/>
              <w:rPr>
                <w:rFonts w:ascii="Arial" w:hAnsi="Arial" w:cs="Arial"/>
                <w:sz w:val="18"/>
                <w:szCs w:val="18"/>
              </w:rPr>
            </w:pPr>
          </w:p>
        </w:tc>
      </w:tr>
      <w:tr w:rsidR="00CC29F2" w:rsidRPr="000366BA" w14:paraId="76B9502A" w14:textId="77777777" w:rsidTr="008F1746">
        <w:trPr>
          <w:trHeight w:val="259"/>
          <w:jc w:val="center"/>
        </w:trPr>
        <w:tc>
          <w:tcPr>
            <w:tcW w:w="1455" w:type="dxa"/>
            <w:vMerge w:val="restart"/>
            <w:tcBorders>
              <w:left w:val="single" w:sz="4" w:space="0" w:color="auto"/>
              <w:right w:val="single" w:sz="4" w:space="0" w:color="auto"/>
            </w:tcBorders>
            <w:vAlign w:val="center"/>
          </w:tcPr>
          <w:p w14:paraId="046D8092" w14:textId="77777777" w:rsidR="00CC29F2" w:rsidRPr="000366BA" w:rsidRDefault="00CC29F2" w:rsidP="008F1746">
            <w:pPr>
              <w:jc w:val="center"/>
              <w:rPr>
                <w:rFonts w:ascii="Arial" w:hAnsi="Arial" w:cs="Arial"/>
                <w:b/>
                <w:sz w:val="18"/>
                <w:szCs w:val="18"/>
              </w:rPr>
            </w:pPr>
            <w:proofErr w:type="spellStart"/>
            <w:r w:rsidRPr="000366BA">
              <w:rPr>
                <w:rFonts w:ascii="Arial" w:hAnsi="Arial" w:cs="Arial"/>
                <w:b/>
                <w:sz w:val="18"/>
                <w:szCs w:val="18"/>
              </w:rPr>
              <w:t>hHF</w:t>
            </w:r>
            <w:proofErr w:type="spellEnd"/>
          </w:p>
        </w:tc>
        <w:tc>
          <w:tcPr>
            <w:tcW w:w="2070" w:type="dxa"/>
            <w:tcBorders>
              <w:top w:val="single" w:sz="4" w:space="0" w:color="auto"/>
              <w:left w:val="single" w:sz="4" w:space="0" w:color="auto"/>
              <w:bottom w:val="nil"/>
              <w:right w:val="single" w:sz="4" w:space="0" w:color="auto"/>
            </w:tcBorders>
          </w:tcPr>
          <w:p w14:paraId="77EA0334"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6789DB7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2EB68FD9"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12</w:t>
            </w:r>
          </w:p>
        </w:tc>
        <w:tc>
          <w:tcPr>
            <w:tcW w:w="1170" w:type="dxa"/>
            <w:tcBorders>
              <w:top w:val="single" w:sz="4" w:space="0" w:color="auto"/>
              <w:left w:val="single" w:sz="4" w:space="0" w:color="auto"/>
              <w:bottom w:val="nil"/>
              <w:right w:val="single" w:sz="4" w:space="0" w:color="auto"/>
            </w:tcBorders>
            <w:vAlign w:val="center"/>
          </w:tcPr>
          <w:p w14:paraId="2CB9433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798</w:t>
            </w:r>
          </w:p>
        </w:tc>
        <w:tc>
          <w:tcPr>
            <w:tcW w:w="1800" w:type="dxa"/>
            <w:tcBorders>
              <w:top w:val="single" w:sz="4" w:space="0" w:color="auto"/>
              <w:left w:val="single" w:sz="4" w:space="0" w:color="auto"/>
              <w:bottom w:val="nil"/>
              <w:right w:val="single" w:sz="4" w:space="0" w:color="auto"/>
            </w:tcBorders>
            <w:vAlign w:val="center"/>
          </w:tcPr>
          <w:p w14:paraId="5A543E1D"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1.50</w:t>
            </w:r>
          </w:p>
        </w:tc>
        <w:tc>
          <w:tcPr>
            <w:tcW w:w="1260" w:type="dxa"/>
            <w:tcBorders>
              <w:top w:val="single" w:sz="4" w:space="0" w:color="auto"/>
              <w:left w:val="single" w:sz="4" w:space="0" w:color="auto"/>
              <w:bottom w:val="nil"/>
              <w:right w:val="single" w:sz="4" w:space="0" w:color="auto"/>
            </w:tcBorders>
            <w:vAlign w:val="center"/>
          </w:tcPr>
          <w:p w14:paraId="6CDFD405"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0.46</w:t>
            </w:r>
          </w:p>
        </w:tc>
        <w:tc>
          <w:tcPr>
            <w:tcW w:w="1354" w:type="dxa"/>
            <w:tcBorders>
              <w:top w:val="single" w:sz="4" w:space="0" w:color="auto"/>
              <w:left w:val="single" w:sz="4" w:space="0" w:color="auto"/>
              <w:bottom w:val="nil"/>
              <w:right w:val="single" w:sz="4" w:space="0" w:color="auto"/>
            </w:tcBorders>
            <w:vAlign w:val="center"/>
          </w:tcPr>
          <w:p w14:paraId="61D5BCD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0.51</w:t>
            </w:r>
          </w:p>
        </w:tc>
        <w:tc>
          <w:tcPr>
            <w:tcW w:w="1080" w:type="dxa"/>
            <w:tcBorders>
              <w:top w:val="single" w:sz="4" w:space="0" w:color="auto"/>
              <w:left w:val="single" w:sz="4" w:space="0" w:color="auto"/>
              <w:bottom w:val="nil"/>
              <w:right w:val="single" w:sz="4" w:space="0" w:color="auto"/>
            </w:tcBorders>
            <w:vAlign w:val="center"/>
          </w:tcPr>
          <w:p w14:paraId="5FB9D1F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0.22</w:t>
            </w:r>
          </w:p>
        </w:tc>
      </w:tr>
      <w:tr w:rsidR="00CC29F2" w:rsidRPr="000366BA" w14:paraId="3DB116AC" w14:textId="77777777" w:rsidTr="008F1746">
        <w:trPr>
          <w:trHeight w:val="259"/>
          <w:jc w:val="center"/>
        </w:trPr>
        <w:tc>
          <w:tcPr>
            <w:tcW w:w="1455" w:type="dxa"/>
            <w:vMerge/>
            <w:tcBorders>
              <w:left w:val="single" w:sz="4" w:space="0" w:color="auto"/>
              <w:bottom w:val="single" w:sz="4" w:space="0" w:color="auto"/>
              <w:right w:val="single" w:sz="4" w:space="0" w:color="auto"/>
            </w:tcBorders>
            <w:vAlign w:val="center"/>
          </w:tcPr>
          <w:p w14:paraId="3E454E20" w14:textId="77777777" w:rsidR="00CC29F2" w:rsidRPr="000366BA" w:rsidRDefault="00CC29F2"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03D2E6A3"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4CE6B9D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4A74DAB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w:t>
            </w:r>
          </w:p>
        </w:tc>
        <w:tc>
          <w:tcPr>
            <w:tcW w:w="1170" w:type="dxa"/>
            <w:tcBorders>
              <w:top w:val="nil"/>
              <w:left w:val="single" w:sz="4" w:space="0" w:color="auto"/>
              <w:bottom w:val="single" w:sz="4" w:space="0" w:color="auto"/>
              <w:right w:val="single" w:sz="4" w:space="0" w:color="auto"/>
            </w:tcBorders>
            <w:vAlign w:val="center"/>
          </w:tcPr>
          <w:p w14:paraId="7FF7048D"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684</w:t>
            </w:r>
          </w:p>
        </w:tc>
        <w:tc>
          <w:tcPr>
            <w:tcW w:w="1800" w:type="dxa"/>
            <w:tcBorders>
              <w:top w:val="nil"/>
              <w:left w:val="single" w:sz="4" w:space="0" w:color="auto"/>
              <w:bottom w:val="single" w:sz="4" w:space="0" w:color="auto"/>
              <w:right w:val="single" w:sz="4" w:space="0" w:color="auto"/>
            </w:tcBorders>
            <w:vAlign w:val="center"/>
          </w:tcPr>
          <w:p w14:paraId="42769B45"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0.73</w:t>
            </w:r>
          </w:p>
        </w:tc>
        <w:tc>
          <w:tcPr>
            <w:tcW w:w="1260" w:type="dxa"/>
            <w:tcBorders>
              <w:top w:val="nil"/>
              <w:left w:val="single" w:sz="4" w:space="0" w:color="auto"/>
              <w:bottom w:val="single" w:sz="4" w:space="0" w:color="auto"/>
              <w:right w:val="single" w:sz="4" w:space="0" w:color="auto"/>
            </w:tcBorders>
            <w:vAlign w:val="center"/>
          </w:tcPr>
          <w:p w14:paraId="5B2F7E4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(0.16-1.30)</w:t>
            </w:r>
          </w:p>
        </w:tc>
        <w:tc>
          <w:tcPr>
            <w:tcW w:w="1354" w:type="dxa"/>
            <w:tcBorders>
              <w:top w:val="nil"/>
              <w:left w:val="single" w:sz="4" w:space="0" w:color="auto"/>
              <w:bottom w:val="single" w:sz="4" w:space="0" w:color="auto"/>
              <w:right w:val="single" w:sz="4" w:space="0" w:color="auto"/>
            </w:tcBorders>
            <w:vAlign w:val="center"/>
          </w:tcPr>
          <w:p w14:paraId="480B7BCC"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(0.18-1.48)</w:t>
            </w:r>
          </w:p>
        </w:tc>
        <w:tc>
          <w:tcPr>
            <w:tcW w:w="1080" w:type="dxa"/>
            <w:tcBorders>
              <w:top w:val="nil"/>
              <w:left w:val="single" w:sz="4" w:space="0" w:color="auto"/>
              <w:bottom w:val="single" w:sz="4" w:space="0" w:color="auto"/>
              <w:right w:val="single" w:sz="4" w:space="0" w:color="auto"/>
            </w:tcBorders>
            <w:vAlign w:val="center"/>
          </w:tcPr>
          <w:p w14:paraId="7B99286F" w14:textId="77777777" w:rsidR="00CC29F2" w:rsidRPr="000366BA" w:rsidRDefault="00CC29F2" w:rsidP="008F1746">
            <w:pPr>
              <w:jc w:val="center"/>
              <w:rPr>
                <w:rFonts w:ascii="Arial" w:hAnsi="Arial" w:cs="Arial"/>
                <w:sz w:val="18"/>
                <w:szCs w:val="18"/>
              </w:rPr>
            </w:pPr>
          </w:p>
        </w:tc>
      </w:tr>
      <w:tr w:rsidR="008F1746" w:rsidRPr="000366BA" w14:paraId="38AAC16C" w14:textId="77777777" w:rsidTr="008F1746">
        <w:trPr>
          <w:trHeight w:val="259"/>
          <w:jc w:val="center"/>
        </w:trPr>
        <w:tc>
          <w:tcPr>
            <w:tcW w:w="1455" w:type="dxa"/>
            <w:vMerge w:val="restart"/>
            <w:tcBorders>
              <w:top w:val="single" w:sz="4" w:space="0" w:color="auto"/>
              <w:left w:val="single" w:sz="4" w:space="0" w:color="auto"/>
              <w:right w:val="single" w:sz="4" w:space="0" w:color="auto"/>
            </w:tcBorders>
            <w:vAlign w:val="center"/>
          </w:tcPr>
          <w:p w14:paraId="4DBF9123" w14:textId="77777777" w:rsidR="008F1746" w:rsidRPr="000366BA" w:rsidRDefault="008F1746" w:rsidP="008F1746">
            <w:pPr>
              <w:jc w:val="center"/>
              <w:rPr>
                <w:rFonts w:ascii="Arial" w:hAnsi="Arial" w:cs="Arial"/>
                <w:b/>
                <w:sz w:val="18"/>
                <w:szCs w:val="18"/>
              </w:rPr>
            </w:pPr>
            <w:r w:rsidRPr="000366BA">
              <w:rPr>
                <w:rFonts w:ascii="Arial" w:hAnsi="Arial" w:cs="Arial"/>
                <w:b/>
                <w:sz w:val="18"/>
                <w:szCs w:val="18"/>
              </w:rPr>
              <w:t>CV Death</w:t>
            </w:r>
          </w:p>
        </w:tc>
        <w:tc>
          <w:tcPr>
            <w:tcW w:w="2070" w:type="dxa"/>
            <w:tcBorders>
              <w:top w:val="single" w:sz="4" w:space="0" w:color="auto"/>
              <w:left w:val="single" w:sz="4" w:space="0" w:color="auto"/>
              <w:bottom w:val="nil"/>
              <w:right w:val="single" w:sz="4" w:space="0" w:color="auto"/>
            </w:tcBorders>
          </w:tcPr>
          <w:p w14:paraId="492FBE96" w14:textId="77777777" w:rsidR="008F1746" w:rsidRPr="000366BA" w:rsidRDefault="008F1746"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47AF5649"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2C8E0789"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15</w:t>
            </w:r>
          </w:p>
        </w:tc>
        <w:tc>
          <w:tcPr>
            <w:tcW w:w="1170" w:type="dxa"/>
            <w:tcBorders>
              <w:top w:val="single" w:sz="4" w:space="0" w:color="auto"/>
              <w:left w:val="single" w:sz="4" w:space="0" w:color="auto"/>
              <w:bottom w:val="nil"/>
              <w:right w:val="single" w:sz="4" w:space="0" w:color="auto"/>
            </w:tcBorders>
            <w:vAlign w:val="center"/>
          </w:tcPr>
          <w:p w14:paraId="5FC3E484"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846</w:t>
            </w:r>
          </w:p>
        </w:tc>
        <w:tc>
          <w:tcPr>
            <w:tcW w:w="1800" w:type="dxa"/>
            <w:tcBorders>
              <w:top w:val="single" w:sz="4" w:space="0" w:color="auto"/>
              <w:left w:val="single" w:sz="4" w:space="0" w:color="auto"/>
              <w:bottom w:val="nil"/>
              <w:right w:val="single" w:sz="4" w:space="0" w:color="auto"/>
            </w:tcBorders>
            <w:vAlign w:val="center"/>
          </w:tcPr>
          <w:p w14:paraId="79227C4F"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1.77</w:t>
            </w:r>
          </w:p>
        </w:tc>
        <w:tc>
          <w:tcPr>
            <w:tcW w:w="1260" w:type="dxa"/>
            <w:tcBorders>
              <w:top w:val="single" w:sz="4" w:space="0" w:color="auto"/>
              <w:left w:val="single" w:sz="4" w:space="0" w:color="auto"/>
              <w:bottom w:val="nil"/>
              <w:right w:val="single" w:sz="4" w:space="0" w:color="auto"/>
            </w:tcBorders>
            <w:vAlign w:val="center"/>
          </w:tcPr>
          <w:p w14:paraId="3B07D32B"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0.19</w:t>
            </w:r>
          </w:p>
        </w:tc>
        <w:tc>
          <w:tcPr>
            <w:tcW w:w="1354" w:type="dxa"/>
            <w:tcBorders>
              <w:top w:val="single" w:sz="4" w:space="0" w:color="auto"/>
              <w:left w:val="single" w:sz="4" w:space="0" w:color="auto"/>
              <w:bottom w:val="nil"/>
              <w:right w:val="single" w:sz="4" w:space="0" w:color="auto"/>
            </w:tcBorders>
            <w:vAlign w:val="center"/>
          </w:tcPr>
          <w:p w14:paraId="363CE4D3"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0.21</w:t>
            </w:r>
          </w:p>
        </w:tc>
        <w:tc>
          <w:tcPr>
            <w:tcW w:w="1080" w:type="dxa"/>
            <w:tcBorders>
              <w:top w:val="single" w:sz="4" w:space="0" w:color="auto"/>
              <w:left w:val="single" w:sz="4" w:space="0" w:color="auto"/>
              <w:bottom w:val="nil"/>
              <w:right w:val="single" w:sz="4" w:space="0" w:color="auto"/>
            </w:tcBorders>
            <w:vAlign w:val="center"/>
          </w:tcPr>
          <w:p w14:paraId="59234213"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0.04</w:t>
            </w:r>
          </w:p>
        </w:tc>
      </w:tr>
      <w:tr w:rsidR="008F1746" w:rsidRPr="000366BA" w14:paraId="500A2333" w14:textId="77777777" w:rsidTr="008F1746">
        <w:trPr>
          <w:trHeight w:val="259"/>
          <w:jc w:val="center"/>
        </w:trPr>
        <w:tc>
          <w:tcPr>
            <w:tcW w:w="1455" w:type="dxa"/>
            <w:vMerge/>
            <w:tcBorders>
              <w:left w:val="single" w:sz="4" w:space="0" w:color="auto"/>
              <w:bottom w:val="single" w:sz="4" w:space="0" w:color="auto"/>
              <w:right w:val="single" w:sz="4" w:space="0" w:color="auto"/>
            </w:tcBorders>
            <w:vAlign w:val="center"/>
          </w:tcPr>
          <w:p w14:paraId="09CB2301" w14:textId="77777777" w:rsidR="008F1746" w:rsidRPr="000366BA" w:rsidRDefault="008F1746"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510A9DE0" w14:textId="77777777" w:rsidR="008F1746" w:rsidRPr="000366BA" w:rsidRDefault="008F1746"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1F578347"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7B53F9A8"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5F9D8B14"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707</w:t>
            </w:r>
          </w:p>
        </w:tc>
        <w:tc>
          <w:tcPr>
            <w:tcW w:w="1800" w:type="dxa"/>
            <w:tcBorders>
              <w:top w:val="nil"/>
              <w:left w:val="single" w:sz="4" w:space="0" w:color="auto"/>
              <w:bottom w:val="single" w:sz="4" w:space="0" w:color="auto"/>
              <w:right w:val="single" w:sz="4" w:space="0" w:color="auto"/>
            </w:tcBorders>
            <w:vAlign w:val="center"/>
          </w:tcPr>
          <w:p w14:paraId="39ED7195"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0.28</w:t>
            </w:r>
          </w:p>
        </w:tc>
        <w:tc>
          <w:tcPr>
            <w:tcW w:w="1260" w:type="dxa"/>
            <w:tcBorders>
              <w:top w:val="nil"/>
              <w:left w:val="single" w:sz="4" w:space="0" w:color="auto"/>
              <w:bottom w:val="single" w:sz="4" w:space="0" w:color="auto"/>
              <w:right w:val="single" w:sz="4" w:space="0" w:color="auto"/>
            </w:tcBorders>
            <w:vAlign w:val="center"/>
          </w:tcPr>
          <w:p w14:paraId="652B2982"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(0.04-0.83)</w:t>
            </w:r>
          </w:p>
        </w:tc>
        <w:tc>
          <w:tcPr>
            <w:tcW w:w="1354" w:type="dxa"/>
            <w:tcBorders>
              <w:top w:val="nil"/>
              <w:left w:val="single" w:sz="4" w:space="0" w:color="auto"/>
              <w:bottom w:val="single" w:sz="4" w:space="0" w:color="auto"/>
              <w:right w:val="single" w:sz="4" w:space="0" w:color="auto"/>
            </w:tcBorders>
            <w:vAlign w:val="center"/>
          </w:tcPr>
          <w:p w14:paraId="43E44BE6"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(0.05-0.93)</w:t>
            </w:r>
          </w:p>
        </w:tc>
        <w:tc>
          <w:tcPr>
            <w:tcW w:w="1080" w:type="dxa"/>
            <w:tcBorders>
              <w:top w:val="nil"/>
              <w:left w:val="single" w:sz="4" w:space="0" w:color="auto"/>
              <w:bottom w:val="single" w:sz="4" w:space="0" w:color="auto"/>
              <w:right w:val="single" w:sz="4" w:space="0" w:color="auto"/>
            </w:tcBorders>
            <w:vAlign w:val="center"/>
          </w:tcPr>
          <w:p w14:paraId="28409112" w14:textId="77777777" w:rsidR="008F1746" w:rsidRPr="000366BA" w:rsidRDefault="008F1746" w:rsidP="008F1746">
            <w:pPr>
              <w:jc w:val="center"/>
              <w:rPr>
                <w:rFonts w:ascii="Arial" w:hAnsi="Arial" w:cs="Arial"/>
                <w:sz w:val="18"/>
                <w:szCs w:val="18"/>
              </w:rPr>
            </w:pPr>
          </w:p>
        </w:tc>
      </w:tr>
      <w:tr w:rsidR="008F1746" w:rsidRPr="000366BA" w14:paraId="7A8513E1" w14:textId="77777777" w:rsidTr="008F1746">
        <w:trPr>
          <w:trHeight w:val="259"/>
          <w:jc w:val="center"/>
        </w:trPr>
        <w:tc>
          <w:tcPr>
            <w:tcW w:w="1455" w:type="dxa"/>
            <w:vMerge w:val="restart"/>
            <w:tcBorders>
              <w:top w:val="single" w:sz="4" w:space="0" w:color="auto"/>
              <w:left w:val="single" w:sz="4" w:space="0" w:color="auto"/>
              <w:right w:val="single" w:sz="4" w:space="0" w:color="auto"/>
            </w:tcBorders>
            <w:vAlign w:val="center"/>
          </w:tcPr>
          <w:p w14:paraId="2FF53631" w14:textId="77777777" w:rsidR="008F1746" w:rsidRPr="000366BA" w:rsidRDefault="008F1746" w:rsidP="008F1746">
            <w:pPr>
              <w:jc w:val="center"/>
              <w:rPr>
                <w:rFonts w:ascii="Arial" w:hAnsi="Arial" w:cs="Arial"/>
                <w:b/>
                <w:sz w:val="18"/>
                <w:szCs w:val="18"/>
              </w:rPr>
            </w:pPr>
            <w:r w:rsidRPr="000366BA">
              <w:rPr>
                <w:rFonts w:ascii="Arial" w:eastAsia="Calibri" w:hAnsi="Arial" w:cs="Arial"/>
                <w:b/>
                <w:bCs/>
                <w:color w:val="000000" w:themeColor="text1"/>
                <w:kern w:val="24"/>
                <w:sz w:val="18"/>
                <w:szCs w:val="18"/>
              </w:rPr>
              <w:t>Nonfatal MI</w:t>
            </w:r>
          </w:p>
        </w:tc>
        <w:tc>
          <w:tcPr>
            <w:tcW w:w="2070" w:type="dxa"/>
            <w:tcBorders>
              <w:top w:val="single" w:sz="4" w:space="0" w:color="auto"/>
              <w:left w:val="single" w:sz="4" w:space="0" w:color="auto"/>
              <w:bottom w:val="nil"/>
              <w:right w:val="single" w:sz="4" w:space="0" w:color="auto"/>
            </w:tcBorders>
          </w:tcPr>
          <w:p w14:paraId="6D2CC765" w14:textId="77777777" w:rsidR="008F1746" w:rsidRPr="000366BA" w:rsidRDefault="008F1746" w:rsidP="00B4392E">
            <w:pPr>
              <w:rPr>
                <w:rFonts w:ascii="Arial" w:hAnsi="Arial" w:cs="Arial"/>
                <w:sz w:val="18"/>
                <w:szCs w:val="18"/>
              </w:rPr>
            </w:pPr>
            <w:r w:rsidRPr="000366BA">
              <w:rPr>
                <w:rFonts w:ascii="Arial" w:eastAsia="Calibri" w:hAnsi="Arial" w:cs="Arial"/>
                <w:color w:val="000000" w:themeColor="text1"/>
                <w:kern w:val="24"/>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69EA6679"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575</w:t>
            </w:r>
          </w:p>
        </w:tc>
        <w:tc>
          <w:tcPr>
            <w:tcW w:w="810" w:type="dxa"/>
            <w:tcBorders>
              <w:top w:val="single" w:sz="4" w:space="0" w:color="auto"/>
              <w:left w:val="single" w:sz="4" w:space="0" w:color="auto"/>
              <w:bottom w:val="nil"/>
              <w:right w:val="single" w:sz="4" w:space="0" w:color="auto"/>
            </w:tcBorders>
            <w:vAlign w:val="center"/>
          </w:tcPr>
          <w:p w14:paraId="606A28AA"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13</w:t>
            </w:r>
          </w:p>
        </w:tc>
        <w:tc>
          <w:tcPr>
            <w:tcW w:w="1170" w:type="dxa"/>
            <w:tcBorders>
              <w:top w:val="single" w:sz="4" w:space="0" w:color="auto"/>
              <w:left w:val="single" w:sz="4" w:space="0" w:color="auto"/>
              <w:bottom w:val="nil"/>
              <w:right w:val="single" w:sz="4" w:space="0" w:color="auto"/>
            </w:tcBorders>
            <w:vAlign w:val="center"/>
          </w:tcPr>
          <w:p w14:paraId="63A6F37F"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768</w:t>
            </w:r>
          </w:p>
        </w:tc>
        <w:tc>
          <w:tcPr>
            <w:tcW w:w="1800" w:type="dxa"/>
            <w:tcBorders>
              <w:top w:val="single" w:sz="4" w:space="0" w:color="auto"/>
              <w:left w:val="single" w:sz="4" w:space="0" w:color="auto"/>
              <w:bottom w:val="nil"/>
              <w:right w:val="single" w:sz="4" w:space="0" w:color="auto"/>
            </w:tcBorders>
            <w:vAlign w:val="center"/>
          </w:tcPr>
          <w:p w14:paraId="16D84500"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1.69</w:t>
            </w:r>
          </w:p>
        </w:tc>
        <w:tc>
          <w:tcPr>
            <w:tcW w:w="1260" w:type="dxa"/>
            <w:tcBorders>
              <w:top w:val="single" w:sz="4" w:space="0" w:color="auto"/>
              <w:left w:val="single" w:sz="4" w:space="0" w:color="auto"/>
              <w:bottom w:val="nil"/>
              <w:right w:val="single" w:sz="4" w:space="0" w:color="auto"/>
            </w:tcBorders>
            <w:vAlign w:val="center"/>
          </w:tcPr>
          <w:p w14:paraId="01DBE021"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1.23</w:t>
            </w:r>
          </w:p>
        </w:tc>
        <w:tc>
          <w:tcPr>
            <w:tcW w:w="1354" w:type="dxa"/>
            <w:tcBorders>
              <w:top w:val="single" w:sz="4" w:space="0" w:color="auto"/>
              <w:left w:val="single" w:sz="4" w:space="0" w:color="auto"/>
              <w:bottom w:val="nil"/>
              <w:right w:val="single" w:sz="4" w:space="0" w:color="auto"/>
            </w:tcBorders>
            <w:vAlign w:val="center"/>
          </w:tcPr>
          <w:p w14:paraId="6B31FE45"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1.31</w:t>
            </w:r>
          </w:p>
        </w:tc>
        <w:tc>
          <w:tcPr>
            <w:tcW w:w="1080" w:type="dxa"/>
            <w:tcBorders>
              <w:top w:val="single" w:sz="4" w:space="0" w:color="auto"/>
              <w:left w:val="single" w:sz="4" w:space="0" w:color="auto"/>
              <w:bottom w:val="nil"/>
              <w:right w:val="single" w:sz="4" w:space="0" w:color="auto"/>
            </w:tcBorders>
            <w:vAlign w:val="center"/>
          </w:tcPr>
          <w:p w14:paraId="77F48451"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0.48</w:t>
            </w:r>
          </w:p>
        </w:tc>
      </w:tr>
      <w:tr w:rsidR="008F1746" w:rsidRPr="000366BA" w14:paraId="25711ED7" w14:textId="77777777" w:rsidTr="008F1746">
        <w:trPr>
          <w:trHeight w:val="259"/>
          <w:jc w:val="center"/>
        </w:trPr>
        <w:tc>
          <w:tcPr>
            <w:tcW w:w="1455" w:type="dxa"/>
            <w:vMerge/>
            <w:tcBorders>
              <w:left w:val="single" w:sz="4" w:space="0" w:color="auto"/>
              <w:bottom w:val="single" w:sz="4" w:space="0" w:color="auto"/>
              <w:right w:val="single" w:sz="4" w:space="0" w:color="auto"/>
            </w:tcBorders>
            <w:vAlign w:val="center"/>
          </w:tcPr>
          <w:p w14:paraId="5E5893B3" w14:textId="77777777" w:rsidR="008F1746" w:rsidRPr="000366BA" w:rsidRDefault="008F1746"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072728B3" w14:textId="77777777" w:rsidR="008F1746" w:rsidRPr="000366BA" w:rsidRDefault="008F1746" w:rsidP="00B4392E">
            <w:pPr>
              <w:rPr>
                <w:rFonts w:ascii="Arial" w:hAnsi="Arial" w:cs="Arial"/>
                <w:sz w:val="18"/>
                <w:szCs w:val="18"/>
              </w:rPr>
            </w:pPr>
            <w:r w:rsidRPr="000366BA">
              <w:rPr>
                <w:rFonts w:ascii="Arial" w:eastAsia="Calibri" w:hAnsi="Arial" w:cs="Arial"/>
                <w:color w:val="000000" w:themeColor="text1"/>
                <w:kern w:val="24"/>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0451195F"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575</w:t>
            </w:r>
          </w:p>
        </w:tc>
        <w:tc>
          <w:tcPr>
            <w:tcW w:w="810" w:type="dxa"/>
            <w:tcBorders>
              <w:top w:val="nil"/>
              <w:left w:val="single" w:sz="4" w:space="0" w:color="auto"/>
              <w:bottom w:val="single" w:sz="4" w:space="0" w:color="auto"/>
              <w:right w:val="single" w:sz="4" w:space="0" w:color="auto"/>
            </w:tcBorders>
            <w:vAlign w:val="center"/>
          </w:tcPr>
          <w:p w14:paraId="364709C9"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15</w:t>
            </w:r>
          </w:p>
        </w:tc>
        <w:tc>
          <w:tcPr>
            <w:tcW w:w="1170" w:type="dxa"/>
            <w:tcBorders>
              <w:top w:val="nil"/>
              <w:left w:val="single" w:sz="4" w:space="0" w:color="auto"/>
              <w:bottom w:val="single" w:sz="4" w:space="0" w:color="auto"/>
              <w:right w:val="single" w:sz="4" w:space="0" w:color="auto"/>
            </w:tcBorders>
            <w:vAlign w:val="center"/>
          </w:tcPr>
          <w:p w14:paraId="5E4F274E"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652</w:t>
            </w:r>
          </w:p>
        </w:tc>
        <w:tc>
          <w:tcPr>
            <w:tcW w:w="1800" w:type="dxa"/>
            <w:tcBorders>
              <w:top w:val="nil"/>
              <w:left w:val="single" w:sz="4" w:space="0" w:color="auto"/>
              <w:bottom w:val="single" w:sz="4" w:space="0" w:color="auto"/>
              <w:right w:val="single" w:sz="4" w:space="0" w:color="auto"/>
            </w:tcBorders>
            <w:vAlign w:val="center"/>
          </w:tcPr>
          <w:p w14:paraId="1DA3B986"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2.30</w:t>
            </w:r>
          </w:p>
        </w:tc>
        <w:tc>
          <w:tcPr>
            <w:tcW w:w="1260" w:type="dxa"/>
            <w:tcBorders>
              <w:top w:val="nil"/>
              <w:left w:val="single" w:sz="4" w:space="0" w:color="auto"/>
              <w:bottom w:val="single" w:sz="4" w:space="0" w:color="auto"/>
              <w:right w:val="single" w:sz="4" w:space="0" w:color="auto"/>
            </w:tcBorders>
            <w:vAlign w:val="center"/>
          </w:tcPr>
          <w:p w14:paraId="2D110985"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(0.58-2.59)</w:t>
            </w:r>
          </w:p>
        </w:tc>
        <w:tc>
          <w:tcPr>
            <w:tcW w:w="1354" w:type="dxa"/>
            <w:tcBorders>
              <w:top w:val="nil"/>
              <w:left w:val="single" w:sz="4" w:space="0" w:color="auto"/>
              <w:bottom w:val="single" w:sz="4" w:space="0" w:color="auto"/>
              <w:right w:val="single" w:sz="4" w:space="0" w:color="auto"/>
            </w:tcBorders>
            <w:vAlign w:val="center"/>
          </w:tcPr>
          <w:p w14:paraId="01A703DE" w14:textId="77777777" w:rsidR="008F1746" w:rsidRPr="000366BA" w:rsidRDefault="008F1746" w:rsidP="008F1746">
            <w:pPr>
              <w:jc w:val="center"/>
              <w:rPr>
                <w:rFonts w:ascii="Arial" w:hAnsi="Arial" w:cs="Arial"/>
                <w:sz w:val="18"/>
                <w:szCs w:val="18"/>
              </w:rPr>
            </w:pPr>
            <w:r w:rsidRPr="000366BA">
              <w:rPr>
                <w:rFonts w:ascii="Arial" w:eastAsia="Calibri" w:hAnsi="Arial" w:cs="Arial"/>
                <w:color w:val="000000" w:themeColor="text1"/>
                <w:kern w:val="24"/>
                <w:sz w:val="18"/>
                <w:szCs w:val="18"/>
              </w:rPr>
              <w:t>(0.62-2.78)</w:t>
            </w:r>
          </w:p>
        </w:tc>
        <w:tc>
          <w:tcPr>
            <w:tcW w:w="1080" w:type="dxa"/>
            <w:tcBorders>
              <w:top w:val="nil"/>
              <w:left w:val="single" w:sz="4" w:space="0" w:color="auto"/>
              <w:bottom w:val="single" w:sz="4" w:space="0" w:color="auto"/>
              <w:right w:val="single" w:sz="4" w:space="0" w:color="auto"/>
            </w:tcBorders>
            <w:vAlign w:val="center"/>
          </w:tcPr>
          <w:p w14:paraId="7F4C193C" w14:textId="77777777" w:rsidR="008F1746" w:rsidRPr="000366BA" w:rsidRDefault="008F1746" w:rsidP="008F1746">
            <w:pPr>
              <w:jc w:val="center"/>
              <w:rPr>
                <w:rFonts w:ascii="Arial" w:hAnsi="Arial" w:cs="Arial"/>
                <w:sz w:val="18"/>
                <w:szCs w:val="18"/>
              </w:rPr>
            </w:pPr>
          </w:p>
        </w:tc>
      </w:tr>
      <w:tr w:rsidR="00CC29F2" w:rsidRPr="000366BA" w14:paraId="4E06EC7F" w14:textId="77777777" w:rsidTr="008F1746">
        <w:trPr>
          <w:trHeight w:val="259"/>
          <w:jc w:val="center"/>
        </w:trPr>
        <w:tc>
          <w:tcPr>
            <w:tcW w:w="1455" w:type="dxa"/>
            <w:tcBorders>
              <w:top w:val="single" w:sz="4" w:space="0" w:color="auto"/>
              <w:left w:val="single" w:sz="4" w:space="0" w:color="auto"/>
              <w:bottom w:val="nil"/>
              <w:right w:val="single" w:sz="4" w:space="0" w:color="auto"/>
            </w:tcBorders>
            <w:vAlign w:val="center"/>
          </w:tcPr>
          <w:p w14:paraId="7FB8EFD9" w14:textId="0E327E1A" w:rsidR="00CC29F2" w:rsidRPr="000366BA" w:rsidRDefault="00CC29F2" w:rsidP="008F1746">
            <w:pPr>
              <w:jc w:val="center"/>
              <w:rPr>
                <w:rFonts w:ascii="Arial" w:hAnsi="Arial" w:cs="Arial"/>
                <w:b/>
                <w:sz w:val="18"/>
                <w:szCs w:val="18"/>
              </w:rPr>
            </w:pPr>
            <w:r w:rsidRPr="000366BA">
              <w:rPr>
                <w:rFonts w:ascii="Arial" w:eastAsia="Calibri" w:hAnsi="Arial" w:cs="Arial"/>
                <w:b/>
                <w:bCs/>
                <w:color w:val="000000" w:themeColor="text1"/>
                <w:kern w:val="24"/>
                <w:sz w:val="18"/>
                <w:szCs w:val="18"/>
              </w:rPr>
              <w:t>Nonfatal</w:t>
            </w:r>
          </w:p>
        </w:tc>
        <w:tc>
          <w:tcPr>
            <w:tcW w:w="2070" w:type="dxa"/>
            <w:tcBorders>
              <w:top w:val="single" w:sz="4" w:space="0" w:color="auto"/>
              <w:left w:val="single" w:sz="4" w:space="0" w:color="auto"/>
              <w:bottom w:val="nil"/>
              <w:right w:val="single" w:sz="4" w:space="0" w:color="auto"/>
            </w:tcBorders>
          </w:tcPr>
          <w:p w14:paraId="74D65E8D" w14:textId="77777777" w:rsidR="00CC29F2" w:rsidRPr="000366BA" w:rsidRDefault="00CC29F2" w:rsidP="00B4392E">
            <w:pPr>
              <w:rPr>
                <w:rFonts w:ascii="Arial" w:hAnsi="Arial" w:cs="Arial"/>
                <w:sz w:val="18"/>
                <w:szCs w:val="18"/>
              </w:rPr>
            </w:pPr>
            <w:r w:rsidRPr="000366BA">
              <w:rPr>
                <w:rFonts w:ascii="Arial" w:eastAsia="Calibri" w:hAnsi="Arial" w:cs="Arial"/>
                <w:color w:val="000000" w:themeColor="text1"/>
                <w:kern w:val="24"/>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5EF637D7"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575</w:t>
            </w:r>
          </w:p>
        </w:tc>
        <w:tc>
          <w:tcPr>
            <w:tcW w:w="810" w:type="dxa"/>
            <w:tcBorders>
              <w:top w:val="single" w:sz="4" w:space="0" w:color="auto"/>
              <w:left w:val="single" w:sz="4" w:space="0" w:color="auto"/>
              <w:bottom w:val="nil"/>
              <w:right w:val="single" w:sz="4" w:space="0" w:color="auto"/>
            </w:tcBorders>
            <w:vAlign w:val="center"/>
          </w:tcPr>
          <w:p w14:paraId="26C90D3F"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10</w:t>
            </w:r>
          </w:p>
        </w:tc>
        <w:tc>
          <w:tcPr>
            <w:tcW w:w="1170" w:type="dxa"/>
            <w:tcBorders>
              <w:top w:val="single" w:sz="4" w:space="0" w:color="auto"/>
              <w:left w:val="single" w:sz="4" w:space="0" w:color="auto"/>
              <w:bottom w:val="nil"/>
              <w:right w:val="single" w:sz="4" w:space="0" w:color="auto"/>
            </w:tcBorders>
            <w:vAlign w:val="center"/>
          </w:tcPr>
          <w:p w14:paraId="0A0DF112"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799</w:t>
            </w:r>
          </w:p>
        </w:tc>
        <w:tc>
          <w:tcPr>
            <w:tcW w:w="1800" w:type="dxa"/>
            <w:tcBorders>
              <w:top w:val="single" w:sz="4" w:space="0" w:color="auto"/>
              <w:left w:val="single" w:sz="4" w:space="0" w:color="auto"/>
              <w:bottom w:val="nil"/>
              <w:right w:val="single" w:sz="4" w:space="0" w:color="auto"/>
            </w:tcBorders>
            <w:vAlign w:val="center"/>
          </w:tcPr>
          <w:p w14:paraId="53E60872"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1.25</w:t>
            </w:r>
          </w:p>
        </w:tc>
        <w:tc>
          <w:tcPr>
            <w:tcW w:w="1260" w:type="dxa"/>
            <w:tcBorders>
              <w:top w:val="single" w:sz="4" w:space="0" w:color="auto"/>
              <w:left w:val="single" w:sz="4" w:space="0" w:color="auto"/>
              <w:bottom w:val="nil"/>
              <w:right w:val="single" w:sz="4" w:space="0" w:color="auto"/>
            </w:tcBorders>
            <w:vAlign w:val="center"/>
          </w:tcPr>
          <w:p w14:paraId="3ADECD23"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0.66</w:t>
            </w:r>
          </w:p>
        </w:tc>
        <w:tc>
          <w:tcPr>
            <w:tcW w:w="1354" w:type="dxa"/>
            <w:tcBorders>
              <w:top w:val="single" w:sz="4" w:space="0" w:color="auto"/>
              <w:left w:val="single" w:sz="4" w:space="0" w:color="auto"/>
              <w:bottom w:val="nil"/>
              <w:right w:val="single" w:sz="4" w:space="0" w:color="auto"/>
            </w:tcBorders>
            <w:vAlign w:val="center"/>
          </w:tcPr>
          <w:p w14:paraId="10709BBF"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0.68</w:t>
            </w:r>
          </w:p>
        </w:tc>
        <w:tc>
          <w:tcPr>
            <w:tcW w:w="1080" w:type="dxa"/>
            <w:tcBorders>
              <w:top w:val="single" w:sz="4" w:space="0" w:color="auto"/>
              <w:left w:val="single" w:sz="4" w:space="0" w:color="auto"/>
              <w:bottom w:val="nil"/>
              <w:right w:val="single" w:sz="4" w:space="0" w:color="auto"/>
            </w:tcBorders>
            <w:vAlign w:val="center"/>
          </w:tcPr>
          <w:p w14:paraId="4B13B4AB"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0.49</w:t>
            </w:r>
          </w:p>
        </w:tc>
      </w:tr>
      <w:tr w:rsidR="00CC29F2" w:rsidRPr="000366BA" w14:paraId="07E7331D" w14:textId="77777777" w:rsidTr="008F1746">
        <w:trPr>
          <w:trHeight w:val="259"/>
          <w:jc w:val="center"/>
        </w:trPr>
        <w:tc>
          <w:tcPr>
            <w:tcW w:w="1455" w:type="dxa"/>
            <w:tcBorders>
              <w:top w:val="nil"/>
              <w:left w:val="single" w:sz="4" w:space="0" w:color="auto"/>
              <w:bottom w:val="single" w:sz="4" w:space="0" w:color="auto"/>
              <w:right w:val="single" w:sz="4" w:space="0" w:color="auto"/>
            </w:tcBorders>
            <w:vAlign w:val="center"/>
          </w:tcPr>
          <w:p w14:paraId="7AAB9EF2" w14:textId="77777777" w:rsidR="00CC29F2" w:rsidRPr="000366BA" w:rsidRDefault="00CC29F2" w:rsidP="008F1746">
            <w:pPr>
              <w:jc w:val="center"/>
              <w:rPr>
                <w:rFonts w:ascii="Arial" w:hAnsi="Arial" w:cs="Arial"/>
                <w:b/>
                <w:sz w:val="18"/>
                <w:szCs w:val="18"/>
              </w:rPr>
            </w:pPr>
            <w:r w:rsidRPr="000366BA">
              <w:rPr>
                <w:rFonts w:ascii="Arial" w:eastAsia="Calibri" w:hAnsi="Arial" w:cs="Arial"/>
                <w:b/>
                <w:bCs/>
                <w:color w:val="000000" w:themeColor="text1"/>
                <w:kern w:val="24"/>
                <w:sz w:val="18"/>
                <w:szCs w:val="18"/>
              </w:rPr>
              <w:t>Stroke</w:t>
            </w:r>
          </w:p>
        </w:tc>
        <w:tc>
          <w:tcPr>
            <w:tcW w:w="2070" w:type="dxa"/>
            <w:tcBorders>
              <w:top w:val="nil"/>
              <w:left w:val="single" w:sz="4" w:space="0" w:color="auto"/>
              <w:bottom w:val="single" w:sz="4" w:space="0" w:color="auto"/>
              <w:right w:val="single" w:sz="4" w:space="0" w:color="auto"/>
            </w:tcBorders>
          </w:tcPr>
          <w:p w14:paraId="24FDAFD0" w14:textId="77777777" w:rsidR="00CC29F2" w:rsidRPr="000366BA" w:rsidRDefault="00CC29F2" w:rsidP="00B4392E">
            <w:pPr>
              <w:rPr>
                <w:rFonts w:ascii="Arial" w:hAnsi="Arial" w:cs="Arial"/>
                <w:sz w:val="18"/>
                <w:szCs w:val="18"/>
              </w:rPr>
            </w:pPr>
            <w:r w:rsidRPr="000366BA">
              <w:rPr>
                <w:rFonts w:ascii="Arial" w:eastAsia="Calibri" w:hAnsi="Arial" w:cs="Arial"/>
                <w:color w:val="000000" w:themeColor="text1"/>
                <w:kern w:val="24"/>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334E88D1"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575</w:t>
            </w:r>
          </w:p>
        </w:tc>
        <w:tc>
          <w:tcPr>
            <w:tcW w:w="810" w:type="dxa"/>
            <w:tcBorders>
              <w:top w:val="nil"/>
              <w:left w:val="single" w:sz="4" w:space="0" w:color="auto"/>
              <w:bottom w:val="single" w:sz="4" w:space="0" w:color="auto"/>
              <w:right w:val="single" w:sz="4" w:space="0" w:color="auto"/>
            </w:tcBorders>
            <w:vAlign w:val="center"/>
          </w:tcPr>
          <w:p w14:paraId="66E393FD"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5</w:t>
            </w:r>
          </w:p>
        </w:tc>
        <w:tc>
          <w:tcPr>
            <w:tcW w:w="1170" w:type="dxa"/>
            <w:tcBorders>
              <w:top w:val="nil"/>
              <w:left w:val="single" w:sz="4" w:space="0" w:color="auto"/>
              <w:bottom w:val="single" w:sz="4" w:space="0" w:color="auto"/>
              <w:right w:val="single" w:sz="4" w:space="0" w:color="auto"/>
            </w:tcBorders>
            <w:vAlign w:val="center"/>
          </w:tcPr>
          <w:p w14:paraId="43B1377D"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685</w:t>
            </w:r>
          </w:p>
        </w:tc>
        <w:tc>
          <w:tcPr>
            <w:tcW w:w="1800" w:type="dxa"/>
            <w:tcBorders>
              <w:top w:val="nil"/>
              <w:left w:val="single" w:sz="4" w:space="0" w:color="auto"/>
              <w:bottom w:val="single" w:sz="4" w:space="0" w:color="auto"/>
              <w:right w:val="single" w:sz="4" w:space="0" w:color="auto"/>
            </w:tcBorders>
            <w:vAlign w:val="center"/>
          </w:tcPr>
          <w:p w14:paraId="00AA8371"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0.73</w:t>
            </w:r>
          </w:p>
        </w:tc>
        <w:tc>
          <w:tcPr>
            <w:tcW w:w="1260" w:type="dxa"/>
            <w:tcBorders>
              <w:top w:val="nil"/>
              <w:left w:val="single" w:sz="4" w:space="0" w:color="auto"/>
              <w:bottom w:val="single" w:sz="4" w:space="0" w:color="auto"/>
              <w:right w:val="single" w:sz="4" w:space="0" w:color="auto"/>
            </w:tcBorders>
            <w:vAlign w:val="center"/>
          </w:tcPr>
          <w:p w14:paraId="28812F0A"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(0.22-1.98)</w:t>
            </w:r>
          </w:p>
        </w:tc>
        <w:tc>
          <w:tcPr>
            <w:tcW w:w="1354" w:type="dxa"/>
            <w:tcBorders>
              <w:top w:val="nil"/>
              <w:left w:val="single" w:sz="4" w:space="0" w:color="auto"/>
              <w:bottom w:val="single" w:sz="4" w:space="0" w:color="auto"/>
              <w:right w:val="single" w:sz="4" w:space="0" w:color="auto"/>
            </w:tcBorders>
            <w:vAlign w:val="center"/>
          </w:tcPr>
          <w:p w14:paraId="7EF653D1" w14:textId="77777777" w:rsidR="00CC29F2" w:rsidRPr="000366BA" w:rsidRDefault="00CC29F2" w:rsidP="008F1746">
            <w:pPr>
              <w:jc w:val="center"/>
              <w:rPr>
                <w:rFonts w:ascii="Arial" w:hAnsi="Arial" w:cs="Arial"/>
                <w:sz w:val="18"/>
                <w:szCs w:val="18"/>
              </w:rPr>
            </w:pPr>
            <w:r w:rsidRPr="000366BA">
              <w:rPr>
                <w:rFonts w:ascii="Arial" w:eastAsia="Calibri" w:hAnsi="Arial" w:cs="Arial"/>
                <w:color w:val="000000" w:themeColor="text1"/>
                <w:kern w:val="24"/>
                <w:sz w:val="18"/>
                <w:szCs w:val="18"/>
              </w:rPr>
              <w:t>(0.22-2.05)</w:t>
            </w:r>
          </w:p>
        </w:tc>
        <w:tc>
          <w:tcPr>
            <w:tcW w:w="1080" w:type="dxa"/>
            <w:tcBorders>
              <w:top w:val="nil"/>
              <w:left w:val="single" w:sz="4" w:space="0" w:color="auto"/>
              <w:bottom w:val="single" w:sz="4" w:space="0" w:color="auto"/>
              <w:right w:val="single" w:sz="4" w:space="0" w:color="auto"/>
            </w:tcBorders>
            <w:vAlign w:val="center"/>
          </w:tcPr>
          <w:p w14:paraId="4AFA85AE" w14:textId="77777777" w:rsidR="00CC29F2" w:rsidRPr="000366BA" w:rsidRDefault="00CC29F2" w:rsidP="008F1746">
            <w:pPr>
              <w:jc w:val="center"/>
              <w:rPr>
                <w:rFonts w:ascii="Arial" w:hAnsi="Arial" w:cs="Arial"/>
                <w:sz w:val="18"/>
                <w:szCs w:val="18"/>
              </w:rPr>
            </w:pPr>
          </w:p>
        </w:tc>
      </w:tr>
      <w:tr w:rsidR="00CC29F2" w:rsidRPr="000366BA" w14:paraId="57FAD294" w14:textId="77777777" w:rsidTr="008F1746">
        <w:trPr>
          <w:trHeight w:val="259"/>
          <w:jc w:val="center"/>
        </w:trPr>
        <w:tc>
          <w:tcPr>
            <w:tcW w:w="1455" w:type="dxa"/>
            <w:tcBorders>
              <w:top w:val="single" w:sz="4" w:space="0" w:color="auto"/>
              <w:left w:val="single" w:sz="4" w:space="0" w:color="auto"/>
              <w:bottom w:val="nil"/>
              <w:right w:val="single" w:sz="4" w:space="0" w:color="auto"/>
            </w:tcBorders>
            <w:vAlign w:val="center"/>
          </w:tcPr>
          <w:p w14:paraId="4BA09D47" w14:textId="421C6E48" w:rsidR="00CC29F2" w:rsidRPr="000366BA" w:rsidRDefault="00CC29F2" w:rsidP="008F1746">
            <w:pPr>
              <w:jc w:val="center"/>
              <w:rPr>
                <w:rFonts w:ascii="Arial" w:hAnsi="Arial" w:cs="Arial"/>
                <w:b/>
                <w:sz w:val="18"/>
                <w:szCs w:val="18"/>
              </w:rPr>
            </w:pPr>
            <w:proofErr w:type="spellStart"/>
            <w:r w:rsidRPr="000366BA">
              <w:rPr>
                <w:rFonts w:ascii="Arial" w:hAnsi="Arial" w:cs="Arial"/>
                <w:b/>
                <w:sz w:val="18"/>
                <w:szCs w:val="18"/>
              </w:rPr>
              <w:t>hHF</w:t>
            </w:r>
            <w:proofErr w:type="spellEnd"/>
            <w:r w:rsidRPr="000366BA">
              <w:rPr>
                <w:rFonts w:ascii="Arial" w:hAnsi="Arial" w:cs="Arial"/>
                <w:b/>
                <w:sz w:val="18"/>
                <w:szCs w:val="18"/>
              </w:rPr>
              <w:t xml:space="preserve"> +</w:t>
            </w:r>
          </w:p>
        </w:tc>
        <w:tc>
          <w:tcPr>
            <w:tcW w:w="2070" w:type="dxa"/>
            <w:tcBorders>
              <w:top w:val="single" w:sz="4" w:space="0" w:color="auto"/>
              <w:left w:val="single" w:sz="4" w:space="0" w:color="auto"/>
              <w:bottom w:val="nil"/>
              <w:right w:val="single" w:sz="4" w:space="0" w:color="auto"/>
            </w:tcBorders>
          </w:tcPr>
          <w:p w14:paraId="6BBE7A0B"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055CDC4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567A5E9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24</w:t>
            </w:r>
          </w:p>
        </w:tc>
        <w:tc>
          <w:tcPr>
            <w:tcW w:w="1170" w:type="dxa"/>
            <w:tcBorders>
              <w:top w:val="single" w:sz="4" w:space="0" w:color="auto"/>
              <w:left w:val="single" w:sz="4" w:space="0" w:color="auto"/>
              <w:bottom w:val="nil"/>
              <w:right w:val="single" w:sz="4" w:space="0" w:color="auto"/>
            </w:tcBorders>
            <w:vAlign w:val="center"/>
          </w:tcPr>
          <w:p w14:paraId="2F8B8A7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838</w:t>
            </w:r>
          </w:p>
        </w:tc>
        <w:tc>
          <w:tcPr>
            <w:tcW w:w="1800" w:type="dxa"/>
            <w:tcBorders>
              <w:top w:val="single" w:sz="4" w:space="0" w:color="auto"/>
              <w:left w:val="single" w:sz="4" w:space="0" w:color="auto"/>
              <w:bottom w:val="nil"/>
              <w:right w:val="single" w:sz="4" w:space="0" w:color="auto"/>
            </w:tcBorders>
            <w:vAlign w:val="center"/>
          </w:tcPr>
          <w:p w14:paraId="174AE4C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2.86</w:t>
            </w:r>
          </w:p>
        </w:tc>
        <w:tc>
          <w:tcPr>
            <w:tcW w:w="1260" w:type="dxa"/>
            <w:tcBorders>
              <w:top w:val="single" w:sz="4" w:space="0" w:color="auto"/>
              <w:left w:val="single" w:sz="4" w:space="0" w:color="auto"/>
              <w:bottom w:val="nil"/>
              <w:right w:val="single" w:sz="4" w:space="0" w:color="auto"/>
            </w:tcBorders>
            <w:vAlign w:val="center"/>
          </w:tcPr>
          <w:p w14:paraId="2F36491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0.37</w:t>
            </w:r>
          </w:p>
        </w:tc>
        <w:tc>
          <w:tcPr>
            <w:tcW w:w="1354" w:type="dxa"/>
            <w:tcBorders>
              <w:top w:val="single" w:sz="4" w:space="0" w:color="auto"/>
              <w:left w:val="single" w:sz="4" w:space="0" w:color="auto"/>
              <w:bottom w:val="nil"/>
              <w:right w:val="single" w:sz="4" w:space="0" w:color="auto"/>
            </w:tcBorders>
            <w:vAlign w:val="center"/>
          </w:tcPr>
          <w:p w14:paraId="509F62D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0.41</w:t>
            </w:r>
          </w:p>
        </w:tc>
        <w:tc>
          <w:tcPr>
            <w:tcW w:w="1080" w:type="dxa"/>
            <w:tcBorders>
              <w:top w:val="single" w:sz="4" w:space="0" w:color="auto"/>
              <w:left w:val="single" w:sz="4" w:space="0" w:color="auto"/>
              <w:bottom w:val="nil"/>
              <w:right w:val="single" w:sz="4" w:space="0" w:color="auto"/>
            </w:tcBorders>
            <w:vAlign w:val="center"/>
          </w:tcPr>
          <w:p w14:paraId="0DA0416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0.04</w:t>
            </w:r>
          </w:p>
        </w:tc>
      </w:tr>
      <w:tr w:rsidR="00CC29F2" w:rsidRPr="000366BA" w14:paraId="600ECB0F" w14:textId="77777777" w:rsidTr="008F1746">
        <w:trPr>
          <w:trHeight w:val="259"/>
          <w:jc w:val="center"/>
        </w:trPr>
        <w:tc>
          <w:tcPr>
            <w:tcW w:w="1455" w:type="dxa"/>
            <w:tcBorders>
              <w:top w:val="nil"/>
              <w:left w:val="single" w:sz="4" w:space="0" w:color="auto"/>
              <w:right w:val="single" w:sz="4" w:space="0" w:color="auto"/>
            </w:tcBorders>
            <w:vAlign w:val="center"/>
          </w:tcPr>
          <w:p w14:paraId="4C6D6BC1"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CV Death</w:t>
            </w:r>
          </w:p>
        </w:tc>
        <w:tc>
          <w:tcPr>
            <w:tcW w:w="2070" w:type="dxa"/>
            <w:tcBorders>
              <w:top w:val="nil"/>
              <w:left w:val="single" w:sz="4" w:space="0" w:color="auto"/>
              <w:bottom w:val="single" w:sz="4" w:space="0" w:color="auto"/>
              <w:right w:val="single" w:sz="4" w:space="0" w:color="auto"/>
            </w:tcBorders>
          </w:tcPr>
          <w:p w14:paraId="1CCBABD9"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4C8C6A6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41DB4265"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138EE70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704</w:t>
            </w:r>
          </w:p>
        </w:tc>
        <w:tc>
          <w:tcPr>
            <w:tcW w:w="1800" w:type="dxa"/>
            <w:tcBorders>
              <w:top w:val="nil"/>
              <w:left w:val="single" w:sz="4" w:space="0" w:color="auto"/>
              <w:bottom w:val="single" w:sz="4" w:space="0" w:color="auto"/>
              <w:right w:val="single" w:sz="4" w:space="0" w:color="auto"/>
            </w:tcBorders>
            <w:vAlign w:val="center"/>
          </w:tcPr>
          <w:p w14:paraId="6C418BD9"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0.99</w:t>
            </w:r>
          </w:p>
        </w:tc>
        <w:tc>
          <w:tcPr>
            <w:tcW w:w="1260" w:type="dxa"/>
            <w:tcBorders>
              <w:top w:val="nil"/>
              <w:left w:val="single" w:sz="4" w:space="0" w:color="auto"/>
              <w:bottom w:val="single" w:sz="4" w:space="0" w:color="auto"/>
              <w:right w:val="single" w:sz="4" w:space="0" w:color="auto"/>
            </w:tcBorders>
            <w:vAlign w:val="center"/>
          </w:tcPr>
          <w:p w14:paraId="299EE64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(0.16-0.87)</w:t>
            </w:r>
          </w:p>
        </w:tc>
        <w:tc>
          <w:tcPr>
            <w:tcW w:w="1354" w:type="dxa"/>
            <w:tcBorders>
              <w:top w:val="nil"/>
              <w:left w:val="single" w:sz="4" w:space="0" w:color="auto"/>
              <w:bottom w:val="single" w:sz="4" w:space="0" w:color="auto"/>
              <w:right w:val="single" w:sz="4" w:space="0" w:color="auto"/>
            </w:tcBorders>
            <w:vAlign w:val="center"/>
          </w:tcPr>
          <w:p w14:paraId="4FF5726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(0.17-0.95)</w:t>
            </w:r>
          </w:p>
        </w:tc>
        <w:tc>
          <w:tcPr>
            <w:tcW w:w="1080" w:type="dxa"/>
            <w:tcBorders>
              <w:top w:val="nil"/>
              <w:left w:val="single" w:sz="4" w:space="0" w:color="auto"/>
              <w:bottom w:val="single" w:sz="4" w:space="0" w:color="auto"/>
              <w:right w:val="single" w:sz="4" w:space="0" w:color="auto"/>
            </w:tcBorders>
            <w:vAlign w:val="center"/>
          </w:tcPr>
          <w:p w14:paraId="1633E617" w14:textId="77777777" w:rsidR="00CC29F2" w:rsidRPr="000366BA" w:rsidRDefault="00CC29F2" w:rsidP="008F1746">
            <w:pPr>
              <w:jc w:val="center"/>
              <w:rPr>
                <w:rFonts w:ascii="Arial" w:hAnsi="Arial" w:cs="Arial"/>
                <w:sz w:val="18"/>
                <w:szCs w:val="18"/>
              </w:rPr>
            </w:pPr>
          </w:p>
        </w:tc>
      </w:tr>
      <w:tr w:rsidR="00CC29F2" w:rsidRPr="000366BA" w14:paraId="2F2D846A" w14:textId="77777777" w:rsidTr="008F1746">
        <w:trPr>
          <w:trHeight w:val="259"/>
          <w:jc w:val="center"/>
        </w:trPr>
        <w:tc>
          <w:tcPr>
            <w:tcW w:w="1455" w:type="dxa"/>
            <w:vMerge w:val="restart"/>
            <w:tcBorders>
              <w:left w:val="single" w:sz="4" w:space="0" w:color="auto"/>
              <w:right w:val="single" w:sz="4" w:space="0" w:color="auto"/>
            </w:tcBorders>
            <w:vAlign w:val="center"/>
          </w:tcPr>
          <w:p w14:paraId="3290DBF6" w14:textId="3EA60FCE" w:rsidR="00CC29F2" w:rsidRPr="000366BA" w:rsidRDefault="00CC29F2" w:rsidP="008F1746">
            <w:pPr>
              <w:jc w:val="center"/>
              <w:rPr>
                <w:rFonts w:ascii="Arial" w:hAnsi="Arial" w:cs="Arial"/>
                <w:b/>
                <w:sz w:val="18"/>
                <w:szCs w:val="18"/>
              </w:rPr>
            </w:pPr>
            <w:r w:rsidRPr="000366BA">
              <w:rPr>
                <w:rFonts w:ascii="Arial" w:hAnsi="Arial" w:cs="Arial"/>
                <w:b/>
                <w:sz w:val="18"/>
                <w:szCs w:val="18"/>
              </w:rPr>
              <w:t>Renal</w:t>
            </w:r>
            <w:r w:rsidR="005060B6">
              <w:rPr>
                <w:rFonts w:ascii="Arial" w:hAnsi="Arial" w:cs="Arial"/>
                <w:b/>
                <w:sz w:val="18"/>
                <w:szCs w:val="18"/>
              </w:rPr>
              <w:t>_</w:t>
            </w:r>
            <w:r w:rsidRPr="000366BA">
              <w:rPr>
                <w:rFonts w:ascii="Arial" w:hAnsi="Arial" w:cs="Arial"/>
                <w:b/>
                <w:sz w:val="18"/>
                <w:szCs w:val="18"/>
              </w:rPr>
              <w:t>1</w:t>
            </w:r>
            <w:r w:rsidR="00337401">
              <w:rPr>
                <w:rFonts w:ascii="Arial" w:hAnsi="Arial" w:cs="Arial"/>
                <w:b/>
                <w:sz w:val="18"/>
                <w:szCs w:val="18"/>
              </w:rPr>
              <w:t>*</w:t>
            </w:r>
          </w:p>
        </w:tc>
        <w:tc>
          <w:tcPr>
            <w:tcW w:w="2070" w:type="dxa"/>
            <w:tcBorders>
              <w:top w:val="single" w:sz="4" w:space="0" w:color="auto"/>
              <w:left w:val="single" w:sz="4" w:space="0" w:color="auto"/>
              <w:bottom w:val="nil"/>
              <w:right w:val="single" w:sz="4" w:space="0" w:color="auto"/>
            </w:tcBorders>
          </w:tcPr>
          <w:p w14:paraId="7A533A37"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65ED459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397</w:t>
            </w:r>
          </w:p>
        </w:tc>
        <w:tc>
          <w:tcPr>
            <w:tcW w:w="810" w:type="dxa"/>
            <w:tcBorders>
              <w:top w:val="single" w:sz="4" w:space="0" w:color="auto"/>
              <w:left w:val="single" w:sz="4" w:space="0" w:color="auto"/>
              <w:bottom w:val="nil"/>
              <w:right w:val="single" w:sz="4" w:space="0" w:color="auto"/>
            </w:tcBorders>
            <w:vAlign w:val="center"/>
          </w:tcPr>
          <w:p w14:paraId="5A949F21"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10</w:t>
            </w:r>
          </w:p>
        </w:tc>
        <w:tc>
          <w:tcPr>
            <w:tcW w:w="1170" w:type="dxa"/>
            <w:tcBorders>
              <w:top w:val="single" w:sz="4" w:space="0" w:color="auto"/>
              <w:left w:val="single" w:sz="4" w:space="0" w:color="auto"/>
              <w:bottom w:val="nil"/>
              <w:right w:val="single" w:sz="4" w:space="0" w:color="auto"/>
            </w:tcBorders>
            <w:vAlign w:val="center"/>
          </w:tcPr>
          <w:p w14:paraId="12A9A1F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657</w:t>
            </w:r>
          </w:p>
        </w:tc>
        <w:tc>
          <w:tcPr>
            <w:tcW w:w="1800" w:type="dxa"/>
            <w:tcBorders>
              <w:top w:val="single" w:sz="4" w:space="0" w:color="auto"/>
              <w:left w:val="single" w:sz="4" w:space="0" w:color="auto"/>
              <w:bottom w:val="nil"/>
              <w:right w:val="single" w:sz="4" w:space="0" w:color="auto"/>
            </w:tcBorders>
            <w:vAlign w:val="center"/>
          </w:tcPr>
          <w:p w14:paraId="10B62BB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1.52</w:t>
            </w:r>
          </w:p>
        </w:tc>
        <w:tc>
          <w:tcPr>
            <w:tcW w:w="1260" w:type="dxa"/>
            <w:tcBorders>
              <w:top w:val="single" w:sz="4" w:space="0" w:color="auto"/>
              <w:left w:val="single" w:sz="4" w:space="0" w:color="auto"/>
              <w:bottom w:val="nil"/>
              <w:right w:val="single" w:sz="4" w:space="0" w:color="auto"/>
            </w:tcBorders>
            <w:vAlign w:val="center"/>
          </w:tcPr>
          <w:p w14:paraId="37B7AF72"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0.21</w:t>
            </w:r>
          </w:p>
        </w:tc>
        <w:tc>
          <w:tcPr>
            <w:tcW w:w="1354" w:type="dxa"/>
            <w:tcBorders>
              <w:top w:val="single" w:sz="4" w:space="0" w:color="auto"/>
              <w:left w:val="single" w:sz="4" w:space="0" w:color="auto"/>
              <w:bottom w:val="nil"/>
              <w:right w:val="single" w:sz="4" w:space="0" w:color="auto"/>
            </w:tcBorders>
            <w:vAlign w:val="center"/>
          </w:tcPr>
          <w:p w14:paraId="1CD2897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0.22</w:t>
            </w:r>
          </w:p>
        </w:tc>
        <w:tc>
          <w:tcPr>
            <w:tcW w:w="1080" w:type="dxa"/>
            <w:tcBorders>
              <w:top w:val="single" w:sz="4" w:space="0" w:color="auto"/>
              <w:left w:val="single" w:sz="4" w:space="0" w:color="auto"/>
              <w:bottom w:val="nil"/>
              <w:right w:val="single" w:sz="4" w:space="0" w:color="auto"/>
            </w:tcBorders>
            <w:vAlign w:val="center"/>
          </w:tcPr>
          <w:p w14:paraId="53EFBCD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0.051</w:t>
            </w:r>
          </w:p>
        </w:tc>
      </w:tr>
      <w:tr w:rsidR="00CC29F2" w:rsidRPr="000366BA" w14:paraId="3289E8D5" w14:textId="77777777" w:rsidTr="008F1746">
        <w:trPr>
          <w:trHeight w:val="259"/>
          <w:jc w:val="center"/>
        </w:trPr>
        <w:tc>
          <w:tcPr>
            <w:tcW w:w="1455" w:type="dxa"/>
            <w:vMerge/>
            <w:tcBorders>
              <w:left w:val="single" w:sz="4" w:space="0" w:color="auto"/>
              <w:right w:val="single" w:sz="4" w:space="0" w:color="auto"/>
            </w:tcBorders>
            <w:vAlign w:val="center"/>
          </w:tcPr>
          <w:p w14:paraId="003DA257" w14:textId="77777777" w:rsidR="00CC29F2" w:rsidRPr="000366BA" w:rsidRDefault="00CC29F2"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57899030"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536D5E3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437</w:t>
            </w:r>
          </w:p>
        </w:tc>
        <w:tc>
          <w:tcPr>
            <w:tcW w:w="810" w:type="dxa"/>
            <w:tcBorders>
              <w:top w:val="nil"/>
              <w:left w:val="single" w:sz="4" w:space="0" w:color="auto"/>
              <w:bottom w:val="single" w:sz="4" w:space="0" w:color="auto"/>
              <w:right w:val="single" w:sz="4" w:space="0" w:color="auto"/>
            </w:tcBorders>
            <w:vAlign w:val="center"/>
          </w:tcPr>
          <w:p w14:paraId="25C3ADC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5EEFAB8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585</w:t>
            </w:r>
          </w:p>
        </w:tc>
        <w:tc>
          <w:tcPr>
            <w:tcW w:w="1800" w:type="dxa"/>
            <w:tcBorders>
              <w:top w:val="nil"/>
              <w:left w:val="single" w:sz="4" w:space="0" w:color="auto"/>
              <w:bottom w:val="single" w:sz="4" w:space="0" w:color="auto"/>
              <w:right w:val="single" w:sz="4" w:space="0" w:color="auto"/>
            </w:tcBorders>
            <w:vAlign w:val="center"/>
          </w:tcPr>
          <w:p w14:paraId="2B941EE7"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0.34</w:t>
            </w:r>
          </w:p>
        </w:tc>
        <w:tc>
          <w:tcPr>
            <w:tcW w:w="1260" w:type="dxa"/>
            <w:tcBorders>
              <w:top w:val="nil"/>
              <w:left w:val="single" w:sz="4" w:space="0" w:color="auto"/>
              <w:bottom w:val="single" w:sz="4" w:space="0" w:color="auto"/>
              <w:right w:val="single" w:sz="4" w:space="0" w:color="auto"/>
            </w:tcBorders>
            <w:vAlign w:val="center"/>
          </w:tcPr>
          <w:p w14:paraId="6C725AF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(0.05-0.97)</w:t>
            </w:r>
          </w:p>
        </w:tc>
        <w:tc>
          <w:tcPr>
            <w:tcW w:w="1354" w:type="dxa"/>
            <w:tcBorders>
              <w:top w:val="nil"/>
              <w:left w:val="single" w:sz="4" w:space="0" w:color="auto"/>
              <w:bottom w:val="single" w:sz="4" w:space="0" w:color="auto"/>
              <w:right w:val="single" w:sz="4" w:space="0" w:color="auto"/>
            </w:tcBorders>
            <w:vAlign w:val="center"/>
          </w:tcPr>
          <w:p w14:paraId="7A1951E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(0.05-1.00)</w:t>
            </w:r>
          </w:p>
        </w:tc>
        <w:tc>
          <w:tcPr>
            <w:tcW w:w="1080" w:type="dxa"/>
            <w:tcBorders>
              <w:top w:val="nil"/>
              <w:left w:val="single" w:sz="4" w:space="0" w:color="auto"/>
              <w:bottom w:val="single" w:sz="4" w:space="0" w:color="auto"/>
              <w:right w:val="single" w:sz="4" w:space="0" w:color="auto"/>
            </w:tcBorders>
            <w:vAlign w:val="center"/>
          </w:tcPr>
          <w:p w14:paraId="38691651" w14:textId="77777777" w:rsidR="00CC29F2" w:rsidRPr="000366BA" w:rsidRDefault="00CC29F2" w:rsidP="008F1746">
            <w:pPr>
              <w:jc w:val="center"/>
              <w:rPr>
                <w:rFonts w:ascii="Arial" w:hAnsi="Arial" w:cs="Arial"/>
                <w:sz w:val="18"/>
                <w:szCs w:val="18"/>
              </w:rPr>
            </w:pPr>
          </w:p>
        </w:tc>
      </w:tr>
      <w:tr w:rsidR="00CC29F2" w:rsidRPr="000366BA" w14:paraId="0378C262" w14:textId="77777777" w:rsidTr="008F1746">
        <w:trPr>
          <w:trHeight w:val="259"/>
          <w:jc w:val="center"/>
        </w:trPr>
        <w:tc>
          <w:tcPr>
            <w:tcW w:w="1455" w:type="dxa"/>
            <w:vMerge w:val="restart"/>
            <w:tcBorders>
              <w:left w:val="single" w:sz="4" w:space="0" w:color="auto"/>
              <w:right w:val="single" w:sz="4" w:space="0" w:color="auto"/>
            </w:tcBorders>
            <w:vAlign w:val="center"/>
          </w:tcPr>
          <w:p w14:paraId="6FB61130" w14:textId="6FEA733E" w:rsidR="00CC29F2" w:rsidRPr="000366BA" w:rsidRDefault="00CC29F2" w:rsidP="008F1746">
            <w:pPr>
              <w:jc w:val="center"/>
              <w:rPr>
                <w:rFonts w:ascii="Arial" w:hAnsi="Arial" w:cs="Arial"/>
                <w:b/>
                <w:sz w:val="18"/>
                <w:szCs w:val="18"/>
              </w:rPr>
            </w:pPr>
            <w:r w:rsidRPr="000366BA">
              <w:rPr>
                <w:rFonts w:ascii="Arial" w:hAnsi="Arial" w:cs="Arial"/>
                <w:b/>
                <w:sz w:val="18"/>
                <w:szCs w:val="18"/>
              </w:rPr>
              <w:t>Renal</w:t>
            </w:r>
            <w:r w:rsidR="005060B6">
              <w:rPr>
                <w:rFonts w:ascii="Arial" w:hAnsi="Arial" w:cs="Arial"/>
                <w:b/>
                <w:sz w:val="18"/>
                <w:szCs w:val="18"/>
              </w:rPr>
              <w:t>_</w:t>
            </w:r>
            <w:r w:rsidRPr="000366BA">
              <w:rPr>
                <w:rFonts w:ascii="Arial" w:hAnsi="Arial" w:cs="Arial"/>
                <w:b/>
                <w:sz w:val="18"/>
                <w:szCs w:val="18"/>
              </w:rPr>
              <w:t>2</w:t>
            </w:r>
            <w:r w:rsidR="00337401">
              <w:rPr>
                <w:rFonts w:ascii="Arial" w:hAnsi="Arial" w:cs="Arial"/>
                <w:b/>
                <w:sz w:val="18"/>
                <w:szCs w:val="18"/>
              </w:rPr>
              <w:t>**</w:t>
            </w:r>
          </w:p>
        </w:tc>
        <w:tc>
          <w:tcPr>
            <w:tcW w:w="2070" w:type="dxa"/>
            <w:tcBorders>
              <w:top w:val="single" w:sz="4" w:space="0" w:color="auto"/>
              <w:left w:val="single" w:sz="4" w:space="0" w:color="auto"/>
              <w:bottom w:val="nil"/>
              <w:right w:val="single" w:sz="4" w:space="0" w:color="auto"/>
            </w:tcBorders>
          </w:tcPr>
          <w:p w14:paraId="36BE482A"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3CE3322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373</w:t>
            </w:r>
          </w:p>
        </w:tc>
        <w:tc>
          <w:tcPr>
            <w:tcW w:w="810" w:type="dxa"/>
            <w:tcBorders>
              <w:top w:val="single" w:sz="4" w:space="0" w:color="auto"/>
              <w:left w:val="single" w:sz="4" w:space="0" w:color="auto"/>
              <w:bottom w:val="nil"/>
              <w:right w:val="single" w:sz="4" w:space="0" w:color="auto"/>
            </w:tcBorders>
            <w:vAlign w:val="center"/>
          </w:tcPr>
          <w:p w14:paraId="7306B84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15</w:t>
            </w:r>
          </w:p>
        </w:tc>
        <w:tc>
          <w:tcPr>
            <w:tcW w:w="1170" w:type="dxa"/>
            <w:tcBorders>
              <w:top w:val="single" w:sz="4" w:space="0" w:color="auto"/>
              <w:left w:val="single" w:sz="4" w:space="0" w:color="auto"/>
              <w:bottom w:val="nil"/>
              <w:right w:val="single" w:sz="4" w:space="0" w:color="auto"/>
            </w:tcBorders>
            <w:vAlign w:val="center"/>
          </w:tcPr>
          <w:p w14:paraId="63D9A1DD"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614</w:t>
            </w:r>
          </w:p>
        </w:tc>
        <w:tc>
          <w:tcPr>
            <w:tcW w:w="1800" w:type="dxa"/>
            <w:tcBorders>
              <w:top w:val="single" w:sz="4" w:space="0" w:color="auto"/>
              <w:left w:val="single" w:sz="4" w:space="0" w:color="auto"/>
              <w:bottom w:val="nil"/>
              <w:right w:val="single" w:sz="4" w:space="0" w:color="auto"/>
            </w:tcBorders>
            <w:vAlign w:val="center"/>
          </w:tcPr>
          <w:p w14:paraId="2F237C2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2.44</w:t>
            </w:r>
          </w:p>
        </w:tc>
        <w:tc>
          <w:tcPr>
            <w:tcW w:w="1260" w:type="dxa"/>
            <w:tcBorders>
              <w:top w:val="single" w:sz="4" w:space="0" w:color="auto"/>
              <w:left w:val="single" w:sz="4" w:space="0" w:color="auto"/>
              <w:bottom w:val="nil"/>
              <w:right w:val="single" w:sz="4" w:space="0" w:color="auto"/>
            </w:tcBorders>
            <w:vAlign w:val="center"/>
          </w:tcPr>
          <w:p w14:paraId="7F5F522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0.35</w:t>
            </w:r>
          </w:p>
        </w:tc>
        <w:tc>
          <w:tcPr>
            <w:tcW w:w="1354" w:type="dxa"/>
            <w:tcBorders>
              <w:top w:val="single" w:sz="4" w:space="0" w:color="auto"/>
              <w:left w:val="single" w:sz="4" w:space="0" w:color="auto"/>
              <w:bottom w:val="nil"/>
              <w:right w:val="single" w:sz="4" w:space="0" w:color="auto"/>
            </w:tcBorders>
            <w:vAlign w:val="center"/>
          </w:tcPr>
          <w:p w14:paraId="06DF04B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0.39</w:t>
            </w:r>
          </w:p>
        </w:tc>
        <w:tc>
          <w:tcPr>
            <w:tcW w:w="1080" w:type="dxa"/>
            <w:tcBorders>
              <w:top w:val="single" w:sz="4" w:space="0" w:color="auto"/>
              <w:left w:val="single" w:sz="4" w:space="0" w:color="auto"/>
              <w:bottom w:val="nil"/>
              <w:right w:val="single" w:sz="4" w:space="0" w:color="auto"/>
            </w:tcBorders>
            <w:vAlign w:val="center"/>
          </w:tcPr>
          <w:p w14:paraId="34C4F85C"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0.07</w:t>
            </w:r>
          </w:p>
        </w:tc>
      </w:tr>
      <w:tr w:rsidR="00CC29F2" w:rsidRPr="000366BA" w14:paraId="02D4897B" w14:textId="77777777" w:rsidTr="008F1746">
        <w:trPr>
          <w:trHeight w:val="259"/>
          <w:jc w:val="center"/>
        </w:trPr>
        <w:tc>
          <w:tcPr>
            <w:tcW w:w="1455" w:type="dxa"/>
            <w:vMerge/>
            <w:tcBorders>
              <w:left w:val="single" w:sz="4" w:space="0" w:color="auto"/>
              <w:bottom w:val="single" w:sz="4" w:space="0" w:color="auto"/>
              <w:right w:val="single" w:sz="4" w:space="0" w:color="auto"/>
            </w:tcBorders>
            <w:vAlign w:val="center"/>
          </w:tcPr>
          <w:p w14:paraId="4AC5DEBA" w14:textId="77777777" w:rsidR="00CC29F2" w:rsidRPr="000366BA" w:rsidRDefault="00CC29F2" w:rsidP="008F1746">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23FE5718"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6F5FFF2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417</w:t>
            </w:r>
          </w:p>
        </w:tc>
        <w:tc>
          <w:tcPr>
            <w:tcW w:w="810" w:type="dxa"/>
            <w:tcBorders>
              <w:top w:val="nil"/>
              <w:left w:val="single" w:sz="4" w:space="0" w:color="auto"/>
              <w:bottom w:val="single" w:sz="4" w:space="0" w:color="auto"/>
              <w:right w:val="single" w:sz="4" w:space="0" w:color="auto"/>
            </w:tcBorders>
            <w:vAlign w:val="center"/>
          </w:tcPr>
          <w:p w14:paraId="50CD117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w:t>
            </w:r>
          </w:p>
        </w:tc>
        <w:tc>
          <w:tcPr>
            <w:tcW w:w="1170" w:type="dxa"/>
            <w:tcBorders>
              <w:top w:val="nil"/>
              <w:left w:val="single" w:sz="4" w:space="0" w:color="auto"/>
              <w:bottom w:val="single" w:sz="4" w:space="0" w:color="auto"/>
              <w:right w:val="single" w:sz="4" w:space="0" w:color="auto"/>
            </w:tcBorders>
            <w:vAlign w:val="center"/>
          </w:tcPr>
          <w:p w14:paraId="66235A4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556</w:t>
            </w:r>
          </w:p>
        </w:tc>
        <w:tc>
          <w:tcPr>
            <w:tcW w:w="1800" w:type="dxa"/>
            <w:tcBorders>
              <w:top w:val="nil"/>
              <w:left w:val="single" w:sz="4" w:space="0" w:color="auto"/>
              <w:bottom w:val="single" w:sz="4" w:space="0" w:color="auto"/>
              <w:right w:val="single" w:sz="4" w:space="0" w:color="auto"/>
            </w:tcBorders>
            <w:vAlign w:val="center"/>
          </w:tcPr>
          <w:p w14:paraId="754BD033"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0.90</w:t>
            </w:r>
          </w:p>
        </w:tc>
        <w:tc>
          <w:tcPr>
            <w:tcW w:w="1260" w:type="dxa"/>
            <w:tcBorders>
              <w:top w:val="nil"/>
              <w:left w:val="single" w:sz="4" w:space="0" w:color="auto"/>
              <w:bottom w:val="single" w:sz="4" w:space="0" w:color="auto"/>
              <w:right w:val="single" w:sz="4" w:space="0" w:color="auto"/>
            </w:tcBorders>
            <w:vAlign w:val="center"/>
          </w:tcPr>
          <w:p w14:paraId="787F366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(0.13-0.98)</w:t>
            </w:r>
          </w:p>
        </w:tc>
        <w:tc>
          <w:tcPr>
            <w:tcW w:w="1354" w:type="dxa"/>
            <w:tcBorders>
              <w:top w:val="nil"/>
              <w:left w:val="single" w:sz="4" w:space="0" w:color="auto"/>
              <w:bottom w:val="single" w:sz="4" w:space="0" w:color="auto"/>
              <w:right w:val="single" w:sz="4" w:space="0" w:color="auto"/>
            </w:tcBorders>
            <w:vAlign w:val="center"/>
          </w:tcPr>
          <w:p w14:paraId="4355F8D6"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(0.14-1.09)</w:t>
            </w:r>
          </w:p>
        </w:tc>
        <w:tc>
          <w:tcPr>
            <w:tcW w:w="1080" w:type="dxa"/>
            <w:tcBorders>
              <w:top w:val="nil"/>
              <w:left w:val="single" w:sz="4" w:space="0" w:color="auto"/>
              <w:bottom w:val="single" w:sz="4" w:space="0" w:color="auto"/>
              <w:right w:val="single" w:sz="4" w:space="0" w:color="auto"/>
            </w:tcBorders>
            <w:vAlign w:val="center"/>
          </w:tcPr>
          <w:p w14:paraId="5437FC3D" w14:textId="77777777" w:rsidR="00CC29F2" w:rsidRPr="000366BA" w:rsidRDefault="00CC29F2" w:rsidP="008F1746">
            <w:pPr>
              <w:jc w:val="center"/>
              <w:rPr>
                <w:rFonts w:ascii="Arial" w:hAnsi="Arial" w:cs="Arial"/>
                <w:sz w:val="18"/>
                <w:szCs w:val="18"/>
              </w:rPr>
            </w:pPr>
          </w:p>
        </w:tc>
      </w:tr>
      <w:tr w:rsidR="00CC29F2" w:rsidRPr="000366BA" w14:paraId="2632D530" w14:textId="77777777" w:rsidTr="008F1746">
        <w:trPr>
          <w:trHeight w:val="259"/>
          <w:jc w:val="center"/>
        </w:trPr>
        <w:tc>
          <w:tcPr>
            <w:tcW w:w="1455" w:type="dxa"/>
            <w:tcBorders>
              <w:left w:val="single" w:sz="4" w:space="0" w:color="auto"/>
              <w:bottom w:val="nil"/>
              <w:right w:val="single" w:sz="4" w:space="0" w:color="auto"/>
            </w:tcBorders>
            <w:vAlign w:val="center"/>
          </w:tcPr>
          <w:p w14:paraId="2EAAD494"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Serious</w:t>
            </w:r>
          </w:p>
        </w:tc>
        <w:tc>
          <w:tcPr>
            <w:tcW w:w="2070" w:type="dxa"/>
            <w:tcBorders>
              <w:top w:val="single" w:sz="4" w:space="0" w:color="auto"/>
              <w:left w:val="single" w:sz="4" w:space="0" w:color="auto"/>
              <w:bottom w:val="nil"/>
              <w:right w:val="single" w:sz="4" w:space="0" w:color="auto"/>
            </w:tcBorders>
          </w:tcPr>
          <w:p w14:paraId="6AAA01A4"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170DD33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086B8D6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11</w:t>
            </w:r>
          </w:p>
        </w:tc>
        <w:tc>
          <w:tcPr>
            <w:tcW w:w="1170" w:type="dxa"/>
            <w:tcBorders>
              <w:top w:val="single" w:sz="4" w:space="0" w:color="auto"/>
              <w:left w:val="single" w:sz="4" w:space="0" w:color="auto"/>
              <w:bottom w:val="nil"/>
              <w:right w:val="single" w:sz="4" w:space="0" w:color="auto"/>
            </w:tcBorders>
            <w:vAlign w:val="center"/>
          </w:tcPr>
          <w:p w14:paraId="211CDF18"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880</w:t>
            </w:r>
          </w:p>
        </w:tc>
        <w:tc>
          <w:tcPr>
            <w:tcW w:w="1800" w:type="dxa"/>
            <w:tcBorders>
              <w:top w:val="single" w:sz="4" w:space="0" w:color="auto"/>
              <w:left w:val="single" w:sz="4" w:space="0" w:color="auto"/>
              <w:bottom w:val="nil"/>
              <w:right w:val="single" w:sz="4" w:space="0" w:color="auto"/>
            </w:tcBorders>
            <w:vAlign w:val="center"/>
          </w:tcPr>
          <w:p w14:paraId="6BA76F69"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1.25</w:t>
            </w:r>
          </w:p>
        </w:tc>
        <w:tc>
          <w:tcPr>
            <w:tcW w:w="1260" w:type="dxa"/>
            <w:tcBorders>
              <w:top w:val="single" w:sz="4" w:space="0" w:color="auto"/>
              <w:left w:val="single" w:sz="4" w:space="0" w:color="auto"/>
              <w:bottom w:val="nil"/>
              <w:right w:val="single" w:sz="4" w:space="0" w:color="auto"/>
            </w:tcBorders>
            <w:vAlign w:val="center"/>
          </w:tcPr>
          <w:p w14:paraId="116A0B3B"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0.71</w:t>
            </w:r>
          </w:p>
        </w:tc>
        <w:tc>
          <w:tcPr>
            <w:tcW w:w="1354" w:type="dxa"/>
            <w:tcBorders>
              <w:top w:val="single" w:sz="4" w:space="0" w:color="auto"/>
              <w:left w:val="single" w:sz="4" w:space="0" w:color="auto"/>
              <w:bottom w:val="nil"/>
              <w:right w:val="single" w:sz="4" w:space="0" w:color="auto"/>
            </w:tcBorders>
            <w:vAlign w:val="center"/>
          </w:tcPr>
          <w:p w14:paraId="2C3D821E"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0.77</w:t>
            </w:r>
          </w:p>
        </w:tc>
        <w:tc>
          <w:tcPr>
            <w:tcW w:w="1080" w:type="dxa"/>
            <w:tcBorders>
              <w:top w:val="single" w:sz="4" w:space="0" w:color="auto"/>
              <w:left w:val="single" w:sz="4" w:space="0" w:color="auto"/>
              <w:bottom w:val="nil"/>
              <w:right w:val="single" w:sz="4" w:space="0" w:color="auto"/>
            </w:tcBorders>
            <w:vAlign w:val="center"/>
          </w:tcPr>
          <w:p w14:paraId="4EB58EC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0.59</w:t>
            </w:r>
          </w:p>
        </w:tc>
      </w:tr>
      <w:tr w:rsidR="00CC29F2" w:rsidRPr="000366BA" w14:paraId="52ABB698" w14:textId="77777777" w:rsidTr="008F1746">
        <w:trPr>
          <w:trHeight w:val="259"/>
          <w:jc w:val="center"/>
        </w:trPr>
        <w:tc>
          <w:tcPr>
            <w:tcW w:w="1455" w:type="dxa"/>
            <w:tcBorders>
              <w:top w:val="nil"/>
              <w:left w:val="single" w:sz="4" w:space="0" w:color="auto"/>
              <w:bottom w:val="single" w:sz="4" w:space="0" w:color="auto"/>
              <w:right w:val="single" w:sz="4" w:space="0" w:color="auto"/>
            </w:tcBorders>
            <w:vAlign w:val="center"/>
          </w:tcPr>
          <w:p w14:paraId="07296011" w14:textId="77777777" w:rsidR="00CC29F2" w:rsidRPr="000366BA" w:rsidRDefault="00CC29F2" w:rsidP="008F1746">
            <w:pPr>
              <w:jc w:val="center"/>
              <w:rPr>
                <w:rFonts w:ascii="Arial" w:hAnsi="Arial" w:cs="Arial"/>
                <w:b/>
                <w:sz w:val="18"/>
                <w:szCs w:val="18"/>
              </w:rPr>
            </w:pPr>
            <w:r w:rsidRPr="000366BA">
              <w:rPr>
                <w:rFonts w:ascii="Arial" w:hAnsi="Arial" w:cs="Arial"/>
                <w:b/>
                <w:sz w:val="18"/>
                <w:szCs w:val="18"/>
              </w:rPr>
              <w:t>hypoglycemia</w:t>
            </w:r>
          </w:p>
        </w:tc>
        <w:tc>
          <w:tcPr>
            <w:tcW w:w="2070" w:type="dxa"/>
            <w:tcBorders>
              <w:top w:val="nil"/>
              <w:left w:val="single" w:sz="4" w:space="0" w:color="auto"/>
              <w:bottom w:val="single" w:sz="4" w:space="0" w:color="auto"/>
              <w:right w:val="single" w:sz="4" w:space="0" w:color="auto"/>
            </w:tcBorders>
          </w:tcPr>
          <w:p w14:paraId="5957268B" w14:textId="77777777" w:rsidR="00CC29F2" w:rsidRPr="000366BA" w:rsidRDefault="00CC29F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7F6E8F70"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4F81BFEF"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3FAD2497"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751</w:t>
            </w:r>
          </w:p>
        </w:tc>
        <w:tc>
          <w:tcPr>
            <w:tcW w:w="1800" w:type="dxa"/>
            <w:tcBorders>
              <w:top w:val="nil"/>
              <w:left w:val="single" w:sz="4" w:space="0" w:color="auto"/>
              <w:bottom w:val="single" w:sz="4" w:space="0" w:color="auto"/>
              <w:right w:val="single" w:sz="4" w:space="0" w:color="auto"/>
            </w:tcBorders>
            <w:vAlign w:val="center"/>
          </w:tcPr>
          <w:p w14:paraId="70619CD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0.93</w:t>
            </w:r>
          </w:p>
        </w:tc>
        <w:tc>
          <w:tcPr>
            <w:tcW w:w="1260" w:type="dxa"/>
            <w:tcBorders>
              <w:top w:val="nil"/>
              <w:left w:val="single" w:sz="4" w:space="0" w:color="auto"/>
              <w:bottom w:val="single" w:sz="4" w:space="0" w:color="auto"/>
              <w:right w:val="single" w:sz="4" w:space="0" w:color="auto"/>
            </w:tcBorders>
            <w:vAlign w:val="center"/>
          </w:tcPr>
          <w:p w14:paraId="6BCB5BE4"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(0.27-1.86)</w:t>
            </w:r>
          </w:p>
        </w:tc>
        <w:tc>
          <w:tcPr>
            <w:tcW w:w="1354" w:type="dxa"/>
            <w:tcBorders>
              <w:top w:val="nil"/>
              <w:left w:val="single" w:sz="4" w:space="0" w:color="auto"/>
              <w:bottom w:val="single" w:sz="4" w:space="0" w:color="auto"/>
              <w:right w:val="single" w:sz="4" w:space="0" w:color="auto"/>
            </w:tcBorders>
            <w:vAlign w:val="center"/>
          </w:tcPr>
          <w:p w14:paraId="73912E0A" w14:textId="77777777" w:rsidR="00CC29F2" w:rsidRPr="000366BA" w:rsidRDefault="00CC29F2" w:rsidP="008F1746">
            <w:pPr>
              <w:jc w:val="center"/>
              <w:rPr>
                <w:rFonts w:ascii="Arial" w:hAnsi="Arial" w:cs="Arial"/>
                <w:sz w:val="18"/>
                <w:szCs w:val="18"/>
              </w:rPr>
            </w:pPr>
            <w:r w:rsidRPr="000366BA">
              <w:rPr>
                <w:rFonts w:ascii="Arial" w:hAnsi="Arial" w:cs="Arial"/>
                <w:sz w:val="18"/>
                <w:szCs w:val="18"/>
              </w:rPr>
              <w:t>(0.30-1.99)</w:t>
            </w:r>
          </w:p>
        </w:tc>
        <w:tc>
          <w:tcPr>
            <w:tcW w:w="1080" w:type="dxa"/>
            <w:tcBorders>
              <w:top w:val="nil"/>
              <w:left w:val="single" w:sz="4" w:space="0" w:color="auto"/>
              <w:bottom w:val="single" w:sz="4" w:space="0" w:color="auto"/>
              <w:right w:val="single" w:sz="4" w:space="0" w:color="auto"/>
            </w:tcBorders>
            <w:vAlign w:val="center"/>
          </w:tcPr>
          <w:p w14:paraId="23A02B59" w14:textId="77777777" w:rsidR="00CC29F2" w:rsidRPr="000366BA" w:rsidRDefault="00CC29F2" w:rsidP="008F1746">
            <w:pPr>
              <w:jc w:val="center"/>
              <w:rPr>
                <w:rFonts w:ascii="Arial" w:hAnsi="Arial" w:cs="Arial"/>
                <w:sz w:val="18"/>
                <w:szCs w:val="18"/>
              </w:rPr>
            </w:pPr>
          </w:p>
        </w:tc>
      </w:tr>
      <w:tr w:rsidR="008F1746" w:rsidRPr="000366BA" w14:paraId="1717FDDF" w14:textId="77777777" w:rsidTr="008F1746">
        <w:trPr>
          <w:trHeight w:val="259"/>
          <w:jc w:val="center"/>
        </w:trPr>
        <w:tc>
          <w:tcPr>
            <w:tcW w:w="1455" w:type="dxa"/>
            <w:vMerge w:val="restart"/>
            <w:tcBorders>
              <w:top w:val="single" w:sz="4" w:space="0" w:color="auto"/>
              <w:left w:val="single" w:sz="4" w:space="0" w:color="auto"/>
              <w:right w:val="single" w:sz="4" w:space="0" w:color="auto"/>
            </w:tcBorders>
            <w:vAlign w:val="center"/>
          </w:tcPr>
          <w:p w14:paraId="2088C714" w14:textId="77777777" w:rsidR="008F1746" w:rsidRPr="000366BA" w:rsidRDefault="008F1746" w:rsidP="008F1746">
            <w:pPr>
              <w:jc w:val="center"/>
              <w:rPr>
                <w:rFonts w:ascii="Arial" w:hAnsi="Arial" w:cs="Arial"/>
                <w:b/>
                <w:sz w:val="18"/>
                <w:szCs w:val="18"/>
              </w:rPr>
            </w:pPr>
            <w:r w:rsidRPr="000366BA">
              <w:rPr>
                <w:rFonts w:ascii="Arial" w:hAnsi="Arial" w:cs="Arial"/>
                <w:b/>
                <w:sz w:val="18"/>
                <w:szCs w:val="18"/>
              </w:rPr>
              <w:t>Amputation</w:t>
            </w:r>
          </w:p>
        </w:tc>
        <w:tc>
          <w:tcPr>
            <w:tcW w:w="2070" w:type="dxa"/>
            <w:tcBorders>
              <w:top w:val="single" w:sz="4" w:space="0" w:color="auto"/>
              <w:left w:val="single" w:sz="4" w:space="0" w:color="auto"/>
              <w:bottom w:val="nil"/>
              <w:right w:val="single" w:sz="4" w:space="0" w:color="auto"/>
            </w:tcBorders>
          </w:tcPr>
          <w:p w14:paraId="3A4A0649" w14:textId="77777777" w:rsidR="008F1746" w:rsidRPr="000366BA" w:rsidRDefault="008F1746"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44DFE4F4"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5C5F3496"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2</w:t>
            </w:r>
          </w:p>
        </w:tc>
        <w:tc>
          <w:tcPr>
            <w:tcW w:w="1170" w:type="dxa"/>
            <w:tcBorders>
              <w:top w:val="single" w:sz="4" w:space="0" w:color="auto"/>
              <w:left w:val="single" w:sz="4" w:space="0" w:color="auto"/>
              <w:bottom w:val="nil"/>
              <w:right w:val="single" w:sz="4" w:space="0" w:color="auto"/>
            </w:tcBorders>
            <w:vAlign w:val="center"/>
          </w:tcPr>
          <w:p w14:paraId="4B71576D"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860</w:t>
            </w:r>
          </w:p>
        </w:tc>
        <w:tc>
          <w:tcPr>
            <w:tcW w:w="1800" w:type="dxa"/>
            <w:tcBorders>
              <w:top w:val="single" w:sz="4" w:space="0" w:color="auto"/>
              <w:left w:val="single" w:sz="4" w:space="0" w:color="auto"/>
              <w:bottom w:val="nil"/>
              <w:right w:val="single" w:sz="4" w:space="0" w:color="auto"/>
            </w:tcBorders>
            <w:vAlign w:val="center"/>
          </w:tcPr>
          <w:p w14:paraId="5633D0E1"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0.23</w:t>
            </w:r>
          </w:p>
        </w:tc>
        <w:tc>
          <w:tcPr>
            <w:tcW w:w="1260" w:type="dxa"/>
            <w:tcBorders>
              <w:top w:val="single" w:sz="4" w:space="0" w:color="auto"/>
              <w:left w:val="single" w:sz="4" w:space="0" w:color="auto"/>
              <w:bottom w:val="nil"/>
              <w:right w:val="single" w:sz="4" w:space="0" w:color="auto"/>
            </w:tcBorders>
            <w:vAlign w:val="center"/>
          </w:tcPr>
          <w:p w14:paraId="1CE1313D"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1.56</w:t>
            </w:r>
          </w:p>
        </w:tc>
        <w:tc>
          <w:tcPr>
            <w:tcW w:w="1354" w:type="dxa"/>
            <w:tcBorders>
              <w:top w:val="single" w:sz="4" w:space="0" w:color="auto"/>
              <w:left w:val="single" w:sz="4" w:space="0" w:color="auto"/>
              <w:bottom w:val="nil"/>
              <w:right w:val="single" w:sz="4" w:space="0" w:color="auto"/>
            </w:tcBorders>
            <w:vAlign w:val="center"/>
          </w:tcPr>
          <w:p w14:paraId="062AC16A"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1.75</w:t>
            </w:r>
          </w:p>
        </w:tc>
        <w:tc>
          <w:tcPr>
            <w:tcW w:w="1080" w:type="dxa"/>
            <w:tcBorders>
              <w:top w:val="single" w:sz="4" w:space="0" w:color="auto"/>
              <w:left w:val="single" w:sz="4" w:space="0" w:color="auto"/>
              <w:bottom w:val="nil"/>
              <w:right w:val="single" w:sz="4" w:space="0" w:color="auto"/>
            </w:tcBorders>
            <w:vAlign w:val="center"/>
          </w:tcPr>
          <w:p w14:paraId="314AA13A"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0.56</w:t>
            </w:r>
          </w:p>
        </w:tc>
      </w:tr>
      <w:tr w:rsidR="008F1746" w:rsidRPr="000366BA" w14:paraId="64E34CA0" w14:textId="77777777" w:rsidTr="008F1746">
        <w:trPr>
          <w:trHeight w:val="259"/>
          <w:jc w:val="center"/>
        </w:trPr>
        <w:tc>
          <w:tcPr>
            <w:tcW w:w="1455" w:type="dxa"/>
            <w:vMerge/>
            <w:tcBorders>
              <w:left w:val="single" w:sz="4" w:space="0" w:color="auto"/>
              <w:right w:val="single" w:sz="4" w:space="0" w:color="auto"/>
            </w:tcBorders>
          </w:tcPr>
          <w:p w14:paraId="0E7318A6" w14:textId="77777777" w:rsidR="008F1746" w:rsidRPr="000366BA" w:rsidRDefault="008F1746" w:rsidP="00B4392E">
            <w:pP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70855A77" w14:textId="77777777" w:rsidR="008F1746" w:rsidRPr="000366BA" w:rsidRDefault="008F1746"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46EC6FFB"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7790C79F"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3</w:t>
            </w:r>
          </w:p>
        </w:tc>
        <w:tc>
          <w:tcPr>
            <w:tcW w:w="1170" w:type="dxa"/>
            <w:tcBorders>
              <w:top w:val="nil"/>
              <w:left w:val="single" w:sz="4" w:space="0" w:color="auto"/>
              <w:bottom w:val="single" w:sz="4" w:space="0" w:color="auto"/>
              <w:right w:val="single" w:sz="4" w:space="0" w:color="auto"/>
            </w:tcBorders>
            <w:vAlign w:val="center"/>
          </w:tcPr>
          <w:p w14:paraId="08471DFE"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750</w:t>
            </w:r>
          </w:p>
        </w:tc>
        <w:tc>
          <w:tcPr>
            <w:tcW w:w="1800" w:type="dxa"/>
            <w:tcBorders>
              <w:top w:val="nil"/>
              <w:left w:val="single" w:sz="4" w:space="0" w:color="auto"/>
              <w:bottom w:val="single" w:sz="4" w:space="0" w:color="auto"/>
              <w:right w:val="single" w:sz="4" w:space="0" w:color="auto"/>
            </w:tcBorders>
            <w:vAlign w:val="center"/>
          </w:tcPr>
          <w:p w14:paraId="2B565D3C"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0.40</w:t>
            </w:r>
          </w:p>
        </w:tc>
        <w:tc>
          <w:tcPr>
            <w:tcW w:w="1260" w:type="dxa"/>
            <w:tcBorders>
              <w:top w:val="nil"/>
              <w:left w:val="single" w:sz="4" w:space="0" w:color="auto"/>
              <w:bottom w:val="single" w:sz="4" w:space="0" w:color="auto"/>
              <w:right w:val="single" w:sz="4" w:space="0" w:color="auto"/>
            </w:tcBorders>
            <w:vAlign w:val="center"/>
          </w:tcPr>
          <w:p w14:paraId="2B4396F9"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(0.26-9.38)</w:t>
            </w:r>
          </w:p>
        </w:tc>
        <w:tc>
          <w:tcPr>
            <w:tcW w:w="1354" w:type="dxa"/>
            <w:tcBorders>
              <w:top w:val="nil"/>
              <w:left w:val="single" w:sz="4" w:space="0" w:color="auto"/>
              <w:bottom w:val="single" w:sz="4" w:space="0" w:color="auto"/>
              <w:right w:val="single" w:sz="4" w:space="0" w:color="auto"/>
            </w:tcBorders>
            <w:vAlign w:val="center"/>
          </w:tcPr>
          <w:p w14:paraId="5B038F92" w14:textId="77777777" w:rsidR="008F1746" w:rsidRPr="000366BA" w:rsidRDefault="008F1746" w:rsidP="008F1746">
            <w:pPr>
              <w:jc w:val="center"/>
              <w:rPr>
                <w:rFonts w:ascii="Arial" w:hAnsi="Arial" w:cs="Arial"/>
                <w:sz w:val="18"/>
                <w:szCs w:val="18"/>
              </w:rPr>
            </w:pPr>
            <w:r w:rsidRPr="000366BA">
              <w:rPr>
                <w:rFonts w:ascii="Arial" w:hAnsi="Arial" w:cs="Arial"/>
                <w:sz w:val="18"/>
                <w:szCs w:val="18"/>
              </w:rPr>
              <w:t>(0.27-11.39)</w:t>
            </w:r>
          </w:p>
        </w:tc>
        <w:tc>
          <w:tcPr>
            <w:tcW w:w="1080" w:type="dxa"/>
            <w:tcBorders>
              <w:top w:val="nil"/>
              <w:left w:val="single" w:sz="4" w:space="0" w:color="auto"/>
              <w:bottom w:val="single" w:sz="4" w:space="0" w:color="auto"/>
              <w:right w:val="single" w:sz="4" w:space="0" w:color="auto"/>
            </w:tcBorders>
            <w:vAlign w:val="center"/>
          </w:tcPr>
          <w:p w14:paraId="32A7A7F6" w14:textId="77777777" w:rsidR="008F1746" w:rsidRPr="000366BA" w:rsidRDefault="008F1746" w:rsidP="008F1746">
            <w:pPr>
              <w:jc w:val="center"/>
              <w:rPr>
                <w:rFonts w:ascii="Arial" w:hAnsi="Arial" w:cs="Arial"/>
                <w:sz w:val="18"/>
                <w:szCs w:val="18"/>
              </w:rPr>
            </w:pPr>
          </w:p>
        </w:tc>
      </w:tr>
    </w:tbl>
    <w:p w14:paraId="08A9C6C5" w14:textId="3072362F" w:rsidR="007B5496" w:rsidRDefault="007B5496" w:rsidP="007B5496">
      <w:pPr>
        <w:rPr>
          <w:rFonts w:ascii="Arial" w:hAnsi="Arial" w:cs="Arial"/>
          <w:sz w:val="18"/>
          <w:szCs w:val="18"/>
        </w:rPr>
      </w:pPr>
      <w:r w:rsidRPr="007B5496">
        <w:rPr>
          <w:rFonts w:ascii="Arial" w:hAnsi="Arial" w:cs="Arial"/>
          <w:sz w:val="18"/>
          <w:szCs w:val="18"/>
        </w:rPr>
        <w:t>*Renal</w:t>
      </w:r>
      <w:r w:rsidR="005422A3">
        <w:rPr>
          <w:rFonts w:ascii="Arial" w:hAnsi="Arial" w:cs="Arial"/>
          <w:sz w:val="18"/>
          <w:szCs w:val="18"/>
        </w:rPr>
        <w:t>_</w:t>
      </w:r>
      <w:r w:rsidRPr="007B5496">
        <w:rPr>
          <w:rFonts w:ascii="Arial" w:hAnsi="Arial" w:cs="Arial"/>
          <w:sz w:val="18"/>
          <w:szCs w:val="18"/>
        </w:rPr>
        <w:t xml:space="preserve">1 evaluated in </w:t>
      </w:r>
      <w:r w:rsidR="0099024F">
        <w:rPr>
          <w:rFonts w:ascii="Arial" w:hAnsi="Arial" w:cs="Arial"/>
          <w:sz w:val="18"/>
          <w:szCs w:val="18"/>
        </w:rPr>
        <w:t>participant</w:t>
      </w:r>
      <w:r w:rsidRPr="007B5496">
        <w:rPr>
          <w:rFonts w:ascii="Arial" w:hAnsi="Arial" w:cs="Arial"/>
          <w:sz w:val="18"/>
          <w:szCs w:val="18"/>
        </w:rPr>
        <w:t>s with at least two eGFR measurements after the time of matching. **Renal</w:t>
      </w:r>
      <w:r w:rsidR="005422A3">
        <w:rPr>
          <w:rFonts w:ascii="Arial" w:hAnsi="Arial" w:cs="Arial"/>
          <w:sz w:val="18"/>
          <w:szCs w:val="18"/>
        </w:rPr>
        <w:t>_</w:t>
      </w:r>
      <w:r w:rsidRPr="007B5496">
        <w:rPr>
          <w:rFonts w:ascii="Arial" w:hAnsi="Arial" w:cs="Arial"/>
          <w:sz w:val="18"/>
          <w:szCs w:val="18"/>
        </w:rPr>
        <w:t xml:space="preserve">2 evaluated in </w:t>
      </w:r>
      <w:r w:rsidR="0099024F">
        <w:rPr>
          <w:rFonts w:ascii="Arial" w:hAnsi="Arial" w:cs="Arial"/>
          <w:sz w:val="18"/>
          <w:szCs w:val="18"/>
        </w:rPr>
        <w:t>participant</w:t>
      </w:r>
      <w:r w:rsidRPr="007B5496">
        <w:rPr>
          <w:rFonts w:ascii="Arial" w:hAnsi="Arial" w:cs="Arial"/>
          <w:sz w:val="18"/>
          <w:szCs w:val="18"/>
        </w:rPr>
        <w:t>s included in Renal</w:t>
      </w:r>
      <w:r w:rsidR="005422A3">
        <w:rPr>
          <w:rFonts w:ascii="Arial" w:hAnsi="Arial" w:cs="Arial"/>
          <w:sz w:val="18"/>
          <w:szCs w:val="18"/>
        </w:rPr>
        <w:t>_</w:t>
      </w:r>
      <w:r w:rsidRPr="007B5496">
        <w:rPr>
          <w:rFonts w:ascii="Arial" w:hAnsi="Arial" w:cs="Arial"/>
          <w:sz w:val="18"/>
          <w:szCs w:val="18"/>
        </w:rPr>
        <w:t xml:space="preserve">1 without macroalbuminuria at the time of matching. </w:t>
      </w:r>
    </w:p>
    <w:p w14:paraId="743B234B" w14:textId="6BCC695D" w:rsidR="007B5496" w:rsidRPr="00176245" w:rsidRDefault="007B5496" w:rsidP="007B5496">
      <w:pPr>
        <w:rPr>
          <w:rFonts w:ascii="Arial" w:hAnsi="Arial" w:cs="Arial"/>
          <w:sz w:val="18"/>
          <w:szCs w:val="18"/>
        </w:rPr>
      </w:pPr>
      <w:r>
        <w:rPr>
          <w:rFonts w:ascii="Arial" w:hAnsi="Arial" w:cs="Arial"/>
          <w:sz w:val="18"/>
        </w:rPr>
        <w:t>MACE,</w:t>
      </w:r>
      <w:r w:rsidRPr="00DA2727">
        <w:rPr>
          <w:rFonts w:ascii="Arial" w:hAnsi="Arial" w:cs="Arial"/>
          <w:sz w:val="18"/>
        </w:rPr>
        <w:t xml:space="preserve"> major adverse cardiovascular events</w:t>
      </w:r>
      <w:r w:rsidR="005422A3">
        <w:rPr>
          <w:rFonts w:ascii="Arial" w:hAnsi="Arial" w:cs="Arial"/>
          <w:sz w:val="18"/>
        </w:rPr>
        <w:t>;</w:t>
      </w:r>
      <w:r w:rsidR="005422A3" w:rsidRPr="00DA2727">
        <w:rPr>
          <w:rFonts w:ascii="Arial" w:hAnsi="Arial" w:cs="Arial"/>
          <w:sz w:val="18"/>
        </w:rPr>
        <w:t xml:space="preserve"> </w:t>
      </w:r>
      <w:r w:rsidR="005422A3">
        <w:rPr>
          <w:rFonts w:ascii="Arial" w:hAnsi="Arial" w:cs="Arial"/>
          <w:sz w:val="18"/>
        </w:rPr>
        <w:t xml:space="preserve">ACM, all-cause mortality; </w:t>
      </w:r>
      <w:proofErr w:type="spellStart"/>
      <w:r w:rsidR="005422A3">
        <w:rPr>
          <w:rFonts w:ascii="Arial" w:hAnsi="Arial" w:cs="Arial"/>
          <w:sz w:val="18"/>
        </w:rPr>
        <w:t>hHF</w:t>
      </w:r>
      <w:proofErr w:type="spellEnd"/>
      <w:r w:rsidR="005422A3">
        <w:rPr>
          <w:rFonts w:ascii="Arial" w:hAnsi="Arial" w:cs="Arial"/>
          <w:sz w:val="18"/>
        </w:rPr>
        <w:t>, hospitalization for heart failure</w:t>
      </w:r>
      <w:r>
        <w:rPr>
          <w:rFonts w:ascii="Arial" w:hAnsi="Arial" w:cs="Arial"/>
          <w:sz w:val="18"/>
        </w:rPr>
        <w:t>;</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r>
        <w:rPr>
          <w:rFonts w:ascii="Arial" w:hAnsi="Arial" w:cs="Arial"/>
          <w:sz w:val="18"/>
          <w:szCs w:val="18"/>
        </w:rPr>
        <w:t xml:space="preserve"> </w:t>
      </w:r>
      <w:r w:rsidRPr="00734867">
        <w:rPr>
          <w:rFonts w:ascii="Arial" w:hAnsi="Arial" w:cs="Arial"/>
          <w:b/>
          <w:sz w:val="18"/>
          <w:szCs w:val="18"/>
          <w:vertAlign w:val="superscript"/>
        </w:rPr>
        <w:t>†</w:t>
      </w:r>
      <w:r w:rsidRPr="00734867">
        <w:rPr>
          <w:rFonts w:ascii="Arial" w:hAnsi="Arial" w:cs="Arial"/>
          <w:sz w:val="18"/>
          <w:szCs w:val="18"/>
        </w:rPr>
        <w:t xml:space="preserve">Adjustment for: </w:t>
      </w:r>
      <w:r w:rsidRPr="00C61498">
        <w:rPr>
          <w:rFonts w:ascii="Arial" w:hAnsi="Arial" w:cs="Arial"/>
          <w:sz w:val="18"/>
          <w:szCs w:val="18"/>
        </w:rPr>
        <w:t>duration of diabetes, age, sex, history of CVD, prior heart failure, prior</w:t>
      </w:r>
      <w:r w:rsidRPr="00734867">
        <w:rPr>
          <w:rFonts w:ascii="Arial" w:hAnsi="Arial" w:cs="Arial"/>
          <w:sz w:val="18"/>
          <w:szCs w:val="18"/>
        </w:rPr>
        <w:t xml:space="preserve"> </w:t>
      </w:r>
      <w:r w:rsidRPr="00C61498">
        <w:rPr>
          <w:rFonts w:ascii="Arial" w:hAnsi="Arial" w:cs="Arial"/>
          <w:sz w:val="18"/>
          <w:szCs w:val="18"/>
        </w:rPr>
        <w:t>microalbuminuria</w:t>
      </w:r>
      <w:r>
        <w:rPr>
          <w:rFonts w:ascii="Arial" w:hAnsi="Arial" w:cs="Arial"/>
          <w:sz w:val="18"/>
          <w:szCs w:val="18"/>
        </w:rPr>
        <w:t>, prior</w:t>
      </w:r>
      <w:r w:rsidRPr="00734867">
        <w:rPr>
          <w:rFonts w:ascii="Arial" w:hAnsi="Arial" w:cs="Arial"/>
          <w:sz w:val="18"/>
          <w:szCs w:val="18"/>
        </w:rPr>
        <w:t xml:space="preserve"> macroalbuminuria</w:t>
      </w:r>
      <w:r w:rsidRPr="00C61498">
        <w:rPr>
          <w:rFonts w:ascii="Arial" w:hAnsi="Arial" w:cs="Arial"/>
          <w:sz w:val="18"/>
          <w:szCs w:val="18"/>
        </w:rPr>
        <w:t>, baseline eGFR, and baseline HbA</w:t>
      </w:r>
      <w:r w:rsidRPr="00C61498">
        <w:rPr>
          <w:rFonts w:ascii="Arial" w:hAnsi="Arial" w:cs="Arial"/>
          <w:sz w:val="18"/>
          <w:szCs w:val="18"/>
          <w:vertAlign w:val="subscript"/>
        </w:rPr>
        <w:t>1c</w:t>
      </w:r>
      <w:r>
        <w:rPr>
          <w:rFonts w:ascii="Arial" w:hAnsi="Arial" w:cs="Arial"/>
          <w:sz w:val="18"/>
          <w:szCs w:val="18"/>
        </w:rPr>
        <w:t>.</w:t>
      </w:r>
    </w:p>
    <w:p w14:paraId="218816FD" w14:textId="77777777" w:rsidR="00143AA5" w:rsidRDefault="00143AA5">
      <w:pPr>
        <w:rPr>
          <w:rFonts w:ascii="Arial" w:hAnsi="Arial" w:cs="Arial"/>
          <w:b/>
          <w:bCs/>
          <w:sz w:val="24"/>
          <w:szCs w:val="24"/>
        </w:rPr>
      </w:pPr>
    </w:p>
    <w:p w14:paraId="2B2C5451" w14:textId="5F742B32" w:rsidR="005A7667" w:rsidRDefault="00CC29F2">
      <w:pPr>
        <w:rPr>
          <w:rFonts w:ascii="Arial" w:hAnsi="Arial" w:cs="Arial"/>
          <w:b/>
          <w:bCs/>
          <w:sz w:val="24"/>
          <w:szCs w:val="24"/>
        </w:rPr>
      </w:pPr>
      <w:r>
        <w:rPr>
          <w:rFonts w:ascii="Arial" w:hAnsi="Arial" w:cs="Arial"/>
          <w:b/>
          <w:bCs/>
          <w:sz w:val="24"/>
          <w:szCs w:val="24"/>
        </w:rPr>
        <w:br w:type="page"/>
      </w:r>
    </w:p>
    <w:p w14:paraId="449D6EB2" w14:textId="13E5652A" w:rsidR="005A7667" w:rsidRPr="00B76FF5" w:rsidRDefault="005A7667" w:rsidP="005A7667">
      <w:pPr>
        <w:rPr>
          <w:rFonts w:ascii="Arial" w:hAnsi="Arial" w:cs="Arial"/>
          <w:sz w:val="24"/>
          <w:szCs w:val="24"/>
        </w:rPr>
      </w:pPr>
      <w:r w:rsidRPr="00B76FF5">
        <w:rPr>
          <w:rFonts w:ascii="Arial" w:hAnsi="Arial" w:cs="Arial"/>
          <w:b/>
          <w:sz w:val="24"/>
          <w:szCs w:val="24"/>
        </w:rPr>
        <w:lastRenderedPageBreak/>
        <w:t>Table S</w:t>
      </w:r>
      <w:r>
        <w:rPr>
          <w:rFonts w:ascii="Arial" w:hAnsi="Arial" w:cs="Arial"/>
          <w:b/>
          <w:sz w:val="24"/>
          <w:szCs w:val="24"/>
        </w:rPr>
        <w:t>5</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414C09">
        <w:rPr>
          <w:rFonts w:ascii="Arial" w:hAnsi="Arial" w:cs="Arial"/>
          <w:sz w:val="24"/>
          <w:szCs w:val="24"/>
        </w:rPr>
        <w:t xml:space="preserve">QW </w:t>
      </w:r>
      <w:r w:rsidRPr="00B76FF5">
        <w:rPr>
          <w:rFonts w:ascii="Arial" w:hAnsi="Arial" w:cs="Arial"/>
          <w:sz w:val="24"/>
          <w:szCs w:val="24"/>
        </w:rPr>
        <w:t>+ SGLT2i vs. placebo comparison in propensity-matched cohorts</w:t>
      </w:r>
      <w:r>
        <w:rPr>
          <w:rFonts w:ascii="Arial" w:hAnsi="Arial" w:cs="Arial"/>
          <w:sz w:val="24"/>
          <w:szCs w:val="24"/>
        </w:rPr>
        <w:t xml:space="preserve"> with overlapping SGLT2i and </w:t>
      </w:r>
      <w:r w:rsidR="003A3865">
        <w:rPr>
          <w:rFonts w:ascii="Arial" w:hAnsi="Arial" w:cs="Arial"/>
          <w:sz w:val="24"/>
          <w:szCs w:val="24"/>
        </w:rPr>
        <w:t>study drug</w:t>
      </w:r>
      <w:r>
        <w:rPr>
          <w:rFonts w:ascii="Arial" w:hAnsi="Arial" w:cs="Arial"/>
          <w:sz w:val="24"/>
          <w:szCs w:val="24"/>
        </w:rPr>
        <w:t xml:space="preserve"> use</w:t>
      </w:r>
      <w:r w:rsidRPr="00B76FF5">
        <w:rPr>
          <w:rFonts w:ascii="Arial" w:hAnsi="Arial" w:cs="Arial"/>
          <w:sz w:val="24"/>
          <w:szCs w:val="24"/>
        </w:rPr>
        <w:t>.</w:t>
      </w:r>
    </w:p>
    <w:tbl>
      <w:tblPr>
        <w:tblStyle w:val="TableGridLight"/>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890"/>
        <w:gridCol w:w="630"/>
        <w:gridCol w:w="810"/>
        <w:gridCol w:w="1170"/>
        <w:gridCol w:w="1800"/>
        <w:gridCol w:w="1260"/>
        <w:gridCol w:w="1350"/>
        <w:gridCol w:w="1080"/>
      </w:tblGrid>
      <w:tr w:rsidR="00E2570D" w:rsidRPr="003D7FE5" w14:paraId="03C18E68" w14:textId="77777777" w:rsidTr="00B4392E">
        <w:trPr>
          <w:trHeight w:val="636"/>
          <w:jc w:val="center"/>
        </w:trPr>
        <w:tc>
          <w:tcPr>
            <w:tcW w:w="1530" w:type="dxa"/>
            <w:tcBorders>
              <w:bottom w:val="single" w:sz="4" w:space="0" w:color="auto"/>
            </w:tcBorders>
            <w:vAlign w:val="bottom"/>
          </w:tcPr>
          <w:p w14:paraId="382FCF2D"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Time-to-first adjudicated event</w:t>
            </w:r>
          </w:p>
        </w:tc>
        <w:tc>
          <w:tcPr>
            <w:tcW w:w="1890" w:type="dxa"/>
            <w:tcBorders>
              <w:bottom w:val="single" w:sz="4" w:space="0" w:color="auto"/>
            </w:tcBorders>
            <w:vAlign w:val="bottom"/>
          </w:tcPr>
          <w:p w14:paraId="1D2BCF63"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Propensity-matched cohort</w:t>
            </w:r>
          </w:p>
        </w:tc>
        <w:tc>
          <w:tcPr>
            <w:tcW w:w="630" w:type="dxa"/>
            <w:tcBorders>
              <w:bottom w:val="single" w:sz="4" w:space="0" w:color="auto"/>
            </w:tcBorders>
            <w:vAlign w:val="bottom"/>
          </w:tcPr>
          <w:p w14:paraId="34BFBADE"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n</w:t>
            </w:r>
          </w:p>
        </w:tc>
        <w:tc>
          <w:tcPr>
            <w:tcW w:w="810" w:type="dxa"/>
            <w:tcBorders>
              <w:bottom w:val="single" w:sz="4" w:space="0" w:color="auto"/>
            </w:tcBorders>
            <w:vAlign w:val="bottom"/>
          </w:tcPr>
          <w:p w14:paraId="3A70AF70"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Events</w:t>
            </w:r>
          </w:p>
        </w:tc>
        <w:tc>
          <w:tcPr>
            <w:tcW w:w="1170" w:type="dxa"/>
            <w:tcBorders>
              <w:bottom w:val="single" w:sz="4" w:space="0" w:color="auto"/>
            </w:tcBorders>
            <w:vAlign w:val="bottom"/>
          </w:tcPr>
          <w:p w14:paraId="10073EE5"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Participant-years of follow-up</w:t>
            </w:r>
          </w:p>
        </w:tc>
        <w:tc>
          <w:tcPr>
            <w:tcW w:w="1800" w:type="dxa"/>
            <w:tcBorders>
              <w:bottom w:val="single" w:sz="4" w:space="0" w:color="auto"/>
            </w:tcBorders>
            <w:vAlign w:val="bottom"/>
          </w:tcPr>
          <w:p w14:paraId="01049D8E"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Incidence rate (events/100 participant-years)</w:t>
            </w:r>
          </w:p>
        </w:tc>
        <w:tc>
          <w:tcPr>
            <w:tcW w:w="1260" w:type="dxa"/>
            <w:tcBorders>
              <w:bottom w:val="single" w:sz="4" w:space="0" w:color="auto"/>
            </w:tcBorders>
            <w:vAlign w:val="bottom"/>
          </w:tcPr>
          <w:p w14:paraId="291CF334"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 xml:space="preserve">Unadjusted hazard ratio </w:t>
            </w:r>
            <w:r w:rsidRPr="003D7FE5">
              <w:rPr>
                <w:rFonts w:ascii="Arial" w:hAnsi="Arial" w:cs="Arial"/>
                <w:b/>
                <w:sz w:val="18"/>
                <w:szCs w:val="18"/>
              </w:rPr>
              <w:br/>
              <w:t>(95% CI)</w:t>
            </w:r>
          </w:p>
        </w:tc>
        <w:tc>
          <w:tcPr>
            <w:tcW w:w="1350" w:type="dxa"/>
            <w:tcBorders>
              <w:bottom w:val="single" w:sz="4" w:space="0" w:color="auto"/>
            </w:tcBorders>
            <w:vAlign w:val="bottom"/>
          </w:tcPr>
          <w:p w14:paraId="56AAE895"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Adjusted hazard ratio</w:t>
            </w:r>
            <w:r w:rsidRPr="003D7FE5">
              <w:rPr>
                <w:rFonts w:ascii="Arial" w:hAnsi="Arial" w:cs="Arial"/>
                <w:b/>
                <w:sz w:val="18"/>
                <w:szCs w:val="18"/>
                <w:vertAlign w:val="superscript"/>
              </w:rPr>
              <w:t>†</w:t>
            </w:r>
            <w:r w:rsidRPr="003D7FE5">
              <w:rPr>
                <w:rFonts w:ascii="Arial" w:hAnsi="Arial" w:cs="Arial"/>
                <w:b/>
                <w:sz w:val="18"/>
                <w:szCs w:val="18"/>
              </w:rPr>
              <w:t xml:space="preserve"> </w:t>
            </w:r>
            <w:r w:rsidRPr="003D7FE5">
              <w:rPr>
                <w:rFonts w:ascii="Arial" w:hAnsi="Arial" w:cs="Arial"/>
                <w:b/>
                <w:sz w:val="18"/>
                <w:szCs w:val="18"/>
              </w:rPr>
              <w:br/>
              <w:t>(95% CI)</w:t>
            </w:r>
          </w:p>
        </w:tc>
        <w:tc>
          <w:tcPr>
            <w:tcW w:w="1080" w:type="dxa"/>
            <w:tcBorders>
              <w:bottom w:val="single" w:sz="4" w:space="0" w:color="auto"/>
            </w:tcBorders>
            <w:vAlign w:val="bottom"/>
          </w:tcPr>
          <w:p w14:paraId="75A98789" w14:textId="77777777" w:rsidR="00E2570D" w:rsidRPr="003D7FE5" w:rsidRDefault="00E2570D" w:rsidP="00B4392E">
            <w:pPr>
              <w:jc w:val="center"/>
              <w:rPr>
                <w:rFonts w:ascii="Arial" w:hAnsi="Arial" w:cs="Arial"/>
                <w:b/>
                <w:sz w:val="18"/>
                <w:szCs w:val="18"/>
              </w:rPr>
            </w:pPr>
            <w:r w:rsidRPr="003D7FE5">
              <w:rPr>
                <w:rFonts w:ascii="Arial" w:hAnsi="Arial" w:cs="Arial"/>
                <w:b/>
                <w:sz w:val="18"/>
                <w:szCs w:val="18"/>
              </w:rPr>
              <w:t>Nominal p-values (adjusted)</w:t>
            </w:r>
          </w:p>
        </w:tc>
      </w:tr>
      <w:tr w:rsidR="00E2570D" w:rsidRPr="003D7FE5" w14:paraId="53F311B2" w14:textId="77777777" w:rsidTr="00B4392E">
        <w:trPr>
          <w:trHeight w:val="259"/>
          <w:jc w:val="center"/>
        </w:trPr>
        <w:tc>
          <w:tcPr>
            <w:tcW w:w="1530" w:type="dxa"/>
            <w:vMerge w:val="restart"/>
            <w:tcBorders>
              <w:left w:val="single" w:sz="4" w:space="0" w:color="auto"/>
              <w:right w:val="single" w:sz="4" w:space="0" w:color="auto"/>
            </w:tcBorders>
            <w:vAlign w:val="center"/>
          </w:tcPr>
          <w:p w14:paraId="3380D42B" w14:textId="77777777" w:rsidR="00E2570D" w:rsidRPr="003D7FE5" w:rsidRDefault="00E2570D" w:rsidP="00610DD5">
            <w:pPr>
              <w:jc w:val="center"/>
              <w:rPr>
                <w:rFonts w:ascii="Arial" w:hAnsi="Arial" w:cs="Arial"/>
                <w:b/>
                <w:sz w:val="18"/>
                <w:szCs w:val="18"/>
              </w:rPr>
            </w:pPr>
            <w:r w:rsidRPr="003D7FE5">
              <w:rPr>
                <w:rFonts w:ascii="Arial" w:hAnsi="Arial" w:cs="Arial"/>
                <w:b/>
                <w:sz w:val="18"/>
                <w:szCs w:val="18"/>
              </w:rPr>
              <w:t>MACE</w:t>
            </w:r>
          </w:p>
        </w:tc>
        <w:tc>
          <w:tcPr>
            <w:tcW w:w="1890" w:type="dxa"/>
            <w:tcBorders>
              <w:top w:val="single" w:sz="4" w:space="0" w:color="auto"/>
              <w:left w:val="single" w:sz="4" w:space="0" w:color="auto"/>
              <w:bottom w:val="nil"/>
              <w:right w:val="single" w:sz="4" w:space="0" w:color="auto"/>
            </w:tcBorders>
            <w:vAlign w:val="center"/>
          </w:tcPr>
          <w:p w14:paraId="70584BC9" w14:textId="77777777" w:rsidR="00E2570D" w:rsidRPr="003D7FE5" w:rsidRDefault="00E2570D" w:rsidP="00B4392E">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066059E1"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single" w:sz="4" w:space="0" w:color="auto"/>
              <w:left w:val="single" w:sz="4" w:space="0" w:color="auto"/>
              <w:bottom w:val="nil"/>
              <w:right w:val="single" w:sz="4" w:space="0" w:color="auto"/>
            </w:tcBorders>
            <w:vAlign w:val="center"/>
          </w:tcPr>
          <w:p w14:paraId="3964C9F5" w14:textId="77777777" w:rsidR="00E2570D" w:rsidRPr="003D7FE5" w:rsidRDefault="00E2570D" w:rsidP="00B4392E">
            <w:pPr>
              <w:jc w:val="center"/>
              <w:rPr>
                <w:rFonts w:ascii="Arial" w:hAnsi="Arial" w:cs="Arial"/>
                <w:sz w:val="18"/>
                <w:szCs w:val="18"/>
              </w:rPr>
            </w:pPr>
            <w:r>
              <w:rPr>
                <w:rFonts w:ascii="Arial" w:hAnsi="Arial" w:cs="Arial"/>
                <w:sz w:val="18"/>
                <w:szCs w:val="18"/>
              </w:rPr>
              <w:t>19</w:t>
            </w:r>
          </w:p>
        </w:tc>
        <w:tc>
          <w:tcPr>
            <w:tcW w:w="1170" w:type="dxa"/>
            <w:tcBorders>
              <w:top w:val="single" w:sz="4" w:space="0" w:color="auto"/>
              <w:left w:val="single" w:sz="4" w:space="0" w:color="auto"/>
              <w:bottom w:val="nil"/>
              <w:right w:val="single" w:sz="4" w:space="0" w:color="auto"/>
            </w:tcBorders>
            <w:vAlign w:val="center"/>
          </w:tcPr>
          <w:p w14:paraId="6AA47ED6" w14:textId="77777777" w:rsidR="00E2570D" w:rsidRPr="003D7FE5" w:rsidRDefault="00E2570D" w:rsidP="00B4392E">
            <w:pPr>
              <w:jc w:val="center"/>
              <w:rPr>
                <w:rFonts w:ascii="Arial" w:hAnsi="Arial" w:cs="Arial"/>
                <w:sz w:val="18"/>
                <w:szCs w:val="18"/>
              </w:rPr>
            </w:pPr>
            <w:r>
              <w:rPr>
                <w:rFonts w:ascii="Arial" w:hAnsi="Arial" w:cs="Arial"/>
                <w:sz w:val="18"/>
                <w:szCs w:val="18"/>
              </w:rPr>
              <w:t>504</w:t>
            </w:r>
          </w:p>
        </w:tc>
        <w:tc>
          <w:tcPr>
            <w:tcW w:w="1800" w:type="dxa"/>
            <w:tcBorders>
              <w:top w:val="single" w:sz="4" w:space="0" w:color="auto"/>
              <w:left w:val="single" w:sz="4" w:space="0" w:color="auto"/>
              <w:bottom w:val="nil"/>
              <w:right w:val="single" w:sz="4" w:space="0" w:color="auto"/>
            </w:tcBorders>
            <w:vAlign w:val="center"/>
          </w:tcPr>
          <w:p w14:paraId="43A2D8D8" w14:textId="77777777" w:rsidR="00E2570D" w:rsidRPr="003D7FE5" w:rsidRDefault="00E2570D" w:rsidP="00B4392E">
            <w:pPr>
              <w:jc w:val="center"/>
              <w:rPr>
                <w:rFonts w:ascii="Arial" w:hAnsi="Arial" w:cs="Arial"/>
                <w:sz w:val="18"/>
                <w:szCs w:val="18"/>
              </w:rPr>
            </w:pPr>
            <w:r>
              <w:rPr>
                <w:rFonts w:ascii="Arial" w:hAnsi="Arial" w:cs="Arial"/>
                <w:sz w:val="18"/>
                <w:szCs w:val="18"/>
              </w:rPr>
              <w:t>3.77</w:t>
            </w:r>
          </w:p>
        </w:tc>
        <w:tc>
          <w:tcPr>
            <w:tcW w:w="1260" w:type="dxa"/>
            <w:tcBorders>
              <w:top w:val="single" w:sz="4" w:space="0" w:color="auto"/>
              <w:left w:val="single" w:sz="4" w:space="0" w:color="auto"/>
              <w:bottom w:val="nil"/>
              <w:right w:val="single" w:sz="4" w:space="0" w:color="auto"/>
            </w:tcBorders>
            <w:vAlign w:val="center"/>
          </w:tcPr>
          <w:p w14:paraId="5965AF08" w14:textId="77777777" w:rsidR="00E2570D" w:rsidRPr="003D7FE5" w:rsidRDefault="00E2570D" w:rsidP="00B4392E">
            <w:pPr>
              <w:jc w:val="center"/>
              <w:rPr>
                <w:rFonts w:ascii="Arial" w:hAnsi="Arial" w:cs="Arial"/>
                <w:sz w:val="18"/>
                <w:szCs w:val="18"/>
              </w:rPr>
            </w:pPr>
            <w:r>
              <w:rPr>
                <w:rFonts w:ascii="Arial" w:hAnsi="Arial" w:cs="Arial"/>
                <w:sz w:val="18"/>
                <w:szCs w:val="18"/>
              </w:rPr>
              <w:t>1.29</w:t>
            </w:r>
          </w:p>
        </w:tc>
        <w:tc>
          <w:tcPr>
            <w:tcW w:w="1350" w:type="dxa"/>
            <w:tcBorders>
              <w:top w:val="single" w:sz="4" w:space="0" w:color="auto"/>
              <w:left w:val="single" w:sz="4" w:space="0" w:color="auto"/>
              <w:bottom w:val="nil"/>
              <w:right w:val="single" w:sz="4" w:space="0" w:color="auto"/>
            </w:tcBorders>
            <w:vAlign w:val="center"/>
          </w:tcPr>
          <w:p w14:paraId="2CF8BA92" w14:textId="77777777" w:rsidR="00E2570D" w:rsidRPr="003D7FE5" w:rsidRDefault="00E2570D" w:rsidP="00B4392E">
            <w:pPr>
              <w:jc w:val="center"/>
              <w:rPr>
                <w:rFonts w:ascii="Arial" w:hAnsi="Arial" w:cs="Arial"/>
                <w:sz w:val="18"/>
                <w:szCs w:val="18"/>
              </w:rPr>
            </w:pPr>
            <w:r>
              <w:rPr>
                <w:rFonts w:ascii="Arial" w:hAnsi="Arial" w:cs="Arial"/>
                <w:sz w:val="18"/>
                <w:szCs w:val="18"/>
              </w:rPr>
              <w:t>1.38</w:t>
            </w:r>
          </w:p>
        </w:tc>
        <w:tc>
          <w:tcPr>
            <w:tcW w:w="1080" w:type="dxa"/>
            <w:tcBorders>
              <w:top w:val="single" w:sz="4" w:space="0" w:color="auto"/>
              <w:left w:val="single" w:sz="4" w:space="0" w:color="auto"/>
              <w:bottom w:val="nil"/>
              <w:right w:val="single" w:sz="4" w:space="0" w:color="auto"/>
            </w:tcBorders>
            <w:vAlign w:val="center"/>
          </w:tcPr>
          <w:p w14:paraId="5D1A45C2" w14:textId="77777777" w:rsidR="00E2570D" w:rsidRPr="003D7FE5" w:rsidRDefault="00E2570D" w:rsidP="00B4392E">
            <w:pPr>
              <w:jc w:val="center"/>
              <w:rPr>
                <w:rFonts w:ascii="Arial" w:hAnsi="Arial" w:cs="Arial"/>
                <w:sz w:val="18"/>
                <w:szCs w:val="18"/>
              </w:rPr>
            </w:pPr>
            <w:r>
              <w:rPr>
                <w:rFonts w:ascii="Arial" w:hAnsi="Arial" w:cs="Arial"/>
                <w:sz w:val="18"/>
                <w:szCs w:val="18"/>
              </w:rPr>
              <w:t>0.37</w:t>
            </w:r>
          </w:p>
        </w:tc>
      </w:tr>
      <w:tr w:rsidR="00E2570D" w:rsidRPr="003D7FE5" w14:paraId="6767A5BB" w14:textId="77777777" w:rsidTr="00B4392E">
        <w:trPr>
          <w:trHeight w:val="259"/>
          <w:jc w:val="center"/>
        </w:trPr>
        <w:tc>
          <w:tcPr>
            <w:tcW w:w="1530" w:type="dxa"/>
            <w:vMerge/>
            <w:tcBorders>
              <w:left w:val="single" w:sz="4" w:space="0" w:color="auto"/>
              <w:right w:val="single" w:sz="4" w:space="0" w:color="auto"/>
            </w:tcBorders>
            <w:vAlign w:val="center"/>
          </w:tcPr>
          <w:p w14:paraId="2EFABAEC" w14:textId="77777777" w:rsidR="00E2570D" w:rsidRPr="003D7FE5" w:rsidRDefault="00E2570D" w:rsidP="00610DD5">
            <w:pPr>
              <w:jc w:val="center"/>
              <w:rPr>
                <w:rFonts w:ascii="Arial" w:hAnsi="Arial" w:cs="Arial"/>
                <w:b/>
                <w:sz w:val="18"/>
                <w:szCs w:val="18"/>
              </w:rPr>
            </w:pPr>
          </w:p>
        </w:tc>
        <w:tc>
          <w:tcPr>
            <w:tcW w:w="1890" w:type="dxa"/>
            <w:tcBorders>
              <w:top w:val="nil"/>
              <w:left w:val="single" w:sz="4" w:space="0" w:color="auto"/>
              <w:bottom w:val="single" w:sz="4" w:space="0" w:color="E7E6E6" w:themeColor="background2"/>
              <w:right w:val="single" w:sz="4" w:space="0" w:color="auto"/>
            </w:tcBorders>
            <w:vAlign w:val="center"/>
          </w:tcPr>
          <w:p w14:paraId="63E1C0BB" w14:textId="77777777" w:rsidR="00E2570D" w:rsidRPr="003D7FE5" w:rsidRDefault="00E2570D" w:rsidP="00B4392E">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E7E6E6" w:themeColor="background2"/>
              <w:right w:val="single" w:sz="4" w:space="0" w:color="auto"/>
            </w:tcBorders>
            <w:vAlign w:val="center"/>
          </w:tcPr>
          <w:p w14:paraId="66ABAD55"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nil"/>
              <w:left w:val="single" w:sz="4" w:space="0" w:color="auto"/>
              <w:bottom w:val="single" w:sz="4" w:space="0" w:color="E7E6E6" w:themeColor="background2"/>
              <w:right w:val="single" w:sz="4" w:space="0" w:color="auto"/>
            </w:tcBorders>
            <w:vAlign w:val="center"/>
          </w:tcPr>
          <w:p w14:paraId="63258931" w14:textId="77777777" w:rsidR="00E2570D" w:rsidRPr="003D7FE5" w:rsidRDefault="00E2570D" w:rsidP="00B4392E">
            <w:pPr>
              <w:jc w:val="center"/>
              <w:rPr>
                <w:rFonts w:ascii="Arial" w:hAnsi="Arial" w:cs="Arial"/>
                <w:sz w:val="18"/>
                <w:szCs w:val="18"/>
              </w:rPr>
            </w:pPr>
            <w:r>
              <w:rPr>
                <w:rFonts w:ascii="Arial" w:hAnsi="Arial" w:cs="Arial"/>
                <w:sz w:val="18"/>
                <w:szCs w:val="18"/>
              </w:rPr>
              <w:t>18</w:t>
            </w:r>
          </w:p>
        </w:tc>
        <w:tc>
          <w:tcPr>
            <w:tcW w:w="1170" w:type="dxa"/>
            <w:tcBorders>
              <w:top w:val="nil"/>
              <w:left w:val="single" w:sz="4" w:space="0" w:color="auto"/>
              <w:bottom w:val="single" w:sz="4" w:space="0" w:color="E7E6E6" w:themeColor="background2"/>
              <w:right w:val="single" w:sz="4" w:space="0" w:color="auto"/>
            </w:tcBorders>
            <w:vAlign w:val="center"/>
          </w:tcPr>
          <w:p w14:paraId="320D0B8C" w14:textId="77777777" w:rsidR="00E2570D" w:rsidRPr="003D7FE5" w:rsidRDefault="00E2570D" w:rsidP="00B4392E">
            <w:pPr>
              <w:jc w:val="center"/>
              <w:rPr>
                <w:rFonts w:ascii="Arial" w:hAnsi="Arial" w:cs="Arial"/>
                <w:sz w:val="18"/>
                <w:szCs w:val="18"/>
              </w:rPr>
            </w:pPr>
            <w:r>
              <w:rPr>
                <w:rFonts w:ascii="Arial" w:hAnsi="Arial" w:cs="Arial"/>
                <w:sz w:val="18"/>
                <w:szCs w:val="18"/>
              </w:rPr>
              <w:t>430</w:t>
            </w:r>
          </w:p>
        </w:tc>
        <w:tc>
          <w:tcPr>
            <w:tcW w:w="1800" w:type="dxa"/>
            <w:tcBorders>
              <w:top w:val="nil"/>
              <w:left w:val="single" w:sz="4" w:space="0" w:color="auto"/>
              <w:bottom w:val="single" w:sz="4" w:space="0" w:color="E7E6E6" w:themeColor="background2"/>
              <w:right w:val="single" w:sz="4" w:space="0" w:color="auto"/>
            </w:tcBorders>
            <w:vAlign w:val="center"/>
          </w:tcPr>
          <w:p w14:paraId="3980BF2B" w14:textId="77777777" w:rsidR="00E2570D" w:rsidRPr="003D7FE5" w:rsidRDefault="00E2570D" w:rsidP="00B4392E">
            <w:pPr>
              <w:jc w:val="center"/>
              <w:rPr>
                <w:rFonts w:ascii="Arial" w:hAnsi="Arial" w:cs="Arial"/>
                <w:sz w:val="18"/>
                <w:szCs w:val="18"/>
              </w:rPr>
            </w:pPr>
            <w:r>
              <w:rPr>
                <w:rFonts w:ascii="Arial" w:hAnsi="Arial" w:cs="Arial"/>
                <w:sz w:val="18"/>
                <w:szCs w:val="18"/>
              </w:rPr>
              <w:t>4.19</w:t>
            </w:r>
          </w:p>
        </w:tc>
        <w:tc>
          <w:tcPr>
            <w:tcW w:w="1260" w:type="dxa"/>
            <w:tcBorders>
              <w:top w:val="nil"/>
              <w:left w:val="single" w:sz="4" w:space="0" w:color="auto"/>
              <w:bottom w:val="single" w:sz="4" w:space="0" w:color="E7E6E6" w:themeColor="background2"/>
              <w:right w:val="single" w:sz="4" w:space="0" w:color="auto"/>
            </w:tcBorders>
            <w:vAlign w:val="center"/>
          </w:tcPr>
          <w:p w14:paraId="1B32AF23" w14:textId="77777777" w:rsidR="00E2570D" w:rsidRPr="003D7FE5" w:rsidRDefault="00E2570D" w:rsidP="00B4392E">
            <w:pPr>
              <w:jc w:val="center"/>
              <w:rPr>
                <w:rFonts w:ascii="Arial" w:hAnsi="Arial" w:cs="Arial"/>
                <w:sz w:val="18"/>
                <w:szCs w:val="18"/>
              </w:rPr>
            </w:pPr>
            <w:r>
              <w:rPr>
                <w:rFonts w:ascii="Arial" w:hAnsi="Arial" w:cs="Arial"/>
                <w:sz w:val="18"/>
                <w:szCs w:val="18"/>
              </w:rPr>
              <w:t>(0.65-2.53)</w:t>
            </w:r>
          </w:p>
        </w:tc>
        <w:tc>
          <w:tcPr>
            <w:tcW w:w="1350" w:type="dxa"/>
            <w:tcBorders>
              <w:top w:val="nil"/>
              <w:left w:val="single" w:sz="4" w:space="0" w:color="auto"/>
              <w:bottom w:val="single" w:sz="4" w:space="0" w:color="E7E6E6" w:themeColor="background2"/>
              <w:right w:val="single" w:sz="4" w:space="0" w:color="auto"/>
            </w:tcBorders>
            <w:vAlign w:val="center"/>
          </w:tcPr>
          <w:p w14:paraId="02759561" w14:textId="77777777" w:rsidR="00E2570D" w:rsidRPr="003D7FE5" w:rsidRDefault="00E2570D" w:rsidP="00B4392E">
            <w:pPr>
              <w:jc w:val="center"/>
              <w:rPr>
                <w:rFonts w:ascii="Arial" w:hAnsi="Arial" w:cs="Arial"/>
                <w:sz w:val="18"/>
                <w:szCs w:val="18"/>
              </w:rPr>
            </w:pPr>
            <w:r>
              <w:rPr>
                <w:rFonts w:ascii="Arial" w:hAnsi="Arial" w:cs="Arial"/>
                <w:sz w:val="18"/>
                <w:szCs w:val="18"/>
              </w:rPr>
              <w:t>(0.68-2.81)</w:t>
            </w:r>
          </w:p>
        </w:tc>
        <w:tc>
          <w:tcPr>
            <w:tcW w:w="1080" w:type="dxa"/>
            <w:tcBorders>
              <w:top w:val="nil"/>
              <w:left w:val="single" w:sz="4" w:space="0" w:color="auto"/>
              <w:bottom w:val="single" w:sz="4" w:space="0" w:color="E7E6E6" w:themeColor="background2"/>
              <w:right w:val="single" w:sz="4" w:space="0" w:color="auto"/>
            </w:tcBorders>
            <w:vAlign w:val="center"/>
          </w:tcPr>
          <w:p w14:paraId="73F05E89" w14:textId="77777777" w:rsidR="00E2570D" w:rsidRPr="003D7FE5" w:rsidRDefault="00E2570D" w:rsidP="00B4392E">
            <w:pPr>
              <w:jc w:val="center"/>
              <w:rPr>
                <w:rFonts w:ascii="Arial" w:hAnsi="Arial" w:cs="Arial"/>
                <w:sz w:val="18"/>
                <w:szCs w:val="18"/>
              </w:rPr>
            </w:pPr>
          </w:p>
        </w:tc>
      </w:tr>
      <w:tr w:rsidR="00E2570D" w:rsidRPr="003D7FE5" w14:paraId="2A4BCF9D" w14:textId="77777777" w:rsidTr="00B4392E">
        <w:trPr>
          <w:trHeight w:val="259"/>
          <w:jc w:val="center"/>
        </w:trPr>
        <w:tc>
          <w:tcPr>
            <w:tcW w:w="1530" w:type="dxa"/>
            <w:vMerge w:val="restart"/>
            <w:tcBorders>
              <w:left w:val="single" w:sz="4" w:space="0" w:color="auto"/>
              <w:right w:val="single" w:sz="4" w:space="0" w:color="auto"/>
            </w:tcBorders>
            <w:vAlign w:val="center"/>
          </w:tcPr>
          <w:p w14:paraId="0E4DE05C" w14:textId="77777777" w:rsidR="00E2570D" w:rsidRPr="003D7FE5" w:rsidRDefault="00E2570D" w:rsidP="00610DD5">
            <w:pPr>
              <w:jc w:val="center"/>
              <w:rPr>
                <w:rFonts w:ascii="Arial" w:hAnsi="Arial" w:cs="Arial"/>
                <w:b/>
                <w:sz w:val="18"/>
                <w:szCs w:val="18"/>
              </w:rPr>
            </w:pPr>
            <w:r w:rsidRPr="003D7FE5">
              <w:rPr>
                <w:rFonts w:ascii="Arial" w:hAnsi="Arial" w:cs="Arial"/>
                <w:b/>
                <w:sz w:val="18"/>
                <w:szCs w:val="18"/>
              </w:rPr>
              <w:t>ACM</w:t>
            </w:r>
          </w:p>
        </w:tc>
        <w:tc>
          <w:tcPr>
            <w:tcW w:w="1890" w:type="dxa"/>
            <w:tcBorders>
              <w:top w:val="single" w:sz="4" w:space="0" w:color="auto"/>
              <w:left w:val="single" w:sz="4" w:space="0" w:color="auto"/>
              <w:bottom w:val="nil"/>
              <w:right w:val="single" w:sz="4" w:space="0" w:color="auto"/>
            </w:tcBorders>
            <w:vAlign w:val="center"/>
          </w:tcPr>
          <w:p w14:paraId="5CA4F2B3" w14:textId="77777777" w:rsidR="00E2570D" w:rsidRPr="003D7FE5" w:rsidRDefault="00E2570D" w:rsidP="00B4392E">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3EFFAF98"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single" w:sz="4" w:space="0" w:color="auto"/>
              <w:left w:val="single" w:sz="4" w:space="0" w:color="auto"/>
              <w:bottom w:val="nil"/>
              <w:right w:val="single" w:sz="4" w:space="0" w:color="auto"/>
            </w:tcBorders>
            <w:vAlign w:val="center"/>
          </w:tcPr>
          <w:p w14:paraId="720029A4" w14:textId="77777777" w:rsidR="00E2570D" w:rsidRPr="003D7FE5" w:rsidRDefault="00E2570D" w:rsidP="00B4392E">
            <w:pPr>
              <w:jc w:val="center"/>
              <w:rPr>
                <w:rFonts w:ascii="Arial" w:hAnsi="Arial" w:cs="Arial"/>
                <w:sz w:val="18"/>
                <w:szCs w:val="18"/>
              </w:rPr>
            </w:pPr>
            <w:r>
              <w:rPr>
                <w:rFonts w:ascii="Arial" w:hAnsi="Arial" w:cs="Arial"/>
                <w:sz w:val="18"/>
                <w:szCs w:val="18"/>
              </w:rPr>
              <w:t>19</w:t>
            </w:r>
          </w:p>
        </w:tc>
        <w:tc>
          <w:tcPr>
            <w:tcW w:w="1170" w:type="dxa"/>
            <w:tcBorders>
              <w:top w:val="single" w:sz="4" w:space="0" w:color="auto"/>
              <w:left w:val="single" w:sz="4" w:space="0" w:color="auto"/>
              <w:bottom w:val="nil"/>
              <w:right w:val="single" w:sz="4" w:space="0" w:color="auto"/>
            </w:tcBorders>
            <w:vAlign w:val="center"/>
          </w:tcPr>
          <w:p w14:paraId="0B4A671A" w14:textId="77777777" w:rsidR="00E2570D" w:rsidRPr="003D7FE5" w:rsidRDefault="00E2570D" w:rsidP="00B4392E">
            <w:pPr>
              <w:jc w:val="center"/>
              <w:rPr>
                <w:rFonts w:ascii="Arial" w:hAnsi="Arial" w:cs="Arial"/>
                <w:sz w:val="18"/>
                <w:szCs w:val="18"/>
              </w:rPr>
            </w:pPr>
            <w:r>
              <w:rPr>
                <w:rFonts w:ascii="Arial" w:hAnsi="Arial" w:cs="Arial"/>
                <w:sz w:val="18"/>
                <w:szCs w:val="18"/>
              </w:rPr>
              <w:t>564</w:t>
            </w:r>
          </w:p>
        </w:tc>
        <w:tc>
          <w:tcPr>
            <w:tcW w:w="1800" w:type="dxa"/>
            <w:tcBorders>
              <w:top w:val="single" w:sz="4" w:space="0" w:color="auto"/>
              <w:left w:val="single" w:sz="4" w:space="0" w:color="auto"/>
              <w:bottom w:val="nil"/>
              <w:right w:val="single" w:sz="4" w:space="0" w:color="auto"/>
            </w:tcBorders>
            <w:vAlign w:val="center"/>
          </w:tcPr>
          <w:p w14:paraId="406200ED" w14:textId="77777777" w:rsidR="00E2570D" w:rsidRPr="003D7FE5" w:rsidRDefault="00E2570D" w:rsidP="00B4392E">
            <w:pPr>
              <w:jc w:val="center"/>
              <w:rPr>
                <w:rFonts w:ascii="Arial" w:hAnsi="Arial" w:cs="Arial"/>
                <w:sz w:val="18"/>
                <w:szCs w:val="18"/>
              </w:rPr>
            </w:pPr>
            <w:r>
              <w:rPr>
                <w:rFonts w:ascii="Arial" w:hAnsi="Arial" w:cs="Arial"/>
                <w:sz w:val="18"/>
                <w:szCs w:val="18"/>
              </w:rPr>
              <w:t>3.37</w:t>
            </w:r>
          </w:p>
        </w:tc>
        <w:tc>
          <w:tcPr>
            <w:tcW w:w="1260" w:type="dxa"/>
            <w:tcBorders>
              <w:top w:val="single" w:sz="4" w:space="0" w:color="auto"/>
              <w:left w:val="single" w:sz="4" w:space="0" w:color="auto"/>
              <w:bottom w:val="nil"/>
              <w:right w:val="single" w:sz="4" w:space="0" w:color="auto"/>
            </w:tcBorders>
            <w:vAlign w:val="center"/>
          </w:tcPr>
          <w:p w14:paraId="0ACA4B95" w14:textId="77777777" w:rsidR="00E2570D" w:rsidRPr="003D7FE5" w:rsidRDefault="00E2570D" w:rsidP="00B4392E">
            <w:pPr>
              <w:jc w:val="center"/>
              <w:rPr>
                <w:rFonts w:ascii="Arial" w:hAnsi="Arial" w:cs="Arial"/>
                <w:sz w:val="18"/>
                <w:szCs w:val="18"/>
              </w:rPr>
            </w:pPr>
            <w:r>
              <w:rPr>
                <w:rFonts w:ascii="Arial" w:hAnsi="Arial" w:cs="Arial"/>
                <w:sz w:val="18"/>
                <w:szCs w:val="18"/>
              </w:rPr>
              <w:t>0.47</w:t>
            </w:r>
          </w:p>
        </w:tc>
        <w:tc>
          <w:tcPr>
            <w:tcW w:w="1350" w:type="dxa"/>
            <w:tcBorders>
              <w:top w:val="single" w:sz="4" w:space="0" w:color="auto"/>
              <w:left w:val="single" w:sz="4" w:space="0" w:color="auto"/>
              <w:bottom w:val="nil"/>
              <w:right w:val="single" w:sz="4" w:space="0" w:color="auto"/>
            </w:tcBorders>
            <w:vAlign w:val="center"/>
          </w:tcPr>
          <w:p w14:paraId="0DC2518C" w14:textId="77777777" w:rsidR="00E2570D" w:rsidRPr="003D7FE5" w:rsidRDefault="00E2570D" w:rsidP="00B4392E">
            <w:pPr>
              <w:jc w:val="center"/>
              <w:rPr>
                <w:rFonts w:ascii="Arial" w:hAnsi="Arial" w:cs="Arial"/>
                <w:sz w:val="18"/>
                <w:szCs w:val="18"/>
              </w:rPr>
            </w:pPr>
            <w:r>
              <w:rPr>
                <w:rFonts w:ascii="Arial" w:hAnsi="Arial" w:cs="Arial"/>
                <w:sz w:val="18"/>
                <w:szCs w:val="18"/>
              </w:rPr>
              <w:t>0.47</w:t>
            </w:r>
          </w:p>
        </w:tc>
        <w:tc>
          <w:tcPr>
            <w:tcW w:w="1080" w:type="dxa"/>
            <w:tcBorders>
              <w:top w:val="single" w:sz="4" w:space="0" w:color="auto"/>
              <w:left w:val="single" w:sz="4" w:space="0" w:color="auto"/>
              <w:bottom w:val="nil"/>
              <w:right w:val="single" w:sz="4" w:space="0" w:color="auto"/>
            </w:tcBorders>
            <w:vAlign w:val="center"/>
          </w:tcPr>
          <w:p w14:paraId="72BF2719" w14:textId="77777777" w:rsidR="00E2570D" w:rsidRPr="003D7FE5" w:rsidRDefault="00E2570D" w:rsidP="00B4392E">
            <w:pPr>
              <w:jc w:val="center"/>
              <w:rPr>
                <w:rFonts w:ascii="Arial" w:hAnsi="Arial" w:cs="Arial"/>
                <w:sz w:val="18"/>
                <w:szCs w:val="18"/>
              </w:rPr>
            </w:pPr>
            <w:r>
              <w:rPr>
                <w:rFonts w:ascii="Arial" w:hAnsi="Arial" w:cs="Arial"/>
                <w:sz w:val="18"/>
                <w:szCs w:val="18"/>
              </w:rPr>
              <w:t>0.11</w:t>
            </w:r>
          </w:p>
        </w:tc>
      </w:tr>
      <w:tr w:rsidR="00E2570D" w:rsidRPr="003D7FE5" w14:paraId="07974802" w14:textId="77777777" w:rsidTr="00B4392E">
        <w:trPr>
          <w:trHeight w:val="259"/>
          <w:jc w:val="center"/>
        </w:trPr>
        <w:tc>
          <w:tcPr>
            <w:tcW w:w="1530" w:type="dxa"/>
            <w:vMerge/>
            <w:tcBorders>
              <w:left w:val="single" w:sz="4" w:space="0" w:color="auto"/>
              <w:right w:val="single" w:sz="4" w:space="0" w:color="auto"/>
            </w:tcBorders>
            <w:vAlign w:val="center"/>
          </w:tcPr>
          <w:p w14:paraId="3968724F" w14:textId="77777777" w:rsidR="00E2570D" w:rsidRPr="003D7FE5" w:rsidRDefault="00E2570D" w:rsidP="00610DD5">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76F603FB" w14:textId="77777777" w:rsidR="00E2570D" w:rsidRPr="003D7FE5" w:rsidRDefault="00E2570D" w:rsidP="00B4392E">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5703B8BB"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nil"/>
              <w:left w:val="single" w:sz="4" w:space="0" w:color="auto"/>
              <w:bottom w:val="single" w:sz="4" w:space="0" w:color="auto"/>
              <w:right w:val="single" w:sz="4" w:space="0" w:color="auto"/>
            </w:tcBorders>
            <w:vAlign w:val="center"/>
          </w:tcPr>
          <w:p w14:paraId="44D2C436" w14:textId="77777777" w:rsidR="00E2570D" w:rsidRPr="003D7FE5" w:rsidRDefault="00E2570D" w:rsidP="00B4392E">
            <w:pPr>
              <w:jc w:val="center"/>
              <w:rPr>
                <w:rFonts w:ascii="Arial" w:hAnsi="Arial" w:cs="Arial"/>
                <w:sz w:val="18"/>
                <w:szCs w:val="18"/>
              </w:rPr>
            </w:pPr>
            <w:r>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64BE2322" w14:textId="77777777" w:rsidR="00E2570D" w:rsidRPr="003D7FE5" w:rsidRDefault="00E2570D" w:rsidP="00B4392E">
            <w:pPr>
              <w:jc w:val="center"/>
              <w:rPr>
                <w:rFonts w:ascii="Arial" w:hAnsi="Arial" w:cs="Arial"/>
                <w:sz w:val="18"/>
                <w:szCs w:val="18"/>
              </w:rPr>
            </w:pPr>
            <w:r>
              <w:rPr>
                <w:rFonts w:ascii="Arial" w:hAnsi="Arial" w:cs="Arial"/>
                <w:sz w:val="18"/>
                <w:szCs w:val="18"/>
              </w:rPr>
              <w:t>454</w:t>
            </w:r>
          </w:p>
        </w:tc>
        <w:tc>
          <w:tcPr>
            <w:tcW w:w="1800" w:type="dxa"/>
            <w:tcBorders>
              <w:top w:val="nil"/>
              <w:left w:val="single" w:sz="4" w:space="0" w:color="auto"/>
              <w:bottom w:val="single" w:sz="4" w:space="0" w:color="auto"/>
              <w:right w:val="single" w:sz="4" w:space="0" w:color="auto"/>
            </w:tcBorders>
            <w:vAlign w:val="center"/>
          </w:tcPr>
          <w:p w14:paraId="6D56AF2F" w14:textId="77777777" w:rsidR="00E2570D" w:rsidRPr="003D7FE5" w:rsidRDefault="00E2570D" w:rsidP="00B4392E">
            <w:pPr>
              <w:jc w:val="center"/>
              <w:rPr>
                <w:rFonts w:ascii="Arial" w:hAnsi="Arial" w:cs="Arial"/>
                <w:sz w:val="18"/>
                <w:szCs w:val="18"/>
              </w:rPr>
            </w:pPr>
            <w:r>
              <w:rPr>
                <w:rFonts w:ascii="Arial" w:hAnsi="Arial" w:cs="Arial"/>
                <w:sz w:val="18"/>
                <w:szCs w:val="18"/>
              </w:rPr>
              <w:t>1.54</w:t>
            </w:r>
          </w:p>
        </w:tc>
        <w:tc>
          <w:tcPr>
            <w:tcW w:w="1260" w:type="dxa"/>
            <w:tcBorders>
              <w:top w:val="nil"/>
              <w:left w:val="single" w:sz="4" w:space="0" w:color="auto"/>
              <w:bottom w:val="single" w:sz="4" w:space="0" w:color="auto"/>
              <w:right w:val="single" w:sz="4" w:space="0" w:color="auto"/>
            </w:tcBorders>
            <w:vAlign w:val="center"/>
          </w:tcPr>
          <w:p w14:paraId="318B8421" w14:textId="77777777" w:rsidR="00E2570D" w:rsidRPr="003D7FE5" w:rsidRDefault="00E2570D" w:rsidP="00B4392E">
            <w:pPr>
              <w:jc w:val="center"/>
              <w:rPr>
                <w:rFonts w:ascii="Arial" w:hAnsi="Arial" w:cs="Arial"/>
                <w:sz w:val="18"/>
                <w:szCs w:val="18"/>
              </w:rPr>
            </w:pPr>
            <w:r>
              <w:rPr>
                <w:rFonts w:ascii="Arial" w:hAnsi="Arial" w:cs="Arial"/>
                <w:sz w:val="18"/>
                <w:szCs w:val="18"/>
              </w:rPr>
              <w:t>(0.19-1.15)</w:t>
            </w:r>
          </w:p>
        </w:tc>
        <w:tc>
          <w:tcPr>
            <w:tcW w:w="1350" w:type="dxa"/>
            <w:tcBorders>
              <w:top w:val="nil"/>
              <w:left w:val="single" w:sz="4" w:space="0" w:color="auto"/>
              <w:bottom w:val="single" w:sz="4" w:space="0" w:color="auto"/>
              <w:right w:val="single" w:sz="4" w:space="0" w:color="auto"/>
            </w:tcBorders>
            <w:vAlign w:val="center"/>
          </w:tcPr>
          <w:p w14:paraId="5058A8C0" w14:textId="77777777" w:rsidR="00E2570D" w:rsidRPr="003D7FE5" w:rsidRDefault="00E2570D" w:rsidP="00B4392E">
            <w:pPr>
              <w:jc w:val="center"/>
              <w:rPr>
                <w:rFonts w:ascii="Arial" w:hAnsi="Arial" w:cs="Arial"/>
                <w:sz w:val="18"/>
                <w:szCs w:val="18"/>
              </w:rPr>
            </w:pPr>
            <w:r>
              <w:rPr>
                <w:rFonts w:ascii="Arial" w:hAnsi="Arial" w:cs="Arial"/>
                <w:sz w:val="18"/>
                <w:szCs w:val="18"/>
              </w:rPr>
              <w:t>(0.19-1.18)</w:t>
            </w:r>
          </w:p>
        </w:tc>
        <w:tc>
          <w:tcPr>
            <w:tcW w:w="1080" w:type="dxa"/>
            <w:tcBorders>
              <w:top w:val="nil"/>
              <w:left w:val="single" w:sz="4" w:space="0" w:color="auto"/>
              <w:bottom w:val="single" w:sz="4" w:space="0" w:color="auto"/>
              <w:right w:val="single" w:sz="4" w:space="0" w:color="auto"/>
            </w:tcBorders>
            <w:vAlign w:val="center"/>
          </w:tcPr>
          <w:p w14:paraId="744EA184" w14:textId="77777777" w:rsidR="00E2570D" w:rsidRPr="003D7FE5" w:rsidRDefault="00E2570D" w:rsidP="00B4392E">
            <w:pPr>
              <w:jc w:val="center"/>
              <w:rPr>
                <w:rFonts w:ascii="Arial" w:hAnsi="Arial" w:cs="Arial"/>
                <w:sz w:val="18"/>
                <w:szCs w:val="18"/>
              </w:rPr>
            </w:pPr>
          </w:p>
        </w:tc>
      </w:tr>
      <w:tr w:rsidR="00E2570D" w:rsidRPr="003D7FE5" w14:paraId="3E5B28C4" w14:textId="77777777" w:rsidTr="00B4392E">
        <w:trPr>
          <w:trHeight w:val="259"/>
          <w:jc w:val="center"/>
        </w:trPr>
        <w:tc>
          <w:tcPr>
            <w:tcW w:w="1530" w:type="dxa"/>
            <w:vMerge w:val="restart"/>
            <w:tcBorders>
              <w:top w:val="single" w:sz="4" w:space="0" w:color="auto"/>
              <w:left w:val="single" w:sz="4" w:space="0" w:color="auto"/>
              <w:right w:val="single" w:sz="4" w:space="0" w:color="auto"/>
            </w:tcBorders>
            <w:vAlign w:val="center"/>
          </w:tcPr>
          <w:p w14:paraId="51B21C5D" w14:textId="77777777" w:rsidR="00E2570D" w:rsidRPr="003D7FE5" w:rsidRDefault="00E2570D" w:rsidP="00610DD5">
            <w:pPr>
              <w:jc w:val="center"/>
              <w:rPr>
                <w:rFonts w:ascii="Arial" w:hAnsi="Arial" w:cs="Arial"/>
                <w:b/>
                <w:sz w:val="18"/>
                <w:szCs w:val="18"/>
              </w:rPr>
            </w:pPr>
            <w:r>
              <w:rPr>
                <w:rFonts w:ascii="Arial" w:hAnsi="Arial" w:cs="Arial"/>
                <w:b/>
                <w:sz w:val="18"/>
                <w:szCs w:val="18"/>
              </w:rPr>
              <w:t>CV Death</w:t>
            </w:r>
          </w:p>
        </w:tc>
        <w:tc>
          <w:tcPr>
            <w:tcW w:w="1890" w:type="dxa"/>
            <w:tcBorders>
              <w:top w:val="single" w:sz="4" w:space="0" w:color="auto"/>
              <w:left w:val="single" w:sz="4" w:space="0" w:color="auto"/>
              <w:bottom w:val="nil"/>
              <w:right w:val="single" w:sz="4" w:space="0" w:color="auto"/>
            </w:tcBorders>
            <w:vAlign w:val="center"/>
          </w:tcPr>
          <w:p w14:paraId="38F6F8FF" w14:textId="77777777" w:rsidR="00E2570D" w:rsidRPr="003D7FE5" w:rsidRDefault="00E2570D" w:rsidP="00B4392E">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75BB26F9"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single" w:sz="4" w:space="0" w:color="auto"/>
              <w:left w:val="single" w:sz="4" w:space="0" w:color="auto"/>
              <w:bottom w:val="nil"/>
              <w:right w:val="single" w:sz="4" w:space="0" w:color="auto"/>
            </w:tcBorders>
            <w:vAlign w:val="center"/>
          </w:tcPr>
          <w:p w14:paraId="27D32495" w14:textId="77777777" w:rsidR="00E2570D" w:rsidRPr="003D7FE5" w:rsidRDefault="00E2570D" w:rsidP="00B4392E">
            <w:pPr>
              <w:jc w:val="center"/>
              <w:rPr>
                <w:rFonts w:ascii="Arial" w:hAnsi="Arial" w:cs="Arial"/>
                <w:sz w:val="18"/>
                <w:szCs w:val="18"/>
              </w:rPr>
            </w:pPr>
            <w:r>
              <w:rPr>
                <w:rFonts w:ascii="Arial" w:hAnsi="Arial" w:cs="Arial"/>
                <w:sz w:val="18"/>
                <w:szCs w:val="18"/>
              </w:rPr>
              <w:t>11</w:t>
            </w:r>
          </w:p>
        </w:tc>
        <w:tc>
          <w:tcPr>
            <w:tcW w:w="1170" w:type="dxa"/>
            <w:tcBorders>
              <w:top w:val="single" w:sz="4" w:space="0" w:color="auto"/>
              <w:left w:val="single" w:sz="4" w:space="0" w:color="auto"/>
              <w:bottom w:val="nil"/>
              <w:right w:val="single" w:sz="4" w:space="0" w:color="auto"/>
            </w:tcBorders>
            <w:vAlign w:val="center"/>
          </w:tcPr>
          <w:p w14:paraId="6A2F20FF" w14:textId="77777777" w:rsidR="00E2570D" w:rsidRPr="003D7FE5" w:rsidRDefault="00E2570D" w:rsidP="00B4392E">
            <w:pPr>
              <w:jc w:val="center"/>
              <w:rPr>
                <w:rFonts w:ascii="Arial" w:hAnsi="Arial" w:cs="Arial"/>
                <w:sz w:val="18"/>
                <w:szCs w:val="18"/>
              </w:rPr>
            </w:pPr>
            <w:r>
              <w:rPr>
                <w:rFonts w:ascii="Arial" w:hAnsi="Arial" w:cs="Arial"/>
                <w:sz w:val="18"/>
                <w:szCs w:val="18"/>
              </w:rPr>
              <w:t>564</w:t>
            </w:r>
          </w:p>
        </w:tc>
        <w:tc>
          <w:tcPr>
            <w:tcW w:w="1800" w:type="dxa"/>
            <w:tcBorders>
              <w:top w:val="single" w:sz="4" w:space="0" w:color="auto"/>
              <w:left w:val="single" w:sz="4" w:space="0" w:color="auto"/>
              <w:bottom w:val="nil"/>
              <w:right w:val="single" w:sz="4" w:space="0" w:color="auto"/>
            </w:tcBorders>
            <w:vAlign w:val="center"/>
          </w:tcPr>
          <w:p w14:paraId="2D11D1AC" w14:textId="77777777" w:rsidR="00E2570D" w:rsidRPr="003D7FE5" w:rsidRDefault="00E2570D" w:rsidP="00B4392E">
            <w:pPr>
              <w:jc w:val="center"/>
              <w:rPr>
                <w:rFonts w:ascii="Arial" w:hAnsi="Arial" w:cs="Arial"/>
                <w:sz w:val="18"/>
                <w:szCs w:val="18"/>
              </w:rPr>
            </w:pPr>
            <w:r>
              <w:rPr>
                <w:rFonts w:ascii="Arial" w:hAnsi="Arial" w:cs="Arial"/>
                <w:sz w:val="18"/>
                <w:szCs w:val="18"/>
              </w:rPr>
              <w:t>1.95</w:t>
            </w:r>
          </w:p>
        </w:tc>
        <w:tc>
          <w:tcPr>
            <w:tcW w:w="1260" w:type="dxa"/>
            <w:tcBorders>
              <w:top w:val="single" w:sz="4" w:space="0" w:color="auto"/>
              <w:left w:val="single" w:sz="4" w:space="0" w:color="auto"/>
              <w:bottom w:val="nil"/>
              <w:right w:val="single" w:sz="4" w:space="0" w:color="auto"/>
            </w:tcBorders>
            <w:vAlign w:val="center"/>
          </w:tcPr>
          <w:p w14:paraId="1FA570B4" w14:textId="77777777" w:rsidR="00E2570D" w:rsidRPr="003D7FE5" w:rsidRDefault="00E2570D" w:rsidP="00B4392E">
            <w:pPr>
              <w:jc w:val="center"/>
              <w:rPr>
                <w:rFonts w:ascii="Arial" w:hAnsi="Arial" w:cs="Arial"/>
                <w:sz w:val="18"/>
                <w:szCs w:val="18"/>
              </w:rPr>
            </w:pPr>
            <w:r>
              <w:rPr>
                <w:rFonts w:ascii="Arial" w:hAnsi="Arial" w:cs="Arial"/>
                <w:sz w:val="18"/>
                <w:szCs w:val="18"/>
              </w:rPr>
              <w:t>0.42</w:t>
            </w:r>
          </w:p>
        </w:tc>
        <w:tc>
          <w:tcPr>
            <w:tcW w:w="1350" w:type="dxa"/>
            <w:tcBorders>
              <w:top w:val="single" w:sz="4" w:space="0" w:color="auto"/>
              <w:left w:val="single" w:sz="4" w:space="0" w:color="auto"/>
              <w:bottom w:val="nil"/>
              <w:right w:val="single" w:sz="4" w:space="0" w:color="auto"/>
            </w:tcBorders>
            <w:vAlign w:val="center"/>
          </w:tcPr>
          <w:p w14:paraId="28E16C3A" w14:textId="77777777" w:rsidR="00E2570D" w:rsidRPr="003D7FE5" w:rsidRDefault="00E2570D" w:rsidP="00B4392E">
            <w:pPr>
              <w:jc w:val="center"/>
              <w:rPr>
                <w:rFonts w:ascii="Arial" w:hAnsi="Arial" w:cs="Arial"/>
                <w:sz w:val="18"/>
                <w:szCs w:val="18"/>
              </w:rPr>
            </w:pPr>
            <w:r>
              <w:rPr>
                <w:rFonts w:ascii="Arial" w:hAnsi="Arial" w:cs="Arial"/>
                <w:sz w:val="18"/>
                <w:szCs w:val="18"/>
              </w:rPr>
              <w:t>0.45</w:t>
            </w:r>
          </w:p>
        </w:tc>
        <w:tc>
          <w:tcPr>
            <w:tcW w:w="1080" w:type="dxa"/>
            <w:tcBorders>
              <w:top w:val="single" w:sz="4" w:space="0" w:color="auto"/>
              <w:left w:val="single" w:sz="4" w:space="0" w:color="auto"/>
              <w:bottom w:val="nil"/>
              <w:right w:val="single" w:sz="4" w:space="0" w:color="auto"/>
            </w:tcBorders>
            <w:vAlign w:val="center"/>
          </w:tcPr>
          <w:p w14:paraId="6B01C7CE" w14:textId="77777777" w:rsidR="00E2570D" w:rsidRPr="003D7FE5" w:rsidRDefault="00E2570D" w:rsidP="00B4392E">
            <w:pPr>
              <w:jc w:val="center"/>
              <w:rPr>
                <w:rFonts w:ascii="Arial" w:hAnsi="Arial" w:cs="Arial"/>
                <w:sz w:val="18"/>
                <w:szCs w:val="18"/>
              </w:rPr>
            </w:pPr>
            <w:r>
              <w:rPr>
                <w:rFonts w:ascii="Arial" w:hAnsi="Arial" w:cs="Arial"/>
                <w:sz w:val="18"/>
                <w:szCs w:val="18"/>
              </w:rPr>
              <w:t>0.24</w:t>
            </w:r>
          </w:p>
        </w:tc>
      </w:tr>
      <w:tr w:rsidR="00E2570D" w:rsidRPr="003D7FE5" w14:paraId="36B1E509" w14:textId="77777777" w:rsidTr="00B4392E">
        <w:trPr>
          <w:trHeight w:val="259"/>
          <w:jc w:val="center"/>
        </w:trPr>
        <w:tc>
          <w:tcPr>
            <w:tcW w:w="1530" w:type="dxa"/>
            <w:vMerge/>
            <w:tcBorders>
              <w:left w:val="single" w:sz="4" w:space="0" w:color="auto"/>
              <w:bottom w:val="single" w:sz="4" w:space="0" w:color="auto"/>
              <w:right w:val="single" w:sz="4" w:space="0" w:color="auto"/>
            </w:tcBorders>
            <w:vAlign w:val="center"/>
          </w:tcPr>
          <w:p w14:paraId="4A37B5A7" w14:textId="77777777" w:rsidR="00E2570D" w:rsidRPr="003D7FE5" w:rsidRDefault="00E2570D" w:rsidP="00B4392E">
            <w:pP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5640A853" w14:textId="77777777" w:rsidR="00E2570D" w:rsidRPr="003D7FE5" w:rsidRDefault="00E2570D" w:rsidP="00B4392E">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09865E22" w14:textId="77777777" w:rsidR="00E2570D" w:rsidRPr="003D7FE5" w:rsidRDefault="00E2570D" w:rsidP="00B4392E">
            <w:pPr>
              <w:jc w:val="center"/>
              <w:rPr>
                <w:rFonts w:ascii="Arial" w:hAnsi="Arial" w:cs="Arial"/>
                <w:sz w:val="18"/>
                <w:szCs w:val="18"/>
              </w:rPr>
            </w:pPr>
            <w:r>
              <w:rPr>
                <w:rFonts w:ascii="Arial" w:hAnsi="Arial" w:cs="Arial"/>
                <w:sz w:val="18"/>
                <w:szCs w:val="18"/>
              </w:rPr>
              <w:t>340</w:t>
            </w:r>
          </w:p>
        </w:tc>
        <w:tc>
          <w:tcPr>
            <w:tcW w:w="810" w:type="dxa"/>
            <w:tcBorders>
              <w:top w:val="nil"/>
              <w:left w:val="single" w:sz="4" w:space="0" w:color="auto"/>
              <w:bottom w:val="single" w:sz="4" w:space="0" w:color="auto"/>
              <w:right w:val="single" w:sz="4" w:space="0" w:color="auto"/>
            </w:tcBorders>
            <w:vAlign w:val="center"/>
          </w:tcPr>
          <w:p w14:paraId="02D5FA00" w14:textId="77777777" w:rsidR="00E2570D" w:rsidRPr="003D7FE5" w:rsidRDefault="00E2570D" w:rsidP="00B4392E">
            <w:pPr>
              <w:jc w:val="center"/>
              <w:rPr>
                <w:rFonts w:ascii="Arial" w:hAnsi="Arial" w:cs="Arial"/>
                <w:sz w:val="18"/>
                <w:szCs w:val="18"/>
              </w:rPr>
            </w:pPr>
            <w:r>
              <w:rPr>
                <w:rFonts w:ascii="Arial" w:hAnsi="Arial" w:cs="Arial"/>
                <w:sz w:val="18"/>
                <w:szCs w:val="18"/>
              </w:rPr>
              <w:t>3</w:t>
            </w:r>
          </w:p>
        </w:tc>
        <w:tc>
          <w:tcPr>
            <w:tcW w:w="1170" w:type="dxa"/>
            <w:tcBorders>
              <w:top w:val="nil"/>
              <w:left w:val="single" w:sz="4" w:space="0" w:color="auto"/>
              <w:bottom w:val="single" w:sz="4" w:space="0" w:color="auto"/>
              <w:right w:val="single" w:sz="4" w:space="0" w:color="auto"/>
            </w:tcBorders>
            <w:vAlign w:val="center"/>
          </w:tcPr>
          <w:p w14:paraId="65E47597" w14:textId="77777777" w:rsidR="00E2570D" w:rsidRPr="003D7FE5" w:rsidRDefault="00E2570D" w:rsidP="00B4392E">
            <w:pPr>
              <w:jc w:val="center"/>
              <w:rPr>
                <w:rFonts w:ascii="Arial" w:hAnsi="Arial" w:cs="Arial"/>
                <w:sz w:val="18"/>
                <w:szCs w:val="18"/>
              </w:rPr>
            </w:pPr>
            <w:r>
              <w:rPr>
                <w:rFonts w:ascii="Arial" w:hAnsi="Arial" w:cs="Arial"/>
                <w:sz w:val="18"/>
                <w:szCs w:val="18"/>
              </w:rPr>
              <w:t>454</w:t>
            </w:r>
          </w:p>
        </w:tc>
        <w:tc>
          <w:tcPr>
            <w:tcW w:w="1800" w:type="dxa"/>
            <w:tcBorders>
              <w:top w:val="nil"/>
              <w:left w:val="single" w:sz="4" w:space="0" w:color="auto"/>
              <w:bottom w:val="single" w:sz="4" w:space="0" w:color="auto"/>
              <w:right w:val="single" w:sz="4" w:space="0" w:color="auto"/>
            </w:tcBorders>
            <w:vAlign w:val="center"/>
          </w:tcPr>
          <w:p w14:paraId="0880066A" w14:textId="77777777" w:rsidR="00E2570D" w:rsidRPr="003D7FE5" w:rsidRDefault="00E2570D" w:rsidP="00B4392E">
            <w:pPr>
              <w:jc w:val="center"/>
              <w:rPr>
                <w:rFonts w:ascii="Arial" w:hAnsi="Arial" w:cs="Arial"/>
                <w:sz w:val="18"/>
                <w:szCs w:val="18"/>
              </w:rPr>
            </w:pPr>
            <w:r>
              <w:rPr>
                <w:rFonts w:ascii="Arial" w:hAnsi="Arial" w:cs="Arial"/>
                <w:sz w:val="18"/>
                <w:szCs w:val="18"/>
              </w:rPr>
              <w:t>0.66</w:t>
            </w:r>
          </w:p>
        </w:tc>
        <w:tc>
          <w:tcPr>
            <w:tcW w:w="1260" w:type="dxa"/>
            <w:tcBorders>
              <w:top w:val="nil"/>
              <w:left w:val="single" w:sz="4" w:space="0" w:color="auto"/>
              <w:bottom w:val="single" w:sz="4" w:space="0" w:color="auto"/>
              <w:right w:val="single" w:sz="4" w:space="0" w:color="auto"/>
            </w:tcBorders>
            <w:vAlign w:val="center"/>
          </w:tcPr>
          <w:p w14:paraId="3282D1D9" w14:textId="77777777" w:rsidR="00E2570D" w:rsidRPr="003D7FE5" w:rsidRDefault="00E2570D" w:rsidP="00B4392E">
            <w:pPr>
              <w:jc w:val="center"/>
              <w:rPr>
                <w:rFonts w:ascii="Arial" w:hAnsi="Arial" w:cs="Arial"/>
                <w:sz w:val="18"/>
                <w:szCs w:val="18"/>
              </w:rPr>
            </w:pPr>
            <w:r>
              <w:rPr>
                <w:rFonts w:ascii="Arial" w:hAnsi="Arial" w:cs="Arial"/>
                <w:sz w:val="18"/>
                <w:szCs w:val="18"/>
              </w:rPr>
              <w:t>(0.11-1.59)</w:t>
            </w:r>
          </w:p>
        </w:tc>
        <w:tc>
          <w:tcPr>
            <w:tcW w:w="1350" w:type="dxa"/>
            <w:tcBorders>
              <w:top w:val="nil"/>
              <w:left w:val="single" w:sz="4" w:space="0" w:color="auto"/>
              <w:bottom w:val="single" w:sz="4" w:space="0" w:color="auto"/>
              <w:right w:val="single" w:sz="4" w:space="0" w:color="auto"/>
            </w:tcBorders>
            <w:vAlign w:val="center"/>
          </w:tcPr>
          <w:p w14:paraId="5FB9344B" w14:textId="77777777" w:rsidR="00E2570D" w:rsidRPr="003D7FE5" w:rsidRDefault="00E2570D" w:rsidP="00B4392E">
            <w:pPr>
              <w:jc w:val="center"/>
              <w:rPr>
                <w:rFonts w:ascii="Arial" w:hAnsi="Arial" w:cs="Arial"/>
                <w:sz w:val="18"/>
                <w:szCs w:val="18"/>
              </w:rPr>
            </w:pPr>
            <w:r>
              <w:rPr>
                <w:rFonts w:ascii="Arial" w:hAnsi="Arial" w:cs="Arial"/>
                <w:sz w:val="18"/>
                <w:szCs w:val="18"/>
              </w:rPr>
              <w:t>(0.11-1.74)</w:t>
            </w:r>
          </w:p>
        </w:tc>
        <w:tc>
          <w:tcPr>
            <w:tcW w:w="1080" w:type="dxa"/>
            <w:tcBorders>
              <w:top w:val="nil"/>
              <w:left w:val="single" w:sz="4" w:space="0" w:color="auto"/>
              <w:bottom w:val="single" w:sz="4" w:space="0" w:color="auto"/>
              <w:right w:val="single" w:sz="4" w:space="0" w:color="auto"/>
            </w:tcBorders>
            <w:vAlign w:val="center"/>
          </w:tcPr>
          <w:p w14:paraId="5F17FF81" w14:textId="77777777" w:rsidR="00E2570D" w:rsidRPr="003D7FE5" w:rsidRDefault="00E2570D" w:rsidP="00B4392E">
            <w:pPr>
              <w:jc w:val="center"/>
              <w:rPr>
                <w:rFonts w:ascii="Arial" w:hAnsi="Arial" w:cs="Arial"/>
                <w:sz w:val="18"/>
                <w:szCs w:val="18"/>
              </w:rPr>
            </w:pPr>
          </w:p>
        </w:tc>
      </w:tr>
    </w:tbl>
    <w:p w14:paraId="61AC56B2" w14:textId="6B4B254E" w:rsidR="00E2570D" w:rsidRPr="00176245" w:rsidRDefault="00D05513" w:rsidP="00E2570D">
      <w:pPr>
        <w:rPr>
          <w:rFonts w:ascii="Arial" w:hAnsi="Arial" w:cs="Arial"/>
          <w:sz w:val="18"/>
          <w:szCs w:val="18"/>
        </w:rPr>
      </w:pPr>
      <w:r w:rsidRPr="00ED2720">
        <w:rPr>
          <w:rFonts w:ascii="Arial" w:hAnsi="Arial" w:cs="Arial"/>
          <w:sz w:val="18"/>
          <w:szCs w:val="18"/>
        </w:rPr>
        <w:t xml:space="preserve">p-value in a chi-squared omnibus test for balance </w:t>
      </w:r>
      <w:r>
        <w:rPr>
          <w:rFonts w:ascii="Arial" w:hAnsi="Arial" w:cs="Arial"/>
          <w:sz w:val="18"/>
          <w:szCs w:val="18"/>
        </w:rPr>
        <w:t>was 0.971.</w:t>
      </w:r>
      <w:r>
        <w:rPr>
          <w:rFonts w:ascii="Arial" w:hAnsi="Arial" w:cs="Arial"/>
          <w:sz w:val="18"/>
        </w:rPr>
        <w:t xml:space="preserve"> </w:t>
      </w:r>
      <w:r w:rsidR="00E2570D">
        <w:rPr>
          <w:rFonts w:ascii="Arial" w:hAnsi="Arial" w:cs="Arial"/>
          <w:sz w:val="18"/>
        </w:rPr>
        <w:t>MACE,</w:t>
      </w:r>
      <w:r w:rsidR="00E2570D" w:rsidRPr="00DA2727">
        <w:rPr>
          <w:rFonts w:ascii="Arial" w:hAnsi="Arial" w:cs="Arial"/>
          <w:sz w:val="18"/>
        </w:rPr>
        <w:t xml:space="preserve"> major adverse cardiovascular events</w:t>
      </w:r>
      <w:r w:rsidR="00E2570D">
        <w:rPr>
          <w:rFonts w:ascii="Arial" w:hAnsi="Arial" w:cs="Arial"/>
          <w:sz w:val="18"/>
        </w:rPr>
        <w:t>;</w:t>
      </w:r>
      <w:r w:rsidR="00E2570D" w:rsidRPr="00DA2727">
        <w:rPr>
          <w:rFonts w:ascii="Arial" w:hAnsi="Arial" w:cs="Arial"/>
          <w:sz w:val="18"/>
        </w:rPr>
        <w:t xml:space="preserve"> </w:t>
      </w:r>
      <w:r w:rsidR="00E2570D">
        <w:rPr>
          <w:rFonts w:ascii="Arial" w:hAnsi="Arial" w:cs="Arial"/>
          <w:sz w:val="18"/>
        </w:rPr>
        <w:t>SGLT2i, s</w:t>
      </w:r>
      <w:r w:rsidR="00E2570D" w:rsidRPr="00B00BE4">
        <w:rPr>
          <w:rFonts w:ascii="Arial" w:hAnsi="Arial" w:cs="Arial"/>
          <w:sz w:val="18"/>
        </w:rPr>
        <w:t>odium-glucose co-transporter-2 inhibitor</w:t>
      </w:r>
      <w:r w:rsidR="00E2570D">
        <w:rPr>
          <w:rFonts w:ascii="Arial" w:hAnsi="Arial" w:cs="Arial"/>
          <w:sz w:val="18"/>
        </w:rPr>
        <w:t>.</w:t>
      </w:r>
      <w:r w:rsidR="00E2570D">
        <w:rPr>
          <w:rFonts w:ascii="Arial" w:hAnsi="Arial" w:cs="Arial"/>
          <w:sz w:val="18"/>
          <w:szCs w:val="18"/>
        </w:rPr>
        <w:t xml:space="preserve"> </w:t>
      </w:r>
      <w:r w:rsidR="00E2570D" w:rsidRPr="00734867">
        <w:rPr>
          <w:rFonts w:ascii="Arial" w:hAnsi="Arial" w:cs="Arial"/>
          <w:b/>
          <w:sz w:val="18"/>
          <w:szCs w:val="18"/>
          <w:vertAlign w:val="superscript"/>
        </w:rPr>
        <w:t>†</w:t>
      </w:r>
      <w:r w:rsidR="00E2570D" w:rsidRPr="00734867">
        <w:rPr>
          <w:rFonts w:ascii="Arial" w:hAnsi="Arial" w:cs="Arial"/>
          <w:sz w:val="18"/>
          <w:szCs w:val="18"/>
        </w:rPr>
        <w:t xml:space="preserve">Adjustment for: </w:t>
      </w:r>
      <w:r w:rsidR="00E2570D" w:rsidRPr="00C61498">
        <w:rPr>
          <w:rFonts w:ascii="Arial" w:hAnsi="Arial" w:cs="Arial"/>
          <w:sz w:val="18"/>
          <w:szCs w:val="18"/>
        </w:rPr>
        <w:t>duration of diabetes, age, sex, history of CVD, prior heart failure, prior</w:t>
      </w:r>
      <w:r w:rsidR="00E2570D" w:rsidRPr="00734867">
        <w:rPr>
          <w:rFonts w:ascii="Arial" w:hAnsi="Arial" w:cs="Arial"/>
          <w:sz w:val="18"/>
          <w:szCs w:val="18"/>
        </w:rPr>
        <w:t xml:space="preserve"> </w:t>
      </w:r>
      <w:r w:rsidR="00E2570D" w:rsidRPr="00C61498">
        <w:rPr>
          <w:rFonts w:ascii="Arial" w:hAnsi="Arial" w:cs="Arial"/>
          <w:sz w:val="18"/>
          <w:szCs w:val="18"/>
        </w:rPr>
        <w:t>microalbuminuria</w:t>
      </w:r>
      <w:r w:rsidR="00E2570D">
        <w:rPr>
          <w:rFonts w:ascii="Arial" w:hAnsi="Arial" w:cs="Arial"/>
          <w:sz w:val="18"/>
          <w:szCs w:val="18"/>
        </w:rPr>
        <w:t>, prior</w:t>
      </w:r>
      <w:r w:rsidR="00E2570D" w:rsidRPr="00734867">
        <w:rPr>
          <w:rFonts w:ascii="Arial" w:hAnsi="Arial" w:cs="Arial"/>
          <w:sz w:val="18"/>
          <w:szCs w:val="18"/>
        </w:rPr>
        <w:t xml:space="preserve"> macroalbuminuria</w:t>
      </w:r>
      <w:r w:rsidR="00E2570D" w:rsidRPr="00C61498">
        <w:rPr>
          <w:rFonts w:ascii="Arial" w:hAnsi="Arial" w:cs="Arial"/>
          <w:sz w:val="18"/>
          <w:szCs w:val="18"/>
        </w:rPr>
        <w:t>, baseline eGFR, and baseline HbA</w:t>
      </w:r>
      <w:r w:rsidR="00E2570D" w:rsidRPr="00C61498">
        <w:rPr>
          <w:rFonts w:ascii="Arial" w:hAnsi="Arial" w:cs="Arial"/>
          <w:sz w:val="18"/>
          <w:szCs w:val="18"/>
          <w:vertAlign w:val="subscript"/>
        </w:rPr>
        <w:t>1c</w:t>
      </w:r>
      <w:r w:rsidR="00E2570D">
        <w:rPr>
          <w:rFonts w:ascii="Arial" w:hAnsi="Arial" w:cs="Arial"/>
          <w:sz w:val="18"/>
          <w:szCs w:val="18"/>
        </w:rPr>
        <w:t xml:space="preserve">. </w:t>
      </w:r>
    </w:p>
    <w:p w14:paraId="32A4C434" w14:textId="77777777" w:rsidR="005A7667" w:rsidRDefault="005A7667" w:rsidP="005A7667">
      <w:pPr>
        <w:rPr>
          <w:rFonts w:ascii="Arial" w:hAnsi="Arial" w:cs="Arial"/>
          <w:b/>
          <w:sz w:val="24"/>
          <w:szCs w:val="24"/>
        </w:rPr>
      </w:pPr>
    </w:p>
    <w:p w14:paraId="0FDB8B38" w14:textId="11C8DFFA" w:rsidR="005A7667" w:rsidRDefault="005A7667">
      <w:pPr>
        <w:rPr>
          <w:rFonts w:ascii="Arial" w:hAnsi="Arial" w:cs="Arial"/>
          <w:b/>
          <w:sz w:val="24"/>
          <w:szCs w:val="24"/>
        </w:rPr>
      </w:pPr>
      <w:r>
        <w:rPr>
          <w:rFonts w:ascii="Arial" w:hAnsi="Arial" w:cs="Arial"/>
          <w:b/>
          <w:sz w:val="24"/>
          <w:szCs w:val="24"/>
        </w:rPr>
        <w:br w:type="page"/>
      </w:r>
    </w:p>
    <w:p w14:paraId="66AC74EF" w14:textId="28E131AC" w:rsidR="005A7667" w:rsidRPr="00B76FF5" w:rsidRDefault="005A7667" w:rsidP="005A7667">
      <w:pPr>
        <w:rPr>
          <w:rFonts w:ascii="Arial" w:hAnsi="Arial" w:cs="Arial"/>
          <w:sz w:val="24"/>
          <w:szCs w:val="24"/>
        </w:rPr>
      </w:pPr>
      <w:r w:rsidRPr="00B76FF5">
        <w:rPr>
          <w:rFonts w:ascii="Arial" w:hAnsi="Arial" w:cs="Arial"/>
          <w:b/>
          <w:sz w:val="24"/>
          <w:szCs w:val="24"/>
        </w:rPr>
        <w:lastRenderedPageBreak/>
        <w:t>Table S</w:t>
      </w:r>
      <w:r>
        <w:rPr>
          <w:rFonts w:ascii="Arial" w:hAnsi="Arial" w:cs="Arial"/>
          <w:b/>
          <w:sz w:val="24"/>
          <w:szCs w:val="24"/>
        </w:rPr>
        <w:t>6</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414C09">
        <w:rPr>
          <w:rFonts w:ascii="Arial" w:hAnsi="Arial" w:cs="Arial"/>
          <w:sz w:val="24"/>
          <w:szCs w:val="24"/>
        </w:rPr>
        <w:t xml:space="preserve">QW </w:t>
      </w:r>
      <w:r w:rsidRPr="00B76FF5">
        <w:rPr>
          <w:rFonts w:ascii="Arial" w:hAnsi="Arial" w:cs="Arial"/>
          <w:sz w:val="24"/>
          <w:szCs w:val="24"/>
        </w:rPr>
        <w:t xml:space="preserve">+ SGLT2i vs. </w:t>
      </w:r>
      <w:r>
        <w:rPr>
          <w:rFonts w:ascii="Arial" w:hAnsi="Arial" w:cs="Arial"/>
          <w:sz w:val="24"/>
          <w:szCs w:val="24"/>
        </w:rPr>
        <w:t>exenatide</w:t>
      </w:r>
      <w:r w:rsidRPr="00B76FF5">
        <w:rPr>
          <w:rFonts w:ascii="Arial" w:hAnsi="Arial" w:cs="Arial"/>
          <w:sz w:val="24"/>
          <w:szCs w:val="24"/>
        </w:rPr>
        <w:t xml:space="preserve"> </w:t>
      </w:r>
      <w:r w:rsidR="00414C09">
        <w:rPr>
          <w:rFonts w:ascii="Arial" w:hAnsi="Arial" w:cs="Arial"/>
          <w:sz w:val="24"/>
          <w:szCs w:val="24"/>
        </w:rPr>
        <w:t xml:space="preserve">QW </w:t>
      </w:r>
      <w:r w:rsidRPr="00B76FF5">
        <w:rPr>
          <w:rFonts w:ascii="Arial" w:hAnsi="Arial" w:cs="Arial"/>
          <w:sz w:val="24"/>
          <w:szCs w:val="24"/>
        </w:rPr>
        <w:t>comparison in propensity-matched cohorts</w:t>
      </w:r>
      <w:r>
        <w:rPr>
          <w:rFonts w:ascii="Arial" w:hAnsi="Arial" w:cs="Arial"/>
          <w:sz w:val="24"/>
          <w:szCs w:val="24"/>
        </w:rPr>
        <w:t xml:space="preserve"> with overlapping SGLT2i and </w:t>
      </w:r>
      <w:r w:rsidR="003A3865">
        <w:rPr>
          <w:rFonts w:ascii="Arial" w:hAnsi="Arial" w:cs="Arial"/>
          <w:sz w:val="24"/>
          <w:szCs w:val="24"/>
        </w:rPr>
        <w:t>study drug</w:t>
      </w:r>
      <w:r>
        <w:rPr>
          <w:rFonts w:ascii="Arial" w:hAnsi="Arial" w:cs="Arial"/>
          <w:sz w:val="24"/>
          <w:szCs w:val="24"/>
        </w:rPr>
        <w:t xml:space="preserve"> use</w:t>
      </w:r>
      <w:r w:rsidRPr="00B76FF5">
        <w:rPr>
          <w:rFonts w:ascii="Arial" w:hAnsi="Arial" w:cs="Arial"/>
          <w:sz w:val="24"/>
          <w:szCs w:val="24"/>
        </w:rPr>
        <w:t>.</w:t>
      </w:r>
    </w:p>
    <w:tbl>
      <w:tblPr>
        <w:tblStyle w:val="TableGridLight"/>
        <w:tblW w:w="11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2070"/>
        <w:gridCol w:w="634"/>
        <w:gridCol w:w="810"/>
        <w:gridCol w:w="1170"/>
        <w:gridCol w:w="1800"/>
        <w:gridCol w:w="1260"/>
        <w:gridCol w:w="1354"/>
        <w:gridCol w:w="1080"/>
      </w:tblGrid>
      <w:tr w:rsidR="00784962" w:rsidRPr="000366BA" w14:paraId="476933BC" w14:textId="77777777" w:rsidTr="00B4392E">
        <w:trPr>
          <w:trHeight w:val="216"/>
          <w:jc w:val="center"/>
        </w:trPr>
        <w:tc>
          <w:tcPr>
            <w:tcW w:w="1455" w:type="dxa"/>
            <w:tcBorders>
              <w:bottom w:val="single" w:sz="4" w:space="0" w:color="auto"/>
            </w:tcBorders>
            <w:vAlign w:val="bottom"/>
          </w:tcPr>
          <w:p w14:paraId="2FF1D279"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Time-to-first adjudicated event</w:t>
            </w:r>
          </w:p>
        </w:tc>
        <w:tc>
          <w:tcPr>
            <w:tcW w:w="2070" w:type="dxa"/>
            <w:tcBorders>
              <w:bottom w:val="single" w:sz="4" w:space="0" w:color="auto"/>
            </w:tcBorders>
            <w:vAlign w:val="bottom"/>
          </w:tcPr>
          <w:p w14:paraId="6B244232"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Propensity-matched cohort</w:t>
            </w:r>
          </w:p>
        </w:tc>
        <w:tc>
          <w:tcPr>
            <w:tcW w:w="634" w:type="dxa"/>
            <w:tcBorders>
              <w:bottom w:val="single" w:sz="4" w:space="0" w:color="auto"/>
            </w:tcBorders>
            <w:vAlign w:val="bottom"/>
          </w:tcPr>
          <w:p w14:paraId="690C7AFD"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n</w:t>
            </w:r>
          </w:p>
        </w:tc>
        <w:tc>
          <w:tcPr>
            <w:tcW w:w="810" w:type="dxa"/>
            <w:tcBorders>
              <w:bottom w:val="single" w:sz="4" w:space="0" w:color="auto"/>
            </w:tcBorders>
            <w:vAlign w:val="bottom"/>
          </w:tcPr>
          <w:p w14:paraId="1ED71B72"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Events</w:t>
            </w:r>
          </w:p>
        </w:tc>
        <w:tc>
          <w:tcPr>
            <w:tcW w:w="1170" w:type="dxa"/>
            <w:tcBorders>
              <w:bottom w:val="single" w:sz="4" w:space="0" w:color="auto"/>
            </w:tcBorders>
            <w:vAlign w:val="bottom"/>
          </w:tcPr>
          <w:p w14:paraId="3D44AE98"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Participant-years of follow-up</w:t>
            </w:r>
          </w:p>
        </w:tc>
        <w:tc>
          <w:tcPr>
            <w:tcW w:w="1800" w:type="dxa"/>
            <w:tcBorders>
              <w:bottom w:val="single" w:sz="4" w:space="0" w:color="auto"/>
            </w:tcBorders>
            <w:vAlign w:val="bottom"/>
          </w:tcPr>
          <w:p w14:paraId="0EEAD051"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Incidence rate (events/100 participant-years)</w:t>
            </w:r>
          </w:p>
        </w:tc>
        <w:tc>
          <w:tcPr>
            <w:tcW w:w="1260" w:type="dxa"/>
            <w:tcBorders>
              <w:bottom w:val="single" w:sz="4" w:space="0" w:color="auto"/>
            </w:tcBorders>
            <w:vAlign w:val="bottom"/>
          </w:tcPr>
          <w:p w14:paraId="614677C2"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 xml:space="preserve">Unadjusted hazard ratio </w:t>
            </w:r>
            <w:r w:rsidRPr="000366BA">
              <w:rPr>
                <w:rFonts w:ascii="Arial" w:hAnsi="Arial" w:cs="Arial"/>
                <w:b/>
                <w:sz w:val="18"/>
                <w:szCs w:val="18"/>
              </w:rPr>
              <w:br/>
              <w:t>(95% CI)</w:t>
            </w:r>
          </w:p>
        </w:tc>
        <w:tc>
          <w:tcPr>
            <w:tcW w:w="1354" w:type="dxa"/>
            <w:tcBorders>
              <w:bottom w:val="single" w:sz="4" w:space="0" w:color="auto"/>
            </w:tcBorders>
            <w:vAlign w:val="bottom"/>
          </w:tcPr>
          <w:p w14:paraId="676D407D"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Adjusted hazard ratio</w:t>
            </w:r>
            <w:r w:rsidRPr="000366BA">
              <w:rPr>
                <w:rFonts w:ascii="Arial" w:hAnsi="Arial" w:cs="Arial"/>
                <w:b/>
                <w:sz w:val="18"/>
                <w:szCs w:val="18"/>
                <w:vertAlign w:val="superscript"/>
              </w:rPr>
              <w:t>†</w:t>
            </w:r>
            <w:r w:rsidRPr="000366BA">
              <w:rPr>
                <w:rFonts w:ascii="Arial" w:hAnsi="Arial" w:cs="Arial"/>
                <w:b/>
                <w:sz w:val="18"/>
                <w:szCs w:val="18"/>
              </w:rPr>
              <w:t xml:space="preserve"> </w:t>
            </w:r>
            <w:r w:rsidRPr="000366BA">
              <w:rPr>
                <w:rFonts w:ascii="Arial" w:hAnsi="Arial" w:cs="Arial"/>
                <w:b/>
                <w:sz w:val="18"/>
                <w:szCs w:val="18"/>
              </w:rPr>
              <w:br/>
              <w:t>(95% CI)</w:t>
            </w:r>
          </w:p>
        </w:tc>
        <w:tc>
          <w:tcPr>
            <w:tcW w:w="1080" w:type="dxa"/>
            <w:tcBorders>
              <w:bottom w:val="single" w:sz="4" w:space="0" w:color="auto"/>
            </w:tcBorders>
            <w:vAlign w:val="bottom"/>
          </w:tcPr>
          <w:p w14:paraId="654FF4A4"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Nominal p-values (adjusted)</w:t>
            </w:r>
          </w:p>
        </w:tc>
      </w:tr>
      <w:tr w:rsidR="00784962" w:rsidRPr="000366BA" w14:paraId="58A93D89" w14:textId="77777777" w:rsidTr="00B4392E">
        <w:trPr>
          <w:trHeight w:val="259"/>
          <w:jc w:val="center"/>
        </w:trPr>
        <w:tc>
          <w:tcPr>
            <w:tcW w:w="1455" w:type="dxa"/>
            <w:vMerge w:val="restart"/>
            <w:tcBorders>
              <w:left w:val="single" w:sz="4" w:space="0" w:color="auto"/>
              <w:right w:val="single" w:sz="4" w:space="0" w:color="auto"/>
            </w:tcBorders>
            <w:vAlign w:val="center"/>
          </w:tcPr>
          <w:p w14:paraId="29F28C50"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MACE</w:t>
            </w:r>
          </w:p>
        </w:tc>
        <w:tc>
          <w:tcPr>
            <w:tcW w:w="2070" w:type="dxa"/>
            <w:tcBorders>
              <w:top w:val="single" w:sz="4" w:space="0" w:color="auto"/>
              <w:left w:val="single" w:sz="4" w:space="0" w:color="auto"/>
              <w:bottom w:val="nil"/>
              <w:right w:val="single" w:sz="4" w:space="0" w:color="auto"/>
            </w:tcBorders>
          </w:tcPr>
          <w:p w14:paraId="58FDAACF"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168EA78F"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single" w:sz="4" w:space="0" w:color="auto"/>
              <w:left w:val="single" w:sz="4" w:space="0" w:color="auto"/>
              <w:bottom w:val="nil"/>
              <w:right w:val="single" w:sz="4" w:space="0" w:color="auto"/>
            </w:tcBorders>
            <w:vAlign w:val="center"/>
          </w:tcPr>
          <w:p w14:paraId="79BEE30D" w14:textId="77777777" w:rsidR="00784962" w:rsidRPr="000366BA" w:rsidRDefault="00784962" w:rsidP="00B4392E">
            <w:pPr>
              <w:jc w:val="center"/>
              <w:rPr>
                <w:rFonts w:ascii="Arial" w:hAnsi="Arial" w:cs="Arial"/>
                <w:sz w:val="18"/>
                <w:szCs w:val="18"/>
              </w:rPr>
            </w:pPr>
            <w:r>
              <w:rPr>
                <w:rFonts w:ascii="Arial" w:hAnsi="Arial" w:cs="Arial"/>
                <w:sz w:val="18"/>
                <w:szCs w:val="18"/>
              </w:rPr>
              <w:t>19</w:t>
            </w:r>
          </w:p>
        </w:tc>
        <w:tc>
          <w:tcPr>
            <w:tcW w:w="1170" w:type="dxa"/>
            <w:tcBorders>
              <w:top w:val="single" w:sz="4" w:space="0" w:color="auto"/>
              <w:left w:val="single" w:sz="4" w:space="0" w:color="auto"/>
              <w:bottom w:val="nil"/>
              <w:right w:val="single" w:sz="4" w:space="0" w:color="auto"/>
            </w:tcBorders>
            <w:vAlign w:val="center"/>
          </w:tcPr>
          <w:p w14:paraId="2B195C37" w14:textId="77777777" w:rsidR="00784962" w:rsidRPr="000366BA" w:rsidRDefault="00784962" w:rsidP="00B4392E">
            <w:pPr>
              <w:jc w:val="center"/>
              <w:rPr>
                <w:rFonts w:ascii="Arial" w:hAnsi="Arial" w:cs="Arial"/>
                <w:sz w:val="18"/>
                <w:szCs w:val="18"/>
              </w:rPr>
            </w:pPr>
            <w:r>
              <w:rPr>
                <w:rFonts w:ascii="Arial" w:hAnsi="Arial" w:cs="Arial"/>
                <w:sz w:val="18"/>
                <w:szCs w:val="18"/>
              </w:rPr>
              <w:t>528</w:t>
            </w:r>
          </w:p>
        </w:tc>
        <w:tc>
          <w:tcPr>
            <w:tcW w:w="1800" w:type="dxa"/>
            <w:tcBorders>
              <w:top w:val="single" w:sz="4" w:space="0" w:color="auto"/>
              <w:left w:val="single" w:sz="4" w:space="0" w:color="auto"/>
              <w:bottom w:val="nil"/>
              <w:right w:val="single" w:sz="4" w:space="0" w:color="auto"/>
            </w:tcBorders>
            <w:vAlign w:val="center"/>
          </w:tcPr>
          <w:p w14:paraId="06F37271" w14:textId="77777777" w:rsidR="00784962" w:rsidRPr="000366BA" w:rsidRDefault="00784962" w:rsidP="00B4392E">
            <w:pPr>
              <w:jc w:val="center"/>
              <w:rPr>
                <w:rFonts w:ascii="Arial" w:hAnsi="Arial" w:cs="Arial"/>
                <w:sz w:val="18"/>
                <w:szCs w:val="18"/>
              </w:rPr>
            </w:pPr>
            <w:r>
              <w:rPr>
                <w:rFonts w:ascii="Arial" w:hAnsi="Arial" w:cs="Arial"/>
                <w:sz w:val="18"/>
                <w:szCs w:val="18"/>
              </w:rPr>
              <w:t>3.60</w:t>
            </w:r>
          </w:p>
        </w:tc>
        <w:tc>
          <w:tcPr>
            <w:tcW w:w="1260" w:type="dxa"/>
            <w:tcBorders>
              <w:top w:val="single" w:sz="4" w:space="0" w:color="auto"/>
              <w:left w:val="single" w:sz="4" w:space="0" w:color="auto"/>
              <w:bottom w:val="nil"/>
              <w:right w:val="single" w:sz="4" w:space="0" w:color="auto"/>
            </w:tcBorders>
            <w:vAlign w:val="center"/>
          </w:tcPr>
          <w:p w14:paraId="4479FEF7" w14:textId="77777777" w:rsidR="00784962" w:rsidRPr="000366BA" w:rsidRDefault="00784962" w:rsidP="00B4392E">
            <w:pPr>
              <w:jc w:val="center"/>
              <w:rPr>
                <w:rFonts w:ascii="Arial" w:hAnsi="Arial" w:cs="Arial"/>
                <w:sz w:val="18"/>
                <w:szCs w:val="18"/>
              </w:rPr>
            </w:pPr>
            <w:r>
              <w:rPr>
                <w:rFonts w:ascii="Arial" w:hAnsi="Arial" w:cs="Arial"/>
                <w:sz w:val="18"/>
                <w:szCs w:val="18"/>
              </w:rPr>
              <w:t>1.22</w:t>
            </w:r>
          </w:p>
        </w:tc>
        <w:tc>
          <w:tcPr>
            <w:tcW w:w="1354" w:type="dxa"/>
            <w:tcBorders>
              <w:top w:val="single" w:sz="4" w:space="0" w:color="auto"/>
              <w:left w:val="single" w:sz="4" w:space="0" w:color="auto"/>
              <w:bottom w:val="nil"/>
              <w:right w:val="single" w:sz="4" w:space="0" w:color="auto"/>
            </w:tcBorders>
            <w:vAlign w:val="center"/>
          </w:tcPr>
          <w:p w14:paraId="17372020" w14:textId="77777777" w:rsidR="00784962" w:rsidRPr="000366BA" w:rsidRDefault="00784962" w:rsidP="00B4392E">
            <w:pPr>
              <w:jc w:val="center"/>
              <w:rPr>
                <w:rFonts w:ascii="Arial" w:hAnsi="Arial" w:cs="Arial"/>
                <w:sz w:val="18"/>
                <w:szCs w:val="18"/>
              </w:rPr>
            </w:pPr>
            <w:r>
              <w:rPr>
                <w:rFonts w:ascii="Arial" w:hAnsi="Arial" w:cs="Arial"/>
                <w:sz w:val="18"/>
                <w:szCs w:val="18"/>
              </w:rPr>
              <w:t>1.24</w:t>
            </w:r>
          </w:p>
        </w:tc>
        <w:tc>
          <w:tcPr>
            <w:tcW w:w="1080" w:type="dxa"/>
            <w:tcBorders>
              <w:top w:val="single" w:sz="4" w:space="0" w:color="auto"/>
              <w:left w:val="single" w:sz="4" w:space="0" w:color="auto"/>
              <w:bottom w:val="nil"/>
              <w:right w:val="single" w:sz="4" w:space="0" w:color="auto"/>
            </w:tcBorders>
            <w:vAlign w:val="center"/>
          </w:tcPr>
          <w:p w14:paraId="38D82FA9" w14:textId="77777777" w:rsidR="00784962" w:rsidRPr="000366BA" w:rsidRDefault="00784962" w:rsidP="00B4392E">
            <w:pPr>
              <w:jc w:val="center"/>
              <w:rPr>
                <w:rFonts w:ascii="Arial" w:hAnsi="Arial" w:cs="Arial"/>
                <w:sz w:val="18"/>
                <w:szCs w:val="18"/>
              </w:rPr>
            </w:pPr>
            <w:r>
              <w:rPr>
                <w:rFonts w:ascii="Arial" w:hAnsi="Arial" w:cs="Arial"/>
                <w:sz w:val="18"/>
                <w:szCs w:val="18"/>
              </w:rPr>
              <w:t>0.53</w:t>
            </w:r>
          </w:p>
        </w:tc>
      </w:tr>
      <w:tr w:rsidR="00784962" w:rsidRPr="000366BA" w14:paraId="2C93804E" w14:textId="77777777" w:rsidTr="00B4392E">
        <w:trPr>
          <w:trHeight w:val="259"/>
          <w:jc w:val="center"/>
        </w:trPr>
        <w:tc>
          <w:tcPr>
            <w:tcW w:w="1455" w:type="dxa"/>
            <w:vMerge/>
            <w:tcBorders>
              <w:left w:val="single" w:sz="4" w:space="0" w:color="auto"/>
              <w:right w:val="single" w:sz="4" w:space="0" w:color="auto"/>
            </w:tcBorders>
            <w:vAlign w:val="center"/>
          </w:tcPr>
          <w:p w14:paraId="6FAA941F" w14:textId="77777777" w:rsidR="00784962" w:rsidRPr="000366BA" w:rsidRDefault="00784962" w:rsidP="00B4392E">
            <w:pPr>
              <w:jc w:val="center"/>
              <w:rPr>
                <w:rFonts w:ascii="Arial" w:hAnsi="Arial" w:cs="Arial"/>
                <w:b/>
                <w:sz w:val="18"/>
                <w:szCs w:val="18"/>
              </w:rPr>
            </w:pPr>
          </w:p>
        </w:tc>
        <w:tc>
          <w:tcPr>
            <w:tcW w:w="2070" w:type="dxa"/>
            <w:tcBorders>
              <w:top w:val="nil"/>
              <w:left w:val="single" w:sz="4" w:space="0" w:color="auto"/>
              <w:bottom w:val="single" w:sz="4" w:space="0" w:color="E7E6E6" w:themeColor="background2"/>
              <w:right w:val="single" w:sz="4" w:space="0" w:color="auto"/>
            </w:tcBorders>
          </w:tcPr>
          <w:p w14:paraId="7E0163EA"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E7E6E6" w:themeColor="background2"/>
              <w:right w:val="single" w:sz="4" w:space="0" w:color="auto"/>
            </w:tcBorders>
            <w:vAlign w:val="center"/>
          </w:tcPr>
          <w:p w14:paraId="1663158D"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nil"/>
              <w:left w:val="single" w:sz="4" w:space="0" w:color="auto"/>
              <w:bottom w:val="single" w:sz="4" w:space="0" w:color="E7E6E6" w:themeColor="background2"/>
              <w:right w:val="single" w:sz="4" w:space="0" w:color="auto"/>
            </w:tcBorders>
            <w:vAlign w:val="center"/>
          </w:tcPr>
          <w:p w14:paraId="723E7A57" w14:textId="77777777" w:rsidR="00784962" w:rsidRPr="000366BA" w:rsidRDefault="00784962" w:rsidP="00B4392E">
            <w:pPr>
              <w:jc w:val="center"/>
              <w:rPr>
                <w:rFonts w:ascii="Arial" w:hAnsi="Arial" w:cs="Arial"/>
                <w:sz w:val="18"/>
                <w:szCs w:val="18"/>
              </w:rPr>
            </w:pPr>
            <w:r>
              <w:rPr>
                <w:rFonts w:ascii="Arial" w:hAnsi="Arial" w:cs="Arial"/>
                <w:sz w:val="18"/>
                <w:szCs w:val="18"/>
              </w:rPr>
              <w:t>18</w:t>
            </w:r>
          </w:p>
        </w:tc>
        <w:tc>
          <w:tcPr>
            <w:tcW w:w="1170" w:type="dxa"/>
            <w:tcBorders>
              <w:top w:val="nil"/>
              <w:left w:val="single" w:sz="4" w:space="0" w:color="auto"/>
              <w:bottom w:val="single" w:sz="4" w:space="0" w:color="E7E6E6" w:themeColor="background2"/>
              <w:right w:val="single" w:sz="4" w:space="0" w:color="auto"/>
            </w:tcBorders>
            <w:vAlign w:val="center"/>
          </w:tcPr>
          <w:p w14:paraId="61E85DAE" w14:textId="77777777" w:rsidR="00784962" w:rsidRPr="000366BA" w:rsidRDefault="00784962" w:rsidP="00B4392E">
            <w:pPr>
              <w:jc w:val="center"/>
              <w:rPr>
                <w:rFonts w:ascii="Arial" w:hAnsi="Arial" w:cs="Arial"/>
                <w:sz w:val="18"/>
                <w:szCs w:val="18"/>
              </w:rPr>
            </w:pPr>
            <w:r>
              <w:rPr>
                <w:rFonts w:ascii="Arial" w:hAnsi="Arial" w:cs="Arial"/>
                <w:sz w:val="18"/>
                <w:szCs w:val="18"/>
              </w:rPr>
              <w:t>426</w:t>
            </w:r>
          </w:p>
        </w:tc>
        <w:tc>
          <w:tcPr>
            <w:tcW w:w="1800" w:type="dxa"/>
            <w:tcBorders>
              <w:top w:val="nil"/>
              <w:left w:val="single" w:sz="4" w:space="0" w:color="auto"/>
              <w:bottom w:val="single" w:sz="4" w:space="0" w:color="E7E6E6" w:themeColor="background2"/>
              <w:right w:val="single" w:sz="4" w:space="0" w:color="auto"/>
            </w:tcBorders>
            <w:vAlign w:val="center"/>
          </w:tcPr>
          <w:p w14:paraId="2A5EC2A4" w14:textId="77777777" w:rsidR="00784962" w:rsidRPr="000366BA" w:rsidRDefault="00784962" w:rsidP="00B4392E">
            <w:pPr>
              <w:jc w:val="center"/>
              <w:rPr>
                <w:rFonts w:ascii="Arial" w:hAnsi="Arial" w:cs="Arial"/>
                <w:sz w:val="18"/>
                <w:szCs w:val="18"/>
              </w:rPr>
            </w:pPr>
            <w:r>
              <w:rPr>
                <w:rFonts w:ascii="Arial" w:hAnsi="Arial" w:cs="Arial"/>
                <w:sz w:val="18"/>
                <w:szCs w:val="18"/>
              </w:rPr>
              <w:t>4.23</w:t>
            </w:r>
          </w:p>
        </w:tc>
        <w:tc>
          <w:tcPr>
            <w:tcW w:w="1260" w:type="dxa"/>
            <w:tcBorders>
              <w:top w:val="nil"/>
              <w:left w:val="single" w:sz="4" w:space="0" w:color="auto"/>
              <w:bottom w:val="single" w:sz="4" w:space="0" w:color="E7E6E6" w:themeColor="background2"/>
              <w:right w:val="single" w:sz="4" w:space="0" w:color="auto"/>
            </w:tcBorders>
            <w:vAlign w:val="center"/>
          </w:tcPr>
          <w:p w14:paraId="105DCCAC" w14:textId="77777777" w:rsidR="00784962" w:rsidRPr="000366BA" w:rsidRDefault="00784962" w:rsidP="00B4392E">
            <w:pPr>
              <w:jc w:val="center"/>
              <w:rPr>
                <w:rFonts w:ascii="Arial" w:hAnsi="Arial" w:cs="Arial"/>
                <w:sz w:val="18"/>
                <w:szCs w:val="18"/>
              </w:rPr>
            </w:pPr>
            <w:r>
              <w:rPr>
                <w:rFonts w:ascii="Arial" w:hAnsi="Arial" w:cs="Arial"/>
                <w:sz w:val="18"/>
                <w:szCs w:val="18"/>
              </w:rPr>
              <w:t>(0.62-2.37)</w:t>
            </w:r>
          </w:p>
        </w:tc>
        <w:tc>
          <w:tcPr>
            <w:tcW w:w="1354" w:type="dxa"/>
            <w:tcBorders>
              <w:top w:val="nil"/>
              <w:left w:val="single" w:sz="4" w:space="0" w:color="auto"/>
              <w:bottom w:val="single" w:sz="4" w:space="0" w:color="E7E6E6" w:themeColor="background2"/>
              <w:right w:val="single" w:sz="4" w:space="0" w:color="auto"/>
            </w:tcBorders>
            <w:vAlign w:val="center"/>
          </w:tcPr>
          <w:p w14:paraId="798193B6" w14:textId="77777777" w:rsidR="00784962" w:rsidRPr="000366BA" w:rsidRDefault="00784962" w:rsidP="00B4392E">
            <w:pPr>
              <w:jc w:val="center"/>
              <w:rPr>
                <w:rFonts w:ascii="Arial" w:hAnsi="Arial" w:cs="Arial"/>
                <w:sz w:val="18"/>
                <w:szCs w:val="18"/>
              </w:rPr>
            </w:pPr>
            <w:r>
              <w:rPr>
                <w:rFonts w:ascii="Arial" w:hAnsi="Arial" w:cs="Arial"/>
                <w:sz w:val="18"/>
                <w:szCs w:val="18"/>
              </w:rPr>
              <w:t>(0.63-2.44)</w:t>
            </w:r>
          </w:p>
        </w:tc>
        <w:tc>
          <w:tcPr>
            <w:tcW w:w="1080" w:type="dxa"/>
            <w:tcBorders>
              <w:top w:val="nil"/>
              <w:left w:val="single" w:sz="4" w:space="0" w:color="auto"/>
              <w:bottom w:val="single" w:sz="4" w:space="0" w:color="E7E6E6" w:themeColor="background2"/>
              <w:right w:val="single" w:sz="4" w:space="0" w:color="auto"/>
            </w:tcBorders>
            <w:vAlign w:val="center"/>
          </w:tcPr>
          <w:p w14:paraId="7B0C93EA" w14:textId="77777777" w:rsidR="00784962" w:rsidRPr="000366BA" w:rsidRDefault="00784962" w:rsidP="00B4392E">
            <w:pPr>
              <w:jc w:val="center"/>
              <w:rPr>
                <w:rFonts w:ascii="Arial" w:hAnsi="Arial" w:cs="Arial"/>
                <w:sz w:val="18"/>
                <w:szCs w:val="18"/>
              </w:rPr>
            </w:pPr>
          </w:p>
        </w:tc>
      </w:tr>
      <w:tr w:rsidR="00784962" w:rsidRPr="000366BA" w14:paraId="1F74A7EF" w14:textId="77777777" w:rsidTr="00B4392E">
        <w:trPr>
          <w:trHeight w:val="259"/>
          <w:jc w:val="center"/>
        </w:trPr>
        <w:tc>
          <w:tcPr>
            <w:tcW w:w="1455" w:type="dxa"/>
            <w:vMerge w:val="restart"/>
            <w:tcBorders>
              <w:left w:val="single" w:sz="4" w:space="0" w:color="auto"/>
              <w:right w:val="single" w:sz="4" w:space="0" w:color="auto"/>
            </w:tcBorders>
            <w:vAlign w:val="center"/>
          </w:tcPr>
          <w:p w14:paraId="31ADF366" w14:textId="77777777" w:rsidR="00784962" w:rsidRPr="000366BA" w:rsidRDefault="00784962" w:rsidP="00B4392E">
            <w:pPr>
              <w:jc w:val="center"/>
              <w:rPr>
                <w:rFonts w:ascii="Arial" w:hAnsi="Arial" w:cs="Arial"/>
                <w:b/>
                <w:sz w:val="18"/>
                <w:szCs w:val="18"/>
              </w:rPr>
            </w:pPr>
            <w:r w:rsidRPr="000366BA">
              <w:rPr>
                <w:rFonts w:ascii="Arial" w:hAnsi="Arial" w:cs="Arial"/>
                <w:b/>
                <w:sz w:val="18"/>
                <w:szCs w:val="18"/>
              </w:rPr>
              <w:t>ACM</w:t>
            </w:r>
          </w:p>
        </w:tc>
        <w:tc>
          <w:tcPr>
            <w:tcW w:w="2070" w:type="dxa"/>
            <w:tcBorders>
              <w:top w:val="single" w:sz="4" w:space="0" w:color="auto"/>
              <w:left w:val="single" w:sz="4" w:space="0" w:color="auto"/>
              <w:bottom w:val="nil"/>
              <w:right w:val="single" w:sz="4" w:space="0" w:color="auto"/>
            </w:tcBorders>
          </w:tcPr>
          <w:p w14:paraId="795F5955"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59F30471"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single" w:sz="4" w:space="0" w:color="auto"/>
              <w:left w:val="single" w:sz="4" w:space="0" w:color="auto"/>
              <w:bottom w:val="nil"/>
              <w:right w:val="single" w:sz="4" w:space="0" w:color="auto"/>
            </w:tcBorders>
            <w:vAlign w:val="center"/>
          </w:tcPr>
          <w:p w14:paraId="5AFE58E9" w14:textId="77777777" w:rsidR="00784962" w:rsidRPr="000366BA" w:rsidRDefault="00784962" w:rsidP="00B4392E">
            <w:pPr>
              <w:jc w:val="center"/>
              <w:rPr>
                <w:rFonts w:ascii="Arial" w:hAnsi="Arial" w:cs="Arial"/>
                <w:sz w:val="18"/>
                <w:szCs w:val="18"/>
              </w:rPr>
            </w:pPr>
            <w:r>
              <w:rPr>
                <w:rFonts w:ascii="Arial" w:hAnsi="Arial" w:cs="Arial"/>
                <w:sz w:val="18"/>
                <w:szCs w:val="18"/>
              </w:rPr>
              <w:t>15</w:t>
            </w:r>
          </w:p>
        </w:tc>
        <w:tc>
          <w:tcPr>
            <w:tcW w:w="1170" w:type="dxa"/>
            <w:tcBorders>
              <w:top w:val="single" w:sz="4" w:space="0" w:color="auto"/>
              <w:left w:val="single" w:sz="4" w:space="0" w:color="auto"/>
              <w:bottom w:val="nil"/>
              <w:right w:val="single" w:sz="4" w:space="0" w:color="auto"/>
            </w:tcBorders>
            <w:vAlign w:val="center"/>
          </w:tcPr>
          <w:p w14:paraId="6AA5D821" w14:textId="77777777" w:rsidR="00784962" w:rsidRPr="000366BA" w:rsidRDefault="00784962" w:rsidP="00B4392E">
            <w:pPr>
              <w:jc w:val="center"/>
              <w:rPr>
                <w:rFonts w:ascii="Arial" w:hAnsi="Arial" w:cs="Arial"/>
                <w:sz w:val="18"/>
                <w:szCs w:val="18"/>
              </w:rPr>
            </w:pPr>
            <w:r>
              <w:rPr>
                <w:rFonts w:ascii="Arial" w:hAnsi="Arial" w:cs="Arial"/>
                <w:sz w:val="18"/>
                <w:szCs w:val="18"/>
              </w:rPr>
              <w:t>587</w:t>
            </w:r>
          </w:p>
        </w:tc>
        <w:tc>
          <w:tcPr>
            <w:tcW w:w="1800" w:type="dxa"/>
            <w:tcBorders>
              <w:top w:val="single" w:sz="4" w:space="0" w:color="auto"/>
              <w:left w:val="single" w:sz="4" w:space="0" w:color="auto"/>
              <w:bottom w:val="nil"/>
              <w:right w:val="single" w:sz="4" w:space="0" w:color="auto"/>
            </w:tcBorders>
            <w:vAlign w:val="center"/>
          </w:tcPr>
          <w:p w14:paraId="776162FF" w14:textId="77777777" w:rsidR="00784962" w:rsidRPr="000366BA" w:rsidRDefault="00784962" w:rsidP="00B4392E">
            <w:pPr>
              <w:jc w:val="center"/>
              <w:rPr>
                <w:rFonts w:ascii="Arial" w:hAnsi="Arial" w:cs="Arial"/>
                <w:sz w:val="18"/>
                <w:szCs w:val="18"/>
              </w:rPr>
            </w:pPr>
            <w:r>
              <w:rPr>
                <w:rFonts w:ascii="Arial" w:hAnsi="Arial" w:cs="Arial"/>
                <w:sz w:val="18"/>
                <w:szCs w:val="18"/>
              </w:rPr>
              <w:t>2.56</w:t>
            </w:r>
          </w:p>
        </w:tc>
        <w:tc>
          <w:tcPr>
            <w:tcW w:w="1260" w:type="dxa"/>
            <w:tcBorders>
              <w:top w:val="single" w:sz="4" w:space="0" w:color="auto"/>
              <w:left w:val="single" w:sz="4" w:space="0" w:color="auto"/>
              <w:bottom w:val="nil"/>
              <w:right w:val="single" w:sz="4" w:space="0" w:color="auto"/>
            </w:tcBorders>
            <w:vAlign w:val="center"/>
          </w:tcPr>
          <w:p w14:paraId="6E1FB7E3" w14:textId="77777777" w:rsidR="00784962" w:rsidRPr="000366BA" w:rsidRDefault="00784962" w:rsidP="00B4392E">
            <w:pPr>
              <w:jc w:val="center"/>
              <w:rPr>
                <w:rFonts w:ascii="Arial" w:hAnsi="Arial" w:cs="Arial"/>
                <w:sz w:val="18"/>
                <w:szCs w:val="18"/>
              </w:rPr>
            </w:pPr>
            <w:r>
              <w:rPr>
                <w:rFonts w:ascii="Arial" w:hAnsi="Arial" w:cs="Arial"/>
                <w:sz w:val="18"/>
                <w:szCs w:val="18"/>
              </w:rPr>
              <w:t>0.58</w:t>
            </w:r>
          </w:p>
        </w:tc>
        <w:tc>
          <w:tcPr>
            <w:tcW w:w="1354" w:type="dxa"/>
            <w:tcBorders>
              <w:top w:val="single" w:sz="4" w:space="0" w:color="auto"/>
              <w:left w:val="single" w:sz="4" w:space="0" w:color="auto"/>
              <w:bottom w:val="nil"/>
              <w:right w:val="single" w:sz="4" w:space="0" w:color="auto"/>
            </w:tcBorders>
            <w:vAlign w:val="center"/>
          </w:tcPr>
          <w:p w14:paraId="51DE64FE" w14:textId="77777777" w:rsidR="00784962" w:rsidRPr="000366BA" w:rsidRDefault="00784962" w:rsidP="00B4392E">
            <w:pPr>
              <w:jc w:val="center"/>
              <w:rPr>
                <w:rFonts w:ascii="Arial" w:hAnsi="Arial" w:cs="Arial"/>
                <w:sz w:val="18"/>
                <w:szCs w:val="18"/>
              </w:rPr>
            </w:pPr>
            <w:r>
              <w:rPr>
                <w:rFonts w:ascii="Arial" w:hAnsi="Arial" w:cs="Arial"/>
                <w:sz w:val="18"/>
                <w:szCs w:val="18"/>
              </w:rPr>
              <w:t>0.56</w:t>
            </w:r>
          </w:p>
        </w:tc>
        <w:tc>
          <w:tcPr>
            <w:tcW w:w="1080" w:type="dxa"/>
            <w:tcBorders>
              <w:top w:val="single" w:sz="4" w:space="0" w:color="auto"/>
              <w:left w:val="single" w:sz="4" w:space="0" w:color="auto"/>
              <w:bottom w:val="nil"/>
              <w:right w:val="single" w:sz="4" w:space="0" w:color="auto"/>
            </w:tcBorders>
            <w:vAlign w:val="center"/>
          </w:tcPr>
          <w:p w14:paraId="5BD542E8" w14:textId="77777777" w:rsidR="00784962" w:rsidRPr="000366BA" w:rsidRDefault="00784962" w:rsidP="00B4392E">
            <w:pPr>
              <w:jc w:val="center"/>
              <w:rPr>
                <w:rFonts w:ascii="Arial" w:hAnsi="Arial" w:cs="Arial"/>
                <w:sz w:val="18"/>
                <w:szCs w:val="18"/>
              </w:rPr>
            </w:pPr>
            <w:r>
              <w:rPr>
                <w:rFonts w:ascii="Arial" w:hAnsi="Arial" w:cs="Arial"/>
                <w:sz w:val="18"/>
                <w:szCs w:val="18"/>
              </w:rPr>
              <w:t>0.21</w:t>
            </w:r>
          </w:p>
        </w:tc>
      </w:tr>
      <w:tr w:rsidR="00784962" w:rsidRPr="000366BA" w14:paraId="3A9578D9" w14:textId="77777777" w:rsidTr="00B4392E">
        <w:trPr>
          <w:trHeight w:val="259"/>
          <w:jc w:val="center"/>
        </w:trPr>
        <w:tc>
          <w:tcPr>
            <w:tcW w:w="1455" w:type="dxa"/>
            <w:vMerge/>
            <w:tcBorders>
              <w:left w:val="single" w:sz="4" w:space="0" w:color="auto"/>
              <w:right w:val="single" w:sz="4" w:space="0" w:color="auto"/>
            </w:tcBorders>
            <w:vAlign w:val="center"/>
          </w:tcPr>
          <w:p w14:paraId="595B33A5" w14:textId="77777777" w:rsidR="00784962" w:rsidRPr="000366BA" w:rsidRDefault="00784962" w:rsidP="00B4392E">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1AD92725"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17BF86FE"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nil"/>
              <w:left w:val="single" w:sz="4" w:space="0" w:color="auto"/>
              <w:bottom w:val="single" w:sz="4" w:space="0" w:color="auto"/>
              <w:right w:val="single" w:sz="4" w:space="0" w:color="auto"/>
            </w:tcBorders>
            <w:vAlign w:val="center"/>
          </w:tcPr>
          <w:p w14:paraId="29AA7BDE" w14:textId="77777777" w:rsidR="00784962" w:rsidRPr="000366BA" w:rsidRDefault="00784962" w:rsidP="00B4392E">
            <w:pPr>
              <w:jc w:val="center"/>
              <w:rPr>
                <w:rFonts w:ascii="Arial" w:hAnsi="Arial" w:cs="Arial"/>
                <w:sz w:val="18"/>
                <w:szCs w:val="18"/>
              </w:rPr>
            </w:pPr>
            <w:r>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0C5EB2F7" w14:textId="77777777" w:rsidR="00784962" w:rsidRPr="000366BA" w:rsidRDefault="00784962" w:rsidP="00B4392E">
            <w:pPr>
              <w:jc w:val="center"/>
              <w:rPr>
                <w:rFonts w:ascii="Arial" w:hAnsi="Arial" w:cs="Arial"/>
                <w:sz w:val="18"/>
                <w:szCs w:val="18"/>
              </w:rPr>
            </w:pPr>
            <w:r>
              <w:rPr>
                <w:rFonts w:ascii="Arial" w:hAnsi="Arial" w:cs="Arial"/>
                <w:sz w:val="18"/>
                <w:szCs w:val="18"/>
              </w:rPr>
              <w:t>451</w:t>
            </w:r>
          </w:p>
        </w:tc>
        <w:tc>
          <w:tcPr>
            <w:tcW w:w="1800" w:type="dxa"/>
            <w:tcBorders>
              <w:top w:val="nil"/>
              <w:left w:val="single" w:sz="4" w:space="0" w:color="auto"/>
              <w:bottom w:val="single" w:sz="4" w:space="0" w:color="auto"/>
              <w:right w:val="single" w:sz="4" w:space="0" w:color="auto"/>
            </w:tcBorders>
            <w:vAlign w:val="center"/>
          </w:tcPr>
          <w:p w14:paraId="280473DD" w14:textId="77777777" w:rsidR="00784962" w:rsidRPr="000366BA" w:rsidRDefault="00784962" w:rsidP="00B4392E">
            <w:pPr>
              <w:jc w:val="center"/>
              <w:rPr>
                <w:rFonts w:ascii="Arial" w:hAnsi="Arial" w:cs="Arial"/>
                <w:sz w:val="18"/>
                <w:szCs w:val="18"/>
              </w:rPr>
            </w:pPr>
            <w:r>
              <w:rPr>
                <w:rFonts w:ascii="Arial" w:hAnsi="Arial" w:cs="Arial"/>
                <w:sz w:val="18"/>
                <w:szCs w:val="18"/>
              </w:rPr>
              <w:t>1.55</w:t>
            </w:r>
          </w:p>
        </w:tc>
        <w:tc>
          <w:tcPr>
            <w:tcW w:w="1260" w:type="dxa"/>
            <w:tcBorders>
              <w:top w:val="nil"/>
              <w:left w:val="single" w:sz="4" w:space="0" w:color="auto"/>
              <w:bottom w:val="single" w:sz="4" w:space="0" w:color="auto"/>
              <w:right w:val="single" w:sz="4" w:space="0" w:color="auto"/>
            </w:tcBorders>
            <w:vAlign w:val="center"/>
          </w:tcPr>
          <w:p w14:paraId="4DDDBFB9" w14:textId="77777777" w:rsidR="00784962" w:rsidRPr="000366BA" w:rsidRDefault="00784962" w:rsidP="00B4392E">
            <w:pPr>
              <w:jc w:val="center"/>
              <w:rPr>
                <w:rFonts w:ascii="Arial" w:hAnsi="Arial" w:cs="Arial"/>
                <w:sz w:val="18"/>
                <w:szCs w:val="18"/>
              </w:rPr>
            </w:pPr>
            <w:r>
              <w:rPr>
                <w:rFonts w:ascii="Arial" w:hAnsi="Arial" w:cs="Arial"/>
                <w:sz w:val="18"/>
                <w:szCs w:val="18"/>
              </w:rPr>
              <w:t>(0.23-1.44)</w:t>
            </w:r>
          </w:p>
        </w:tc>
        <w:tc>
          <w:tcPr>
            <w:tcW w:w="1354" w:type="dxa"/>
            <w:tcBorders>
              <w:top w:val="nil"/>
              <w:left w:val="single" w:sz="4" w:space="0" w:color="auto"/>
              <w:bottom w:val="single" w:sz="4" w:space="0" w:color="auto"/>
              <w:right w:val="single" w:sz="4" w:space="0" w:color="auto"/>
            </w:tcBorders>
            <w:vAlign w:val="center"/>
          </w:tcPr>
          <w:p w14:paraId="4F10FF43" w14:textId="77777777" w:rsidR="00784962" w:rsidRPr="000366BA" w:rsidRDefault="00784962" w:rsidP="00B4392E">
            <w:pPr>
              <w:jc w:val="center"/>
              <w:rPr>
                <w:rFonts w:ascii="Arial" w:hAnsi="Arial" w:cs="Arial"/>
                <w:sz w:val="18"/>
                <w:szCs w:val="18"/>
              </w:rPr>
            </w:pPr>
            <w:r>
              <w:rPr>
                <w:rFonts w:ascii="Arial" w:hAnsi="Arial" w:cs="Arial"/>
                <w:sz w:val="18"/>
                <w:szCs w:val="18"/>
              </w:rPr>
              <w:t>(0.22-1.40)</w:t>
            </w:r>
          </w:p>
        </w:tc>
        <w:tc>
          <w:tcPr>
            <w:tcW w:w="1080" w:type="dxa"/>
            <w:tcBorders>
              <w:top w:val="nil"/>
              <w:left w:val="single" w:sz="4" w:space="0" w:color="auto"/>
              <w:bottom w:val="single" w:sz="4" w:space="0" w:color="auto"/>
              <w:right w:val="single" w:sz="4" w:space="0" w:color="auto"/>
            </w:tcBorders>
            <w:vAlign w:val="center"/>
          </w:tcPr>
          <w:p w14:paraId="5A1D8C1F" w14:textId="77777777" w:rsidR="00784962" w:rsidRPr="000366BA" w:rsidRDefault="00784962" w:rsidP="00B4392E">
            <w:pPr>
              <w:jc w:val="center"/>
              <w:rPr>
                <w:rFonts w:ascii="Arial" w:hAnsi="Arial" w:cs="Arial"/>
                <w:sz w:val="18"/>
                <w:szCs w:val="18"/>
              </w:rPr>
            </w:pPr>
          </w:p>
        </w:tc>
      </w:tr>
      <w:tr w:rsidR="00784962" w:rsidRPr="000366BA" w14:paraId="21705DF1" w14:textId="77777777" w:rsidTr="00B4392E">
        <w:trPr>
          <w:trHeight w:val="259"/>
          <w:jc w:val="center"/>
        </w:trPr>
        <w:tc>
          <w:tcPr>
            <w:tcW w:w="1455" w:type="dxa"/>
            <w:vMerge w:val="restart"/>
            <w:tcBorders>
              <w:left w:val="single" w:sz="4" w:space="0" w:color="auto"/>
              <w:right w:val="single" w:sz="4" w:space="0" w:color="auto"/>
            </w:tcBorders>
            <w:vAlign w:val="center"/>
          </w:tcPr>
          <w:p w14:paraId="1349F2C7" w14:textId="77777777" w:rsidR="00784962" w:rsidRPr="000366BA" w:rsidRDefault="00784962" w:rsidP="00B4392E">
            <w:pPr>
              <w:jc w:val="center"/>
              <w:rPr>
                <w:rFonts w:ascii="Arial" w:hAnsi="Arial" w:cs="Arial"/>
                <w:b/>
                <w:sz w:val="18"/>
                <w:szCs w:val="18"/>
              </w:rPr>
            </w:pPr>
            <w:r>
              <w:rPr>
                <w:rFonts w:ascii="Arial" w:hAnsi="Arial" w:cs="Arial"/>
                <w:b/>
                <w:sz w:val="18"/>
                <w:szCs w:val="18"/>
              </w:rPr>
              <w:t>CV Death</w:t>
            </w:r>
          </w:p>
        </w:tc>
        <w:tc>
          <w:tcPr>
            <w:tcW w:w="2070" w:type="dxa"/>
            <w:tcBorders>
              <w:top w:val="single" w:sz="4" w:space="0" w:color="auto"/>
              <w:left w:val="single" w:sz="4" w:space="0" w:color="auto"/>
              <w:bottom w:val="nil"/>
              <w:right w:val="single" w:sz="4" w:space="0" w:color="auto"/>
            </w:tcBorders>
          </w:tcPr>
          <w:p w14:paraId="16F37CE2"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160AB39C"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single" w:sz="4" w:space="0" w:color="auto"/>
              <w:left w:val="single" w:sz="4" w:space="0" w:color="auto"/>
              <w:bottom w:val="nil"/>
              <w:right w:val="single" w:sz="4" w:space="0" w:color="auto"/>
            </w:tcBorders>
            <w:vAlign w:val="center"/>
          </w:tcPr>
          <w:p w14:paraId="3399226B" w14:textId="77777777" w:rsidR="00784962" w:rsidRPr="000366BA" w:rsidRDefault="00784962" w:rsidP="00B4392E">
            <w:pPr>
              <w:jc w:val="center"/>
              <w:rPr>
                <w:rFonts w:ascii="Arial" w:hAnsi="Arial" w:cs="Arial"/>
                <w:sz w:val="18"/>
                <w:szCs w:val="18"/>
              </w:rPr>
            </w:pPr>
            <w:r>
              <w:rPr>
                <w:rFonts w:ascii="Arial" w:hAnsi="Arial" w:cs="Arial"/>
                <w:sz w:val="18"/>
                <w:szCs w:val="18"/>
              </w:rPr>
              <w:t>12</w:t>
            </w:r>
          </w:p>
        </w:tc>
        <w:tc>
          <w:tcPr>
            <w:tcW w:w="1170" w:type="dxa"/>
            <w:tcBorders>
              <w:top w:val="single" w:sz="4" w:space="0" w:color="auto"/>
              <w:left w:val="single" w:sz="4" w:space="0" w:color="auto"/>
              <w:bottom w:val="nil"/>
              <w:right w:val="single" w:sz="4" w:space="0" w:color="auto"/>
            </w:tcBorders>
            <w:vAlign w:val="center"/>
          </w:tcPr>
          <w:p w14:paraId="14CA25EF" w14:textId="77777777" w:rsidR="00784962" w:rsidRPr="000366BA" w:rsidRDefault="00784962" w:rsidP="00B4392E">
            <w:pPr>
              <w:jc w:val="center"/>
              <w:rPr>
                <w:rFonts w:ascii="Arial" w:hAnsi="Arial" w:cs="Arial"/>
                <w:sz w:val="18"/>
                <w:szCs w:val="18"/>
              </w:rPr>
            </w:pPr>
            <w:r>
              <w:rPr>
                <w:rFonts w:ascii="Arial" w:hAnsi="Arial" w:cs="Arial"/>
                <w:sz w:val="18"/>
                <w:szCs w:val="18"/>
              </w:rPr>
              <w:t>587</w:t>
            </w:r>
          </w:p>
        </w:tc>
        <w:tc>
          <w:tcPr>
            <w:tcW w:w="1800" w:type="dxa"/>
            <w:tcBorders>
              <w:top w:val="single" w:sz="4" w:space="0" w:color="auto"/>
              <w:left w:val="single" w:sz="4" w:space="0" w:color="auto"/>
              <w:bottom w:val="nil"/>
              <w:right w:val="single" w:sz="4" w:space="0" w:color="auto"/>
            </w:tcBorders>
            <w:vAlign w:val="center"/>
          </w:tcPr>
          <w:p w14:paraId="2A1E0B1B" w14:textId="77777777" w:rsidR="00784962" w:rsidRPr="000366BA" w:rsidRDefault="00784962" w:rsidP="00B4392E">
            <w:pPr>
              <w:jc w:val="center"/>
              <w:rPr>
                <w:rFonts w:ascii="Arial" w:hAnsi="Arial" w:cs="Arial"/>
                <w:sz w:val="18"/>
                <w:szCs w:val="18"/>
              </w:rPr>
            </w:pPr>
            <w:r>
              <w:rPr>
                <w:rFonts w:ascii="Arial" w:hAnsi="Arial" w:cs="Arial"/>
                <w:sz w:val="18"/>
                <w:szCs w:val="18"/>
              </w:rPr>
              <w:t>2.04</w:t>
            </w:r>
          </w:p>
        </w:tc>
        <w:tc>
          <w:tcPr>
            <w:tcW w:w="1260" w:type="dxa"/>
            <w:tcBorders>
              <w:top w:val="single" w:sz="4" w:space="0" w:color="auto"/>
              <w:left w:val="single" w:sz="4" w:space="0" w:color="auto"/>
              <w:bottom w:val="nil"/>
              <w:right w:val="single" w:sz="4" w:space="0" w:color="auto"/>
            </w:tcBorders>
            <w:vAlign w:val="center"/>
          </w:tcPr>
          <w:p w14:paraId="5D9CD702" w14:textId="77777777" w:rsidR="00784962" w:rsidRPr="000366BA" w:rsidRDefault="00784962" w:rsidP="00B4392E">
            <w:pPr>
              <w:jc w:val="center"/>
              <w:rPr>
                <w:rFonts w:ascii="Arial" w:hAnsi="Arial" w:cs="Arial"/>
                <w:sz w:val="18"/>
                <w:szCs w:val="18"/>
              </w:rPr>
            </w:pPr>
            <w:r>
              <w:rPr>
                <w:rFonts w:ascii="Arial" w:hAnsi="Arial" w:cs="Arial"/>
                <w:sz w:val="18"/>
                <w:szCs w:val="18"/>
              </w:rPr>
              <w:t>0.30</w:t>
            </w:r>
          </w:p>
        </w:tc>
        <w:tc>
          <w:tcPr>
            <w:tcW w:w="1354" w:type="dxa"/>
            <w:tcBorders>
              <w:top w:val="single" w:sz="4" w:space="0" w:color="auto"/>
              <w:left w:val="single" w:sz="4" w:space="0" w:color="auto"/>
              <w:bottom w:val="nil"/>
              <w:right w:val="single" w:sz="4" w:space="0" w:color="auto"/>
            </w:tcBorders>
            <w:vAlign w:val="center"/>
          </w:tcPr>
          <w:p w14:paraId="64F15D83" w14:textId="77777777" w:rsidR="00784962" w:rsidRPr="000366BA" w:rsidRDefault="00784962" w:rsidP="00B4392E">
            <w:pPr>
              <w:jc w:val="center"/>
              <w:rPr>
                <w:rFonts w:ascii="Arial" w:hAnsi="Arial" w:cs="Arial"/>
                <w:sz w:val="18"/>
                <w:szCs w:val="18"/>
              </w:rPr>
            </w:pPr>
            <w:r>
              <w:rPr>
                <w:rFonts w:ascii="Arial" w:hAnsi="Arial" w:cs="Arial"/>
                <w:sz w:val="18"/>
                <w:szCs w:val="18"/>
              </w:rPr>
              <w:t>0.28</w:t>
            </w:r>
          </w:p>
        </w:tc>
        <w:tc>
          <w:tcPr>
            <w:tcW w:w="1080" w:type="dxa"/>
            <w:tcBorders>
              <w:top w:val="single" w:sz="4" w:space="0" w:color="auto"/>
              <w:left w:val="single" w:sz="4" w:space="0" w:color="auto"/>
              <w:bottom w:val="nil"/>
              <w:right w:val="single" w:sz="4" w:space="0" w:color="auto"/>
            </w:tcBorders>
            <w:vAlign w:val="center"/>
          </w:tcPr>
          <w:p w14:paraId="1A9D591D" w14:textId="77777777" w:rsidR="00784962" w:rsidRPr="000366BA" w:rsidRDefault="00784962" w:rsidP="00B4392E">
            <w:pPr>
              <w:jc w:val="center"/>
              <w:rPr>
                <w:rFonts w:ascii="Arial" w:hAnsi="Arial" w:cs="Arial"/>
                <w:sz w:val="18"/>
                <w:szCs w:val="18"/>
              </w:rPr>
            </w:pPr>
            <w:r>
              <w:rPr>
                <w:rFonts w:ascii="Arial" w:hAnsi="Arial" w:cs="Arial"/>
                <w:sz w:val="18"/>
                <w:szCs w:val="18"/>
              </w:rPr>
              <w:t>0.05</w:t>
            </w:r>
          </w:p>
        </w:tc>
      </w:tr>
      <w:tr w:rsidR="00784962" w:rsidRPr="000366BA" w14:paraId="414CD463" w14:textId="77777777" w:rsidTr="00B4392E">
        <w:trPr>
          <w:trHeight w:val="259"/>
          <w:jc w:val="center"/>
        </w:trPr>
        <w:tc>
          <w:tcPr>
            <w:tcW w:w="1455" w:type="dxa"/>
            <w:vMerge/>
            <w:tcBorders>
              <w:left w:val="single" w:sz="4" w:space="0" w:color="auto"/>
              <w:bottom w:val="single" w:sz="4" w:space="0" w:color="auto"/>
              <w:right w:val="single" w:sz="4" w:space="0" w:color="auto"/>
            </w:tcBorders>
            <w:vAlign w:val="center"/>
          </w:tcPr>
          <w:p w14:paraId="6ED0A710" w14:textId="77777777" w:rsidR="00784962" w:rsidRPr="000366BA" w:rsidRDefault="00784962" w:rsidP="00B4392E">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55A5F9B6" w14:textId="77777777" w:rsidR="00784962" w:rsidRPr="000366BA" w:rsidRDefault="00784962"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5B69A058" w14:textId="77777777" w:rsidR="00784962" w:rsidRPr="000366BA" w:rsidRDefault="00784962" w:rsidP="00B4392E">
            <w:pPr>
              <w:jc w:val="center"/>
              <w:rPr>
                <w:rFonts w:ascii="Arial" w:hAnsi="Arial" w:cs="Arial"/>
                <w:sz w:val="18"/>
                <w:szCs w:val="18"/>
              </w:rPr>
            </w:pPr>
            <w:r>
              <w:rPr>
                <w:rFonts w:ascii="Arial" w:hAnsi="Arial" w:cs="Arial"/>
                <w:sz w:val="18"/>
                <w:szCs w:val="18"/>
              </w:rPr>
              <w:t>336</w:t>
            </w:r>
          </w:p>
        </w:tc>
        <w:tc>
          <w:tcPr>
            <w:tcW w:w="810" w:type="dxa"/>
            <w:tcBorders>
              <w:top w:val="nil"/>
              <w:left w:val="single" w:sz="4" w:space="0" w:color="auto"/>
              <w:bottom w:val="single" w:sz="4" w:space="0" w:color="auto"/>
              <w:right w:val="single" w:sz="4" w:space="0" w:color="auto"/>
            </w:tcBorders>
            <w:vAlign w:val="center"/>
          </w:tcPr>
          <w:p w14:paraId="7E393904" w14:textId="77777777" w:rsidR="00784962" w:rsidRPr="000366BA" w:rsidRDefault="00784962" w:rsidP="00B4392E">
            <w:pPr>
              <w:jc w:val="center"/>
              <w:rPr>
                <w:rFonts w:ascii="Arial" w:hAnsi="Arial" w:cs="Arial"/>
                <w:sz w:val="18"/>
                <w:szCs w:val="18"/>
              </w:rPr>
            </w:pPr>
            <w:r>
              <w:rPr>
                <w:rFonts w:ascii="Arial" w:hAnsi="Arial" w:cs="Arial"/>
                <w:sz w:val="18"/>
                <w:szCs w:val="18"/>
              </w:rPr>
              <w:t>3</w:t>
            </w:r>
          </w:p>
        </w:tc>
        <w:tc>
          <w:tcPr>
            <w:tcW w:w="1170" w:type="dxa"/>
            <w:tcBorders>
              <w:top w:val="nil"/>
              <w:left w:val="single" w:sz="4" w:space="0" w:color="auto"/>
              <w:bottom w:val="single" w:sz="4" w:space="0" w:color="auto"/>
              <w:right w:val="single" w:sz="4" w:space="0" w:color="auto"/>
            </w:tcBorders>
            <w:vAlign w:val="center"/>
          </w:tcPr>
          <w:p w14:paraId="744D419D" w14:textId="77777777" w:rsidR="00784962" w:rsidRPr="000366BA" w:rsidRDefault="00784962" w:rsidP="00B4392E">
            <w:pPr>
              <w:jc w:val="center"/>
              <w:rPr>
                <w:rFonts w:ascii="Arial" w:hAnsi="Arial" w:cs="Arial"/>
                <w:sz w:val="18"/>
                <w:szCs w:val="18"/>
              </w:rPr>
            </w:pPr>
            <w:r>
              <w:rPr>
                <w:rFonts w:ascii="Arial" w:hAnsi="Arial" w:cs="Arial"/>
                <w:sz w:val="18"/>
                <w:szCs w:val="18"/>
              </w:rPr>
              <w:t>451</w:t>
            </w:r>
          </w:p>
        </w:tc>
        <w:tc>
          <w:tcPr>
            <w:tcW w:w="1800" w:type="dxa"/>
            <w:tcBorders>
              <w:top w:val="nil"/>
              <w:left w:val="single" w:sz="4" w:space="0" w:color="auto"/>
              <w:bottom w:val="single" w:sz="4" w:space="0" w:color="auto"/>
              <w:right w:val="single" w:sz="4" w:space="0" w:color="auto"/>
            </w:tcBorders>
            <w:vAlign w:val="center"/>
          </w:tcPr>
          <w:p w14:paraId="52DB2B48" w14:textId="77777777" w:rsidR="00784962" w:rsidRPr="000366BA" w:rsidRDefault="00784962" w:rsidP="00B4392E">
            <w:pPr>
              <w:jc w:val="center"/>
              <w:rPr>
                <w:rFonts w:ascii="Arial" w:hAnsi="Arial" w:cs="Arial"/>
                <w:sz w:val="18"/>
                <w:szCs w:val="18"/>
              </w:rPr>
            </w:pPr>
            <w:r>
              <w:rPr>
                <w:rFonts w:ascii="Arial" w:hAnsi="Arial" w:cs="Arial"/>
                <w:sz w:val="18"/>
                <w:szCs w:val="18"/>
              </w:rPr>
              <w:t>0.67</w:t>
            </w:r>
          </w:p>
        </w:tc>
        <w:tc>
          <w:tcPr>
            <w:tcW w:w="1260" w:type="dxa"/>
            <w:tcBorders>
              <w:top w:val="nil"/>
              <w:left w:val="single" w:sz="4" w:space="0" w:color="auto"/>
              <w:bottom w:val="single" w:sz="4" w:space="0" w:color="auto"/>
              <w:right w:val="single" w:sz="4" w:space="0" w:color="auto"/>
            </w:tcBorders>
            <w:vAlign w:val="center"/>
          </w:tcPr>
          <w:p w14:paraId="3D183DC0" w14:textId="77777777" w:rsidR="00784962" w:rsidRPr="000366BA" w:rsidRDefault="00784962" w:rsidP="00B4392E">
            <w:pPr>
              <w:jc w:val="center"/>
              <w:rPr>
                <w:rFonts w:ascii="Arial" w:hAnsi="Arial" w:cs="Arial"/>
                <w:sz w:val="18"/>
                <w:szCs w:val="18"/>
              </w:rPr>
            </w:pPr>
            <w:r>
              <w:rPr>
                <w:rFonts w:ascii="Arial" w:hAnsi="Arial" w:cs="Arial"/>
                <w:sz w:val="18"/>
                <w:szCs w:val="18"/>
              </w:rPr>
              <w:t>(0.08-1.10)</w:t>
            </w:r>
          </w:p>
        </w:tc>
        <w:tc>
          <w:tcPr>
            <w:tcW w:w="1354" w:type="dxa"/>
            <w:tcBorders>
              <w:top w:val="nil"/>
              <w:left w:val="single" w:sz="4" w:space="0" w:color="auto"/>
              <w:bottom w:val="single" w:sz="4" w:space="0" w:color="auto"/>
              <w:right w:val="single" w:sz="4" w:space="0" w:color="auto"/>
            </w:tcBorders>
            <w:vAlign w:val="center"/>
          </w:tcPr>
          <w:p w14:paraId="6605CB5C" w14:textId="77777777" w:rsidR="00784962" w:rsidRPr="000366BA" w:rsidRDefault="00784962" w:rsidP="00B4392E">
            <w:pPr>
              <w:jc w:val="center"/>
              <w:rPr>
                <w:rFonts w:ascii="Arial" w:hAnsi="Arial" w:cs="Arial"/>
                <w:sz w:val="18"/>
                <w:szCs w:val="18"/>
              </w:rPr>
            </w:pPr>
            <w:r>
              <w:rPr>
                <w:rFonts w:ascii="Arial" w:hAnsi="Arial" w:cs="Arial"/>
                <w:sz w:val="18"/>
                <w:szCs w:val="18"/>
              </w:rPr>
              <w:t>(0.08-1.02)</w:t>
            </w:r>
          </w:p>
        </w:tc>
        <w:tc>
          <w:tcPr>
            <w:tcW w:w="1080" w:type="dxa"/>
            <w:tcBorders>
              <w:top w:val="nil"/>
              <w:left w:val="single" w:sz="4" w:space="0" w:color="auto"/>
              <w:bottom w:val="single" w:sz="4" w:space="0" w:color="auto"/>
              <w:right w:val="single" w:sz="4" w:space="0" w:color="auto"/>
            </w:tcBorders>
            <w:vAlign w:val="center"/>
          </w:tcPr>
          <w:p w14:paraId="075775BF" w14:textId="77777777" w:rsidR="00784962" w:rsidRPr="000366BA" w:rsidRDefault="00784962" w:rsidP="00B4392E">
            <w:pPr>
              <w:jc w:val="center"/>
              <w:rPr>
                <w:rFonts w:ascii="Arial" w:hAnsi="Arial" w:cs="Arial"/>
                <w:sz w:val="18"/>
                <w:szCs w:val="18"/>
              </w:rPr>
            </w:pPr>
          </w:p>
        </w:tc>
      </w:tr>
    </w:tbl>
    <w:p w14:paraId="3B7CB60D" w14:textId="7C52300D" w:rsidR="00784962" w:rsidRPr="00176245" w:rsidRDefault="00D05513" w:rsidP="00784962">
      <w:pPr>
        <w:rPr>
          <w:rFonts w:ascii="Arial" w:hAnsi="Arial" w:cs="Arial"/>
          <w:sz w:val="18"/>
          <w:szCs w:val="18"/>
        </w:rPr>
      </w:pPr>
      <w:r w:rsidRPr="00ED2720">
        <w:rPr>
          <w:rFonts w:ascii="Arial" w:hAnsi="Arial" w:cs="Arial"/>
          <w:sz w:val="18"/>
          <w:szCs w:val="18"/>
        </w:rPr>
        <w:t>p-value in a chi-squared omnibus test for balance w</w:t>
      </w:r>
      <w:r>
        <w:rPr>
          <w:rFonts w:ascii="Arial" w:hAnsi="Arial" w:cs="Arial"/>
          <w:sz w:val="18"/>
          <w:szCs w:val="18"/>
        </w:rPr>
        <w:t>as 0.996.</w:t>
      </w:r>
      <w:r w:rsidR="00784962" w:rsidRPr="007B5496">
        <w:rPr>
          <w:rFonts w:ascii="Arial" w:hAnsi="Arial" w:cs="Arial"/>
          <w:sz w:val="18"/>
          <w:szCs w:val="18"/>
        </w:rPr>
        <w:t xml:space="preserve"> </w:t>
      </w:r>
      <w:r w:rsidR="00784962">
        <w:rPr>
          <w:rFonts w:ascii="Arial" w:hAnsi="Arial" w:cs="Arial"/>
          <w:sz w:val="18"/>
        </w:rPr>
        <w:t>MACE,</w:t>
      </w:r>
      <w:r w:rsidR="00784962" w:rsidRPr="00DA2727">
        <w:rPr>
          <w:rFonts w:ascii="Arial" w:hAnsi="Arial" w:cs="Arial"/>
          <w:sz w:val="18"/>
        </w:rPr>
        <w:t xml:space="preserve"> major adverse cardiovascular events</w:t>
      </w:r>
      <w:r w:rsidR="00784962">
        <w:rPr>
          <w:rFonts w:ascii="Arial" w:hAnsi="Arial" w:cs="Arial"/>
          <w:sz w:val="18"/>
        </w:rPr>
        <w:t>;</w:t>
      </w:r>
      <w:r w:rsidR="00784962" w:rsidRPr="00DA2727">
        <w:rPr>
          <w:rFonts w:ascii="Arial" w:hAnsi="Arial" w:cs="Arial"/>
          <w:sz w:val="18"/>
        </w:rPr>
        <w:t xml:space="preserve"> </w:t>
      </w:r>
      <w:r w:rsidR="00784962">
        <w:rPr>
          <w:rFonts w:ascii="Arial" w:hAnsi="Arial" w:cs="Arial"/>
          <w:sz w:val="18"/>
        </w:rPr>
        <w:t>SGLT2i, s</w:t>
      </w:r>
      <w:r w:rsidR="00784962" w:rsidRPr="00B00BE4">
        <w:rPr>
          <w:rFonts w:ascii="Arial" w:hAnsi="Arial" w:cs="Arial"/>
          <w:sz w:val="18"/>
        </w:rPr>
        <w:t>odium-glucose co-transporter-2 inhibitor</w:t>
      </w:r>
      <w:r w:rsidR="00784962">
        <w:rPr>
          <w:rFonts w:ascii="Arial" w:hAnsi="Arial" w:cs="Arial"/>
          <w:sz w:val="18"/>
        </w:rPr>
        <w:t>.</w:t>
      </w:r>
      <w:r w:rsidR="00784962">
        <w:rPr>
          <w:rFonts w:ascii="Arial" w:hAnsi="Arial" w:cs="Arial"/>
          <w:sz w:val="18"/>
          <w:szCs w:val="18"/>
        </w:rPr>
        <w:t xml:space="preserve"> </w:t>
      </w:r>
      <w:r w:rsidR="00784962" w:rsidRPr="00734867">
        <w:rPr>
          <w:rFonts w:ascii="Arial" w:hAnsi="Arial" w:cs="Arial"/>
          <w:b/>
          <w:sz w:val="18"/>
          <w:szCs w:val="18"/>
          <w:vertAlign w:val="superscript"/>
        </w:rPr>
        <w:t>†</w:t>
      </w:r>
      <w:r w:rsidR="00784962" w:rsidRPr="00734867">
        <w:rPr>
          <w:rFonts w:ascii="Arial" w:hAnsi="Arial" w:cs="Arial"/>
          <w:sz w:val="18"/>
          <w:szCs w:val="18"/>
        </w:rPr>
        <w:t xml:space="preserve">Adjustment for: </w:t>
      </w:r>
      <w:r w:rsidR="00784962" w:rsidRPr="00C61498">
        <w:rPr>
          <w:rFonts w:ascii="Arial" w:hAnsi="Arial" w:cs="Arial"/>
          <w:sz w:val="18"/>
          <w:szCs w:val="18"/>
        </w:rPr>
        <w:t>duration of diabetes, age, sex, history of CVD, prior heart failure, prior</w:t>
      </w:r>
      <w:r w:rsidR="00784962" w:rsidRPr="00734867">
        <w:rPr>
          <w:rFonts w:ascii="Arial" w:hAnsi="Arial" w:cs="Arial"/>
          <w:sz w:val="18"/>
          <w:szCs w:val="18"/>
        </w:rPr>
        <w:t xml:space="preserve"> </w:t>
      </w:r>
      <w:r w:rsidR="00784962" w:rsidRPr="00C61498">
        <w:rPr>
          <w:rFonts w:ascii="Arial" w:hAnsi="Arial" w:cs="Arial"/>
          <w:sz w:val="18"/>
          <w:szCs w:val="18"/>
        </w:rPr>
        <w:t>microalbuminuria</w:t>
      </w:r>
      <w:r w:rsidR="00784962">
        <w:rPr>
          <w:rFonts w:ascii="Arial" w:hAnsi="Arial" w:cs="Arial"/>
          <w:sz w:val="18"/>
          <w:szCs w:val="18"/>
        </w:rPr>
        <w:t>, prior</w:t>
      </w:r>
      <w:r w:rsidR="00784962" w:rsidRPr="00734867">
        <w:rPr>
          <w:rFonts w:ascii="Arial" w:hAnsi="Arial" w:cs="Arial"/>
          <w:sz w:val="18"/>
          <w:szCs w:val="18"/>
        </w:rPr>
        <w:t xml:space="preserve"> macroalbuminuria</w:t>
      </w:r>
      <w:r w:rsidR="00784962" w:rsidRPr="00C61498">
        <w:rPr>
          <w:rFonts w:ascii="Arial" w:hAnsi="Arial" w:cs="Arial"/>
          <w:sz w:val="18"/>
          <w:szCs w:val="18"/>
        </w:rPr>
        <w:t>, baseline eGFR, and baseline HbA</w:t>
      </w:r>
      <w:r w:rsidR="00784962" w:rsidRPr="00C61498">
        <w:rPr>
          <w:rFonts w:ascii="Arial" w:hAnsi="Arial" w:cs="Arial"/>
          <w:sz w:val="18"/>
          <w:szCs w:val="18"/>
          <w:vertAlign w:val="subscript"/>
        </w:rPr>
        <w:t>1c</w:t>
      </w:r>
      <w:r w:rsidR="00784962">
        <w:rPr>
          <w:rFonts w:ascii="Arial" w:hAnsi="Arial" w:cs="Arial"/>
          <w:sz w:val="18"/>
          <w:szCs w:val="18"/>
        </w:rPr>
        <w:t xml:space="preserve">. </w:t>
      </w:r>
    </w:p>
    <w:p w14:paraId="3BFC7729" w14:textId="353A7F06" w:rsidR="00CC29F2" w:rsidRDefault="005A7667">
      <w:pPr>
        <w:rPr>
          <w:rFonts w:ascii="Arial" w:hAnsi="Arial" w:cs="Arial"/>
          <w:b/>
          <w:bCs/>
          <w:sz w:val="24"/>
          <w:szCs w:val="24"/>
        </w:rPr>
      </w:pPr>
      <w:r>
        <w:rPr>
          <w:rFonts w:ascii="Arial" w:hAnsi="Arial" w:cs="Arial"/>
          <w:b/>
          <w:bCs/>
          <w:sz w:val="24"/>
          <w:szCs w:val="24"/>
        </w:rPr>
        <w:br w:type="page"/>
      </w:r>
    </w:p>
    <w:p w14:paraId="31D60FAD" w14:textId="40141D5A" w:rsidR="00B83ACE" w:rsidRDefault="00B83ACE" w:rsidP="00B83ACE">
      <w:pPr>
        <w:rPr>
          <w:rFonts w:ascii="Arial" w:hAnsi="Arial" w:cs="Arial"/>
          <w:sz w:val="24"/>
          <w:szCs w:val="24"/>
        </w:rPr>
      </w:pPr>
      <w:r w:rsidRPr="00B76FF5">
        <w:rPr>
          <w:rFonts w:ascii="Arial" w:hAnsi="Arial" w:cs="Arial"/>
          <w:b/>
          <w:sz w:val="24"/>
          <w:szCs w:val="24"/>
        </w:rPr>
        <w:lastRenderedPageBreak/>
        <w:t>Table S</w:t>
      </w:r>
      <w:r>
        <w:rPr>
          <w:rFonts w:ascii="Arial" w:hAnsi="Arial" w:cs="Arial"/>
          <w:b/>
          <w:sz w:val="24"/>
          <w:szCs w:val="24"/>
        </w:rPr>
        <w:t>7</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414C09">
        <w:rPr>
          <w:rFonts w:ascii="Arial" w:hAnsi="Arial" w:cs="Arial"/>
          <w:sz w:val="24"/>
          <w:szCs w:val="24"/>
        </w:rPr>
        <w:t xml:space="preserve">QW </w:t>
      </w:r>
      <w:r w:rsidRPr="00B76FF5">
        <w:rPr>
          <w:rFonts w:ascii="Arial" w:hAnsi="Arial" w:cs="Arial"/>
          <w:sz w:val="24"/>
          <w:szCs w:val="24"/>
        </w:rPr>
        <w:t>+ SGLT2i vs. placebo comparison in propensity-matched cohorts</w:t>
      </w:r>
      <w:r>
        <w:rPr>
          <w:rFonts w:ascii="Arial" w:hAnsi="Arial" w:cs="Arial"/>
          <w:sz w:val="24"/>
          <w:szCs w:val="24"/>
        </w:rPr>
        <w:t xml:space="preserve"> censoring at open-label GLP-1 RA use</w:t>
      </w:r>
      <w:r w:rsidRPr="00B76FF5">
        <w:rPr>
          <w:rFonts w:ascii="Arial" w:hAnsi="Arial" w:cs="Arial"/>
          <w:sz w:val="24"/>
          <w:szCs w:val="24"/>
        </w:rPr>
        <w:t>.</w:t>
      </w:r>
    </w:p>
    <w:tbl>
      <w:tblPr>
        <w:tblStyle w:val="TableGridLight"/>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890"/>
        <w:gridCol w:w="630"/>
        <w:gridCol w:w="810"/>
        <w:gridCol w:w="1170"/>
        <w:gridCol w:w="1800"/>
        <w:gridCol w:w="1260"/>
        <w:gridCol w:w="1350"/>
        <w:gridCol w:w="1080"/>
      </w:tblGrid>
      <w:tr w:rsidR="00B83ACE" w:rsidRPr="003D7FE5" w14:paraId="51B6EC2A" w14:textId="77777777" w:rsidTr="00B4392E">
        <w:trPr>
          <w:trHeight w:val="636"/>
          <w:jc w:val="center"/>
        </w:trPr>
        <w:tc>
          <w:tcPr>
            <w:tcW w:w="1530" w:type="dxa"/>
            <w:tcBorders>
              <w:bottom w:val="single" w:sz="4" w:space="0" w:color="auto"/>
            </w:tcBorders>
            <w:vAlign w:val="bottom"/>
          </w:tcPr>
          <w:p w14:paraId="5B5DFCB3"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Time-to-first adjudicated event</w:t>
            </w:r>
          </w:p>
        </w:tc>
        <w:tc>
          <w:tcPr>
            <w:tcW w:w="1890" w:type="dxa"/>
            <w:tcBorders>
              <w:bottom w:val="single" w:sz="4" w:space="0" w:color="auto"/>
            </w:tcBorders>
            <w:vAlign w:val="bottom"/>
          </w:tcPr>
          <w:p w14:paraId="3FB44C46"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Propensity-matched cohort</w:t>
            </w:r>
          </w:p>
        </w:tc>
        <w:tc>
          <w:tcPr>
            <w:tcW w:w="630" w:type="dxa"/>
            <w:tcBorders>
              <w:bottom w:val="single" w:sz="4" w:space="0" w:color="auto"/>
            </w:tcBorders>
            <w:vAlign w:val="bottom"/>
          </w:tcPr>
          <w:p w14:paraId="02DEECD4"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n</w:t>
            </w:r>
          </w:p>
        </w:tc>
        <w:tc>
          <w:tcPr>
            <w:tcW w:w="810" w:type="dxa"/>
            <w:tcBorders>
              <w:bottom w:val="single" w:sz="4" w:space="0" w:color="auto"/>
            </w:tcBorders>
            <w:vAlign w:val="bottom"/>
          </w:tcPr>
          <w:p w14:paraId="3D303ADC"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Events</w:t>
            </w:r>
          </w:p>
        </w:tc>
        <w:tc>
          <w:tcPr>
            <w:tcW w:w="1170" w:type="dxa"/>
            <w:tcBorders>
              <w:bottom w:val="single" w:sz="4" w:space="0" w:color="auto"/>
            </w:tcBorders>
            <w:vAlign w:val="bottom"/>
          </w:tcPr>
          <w:p w14:paraId="7E4EEC74"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Participant-years of follow-up</w:t>
            </w:r>
          </w:p>
        </w:tc>
        <w:tc>
          <w:tcPr>
            <w:tcW w:w="1800" w:type="dxa"/>
            <w:tcBorders>
              <w:bottom w:val="single" w:sz="4" w:space="0" w:color="auto"/>
            </w:tcBorders>
            <w:vAlign w:val="bottom"/>
          </w:tcPr>
          <w:p w14:paraId="34D20984"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Incidence rate (events/100 participant-years)</w:t>
            </w:r>
          </w:p>
        </w:tc>
        <w:tc>
          <w:tcPr>
            <w:tcW w:w="1260" w:type="dxa"/>
            <w:tcBorders>
              <w:bottom w:val="single" w:sz="4" w:space="0" w:color="auto"/>
            </w:tcBorders>
            <w:vAlign w:val="bottom"/>
          </w:tcPr>
          <w:p w14:paraId="78C3CBAA"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 xml:space="preserve">Unadjusted hazard ratio </w:t>
            </w:r>
            <w:r w:rsidRPr="003D7FE5">
              <w:rPr>
                <w:rFonts w:ascii="Arial" w:hAnsi="Arial" w:cs="Arial"/>
                <w:b/>
                <w:sz w:val="18"/>
                <w:szCs w:val="18"/>
              </w:rPr>
              <w:br/>
              <w:t>(95% CI)</w:t>
            </w:r>
          </w:p>
        </w:tc>
        <w:tc>
          <w:tcPr>
            <w:tcW w:w="1350" w:type="dxa"/>
            <w:tcBorders>
              <w:bottom w:val="single" w:sz="4" w:space="0" w:color="auto"/>
            </w:tcBorders>
            <w:vAlign w:val="bottom"/>
          </w:tcPr>
          <w:p w14:paraId="0A693A3D"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Adjusted hazard ratio</w:t>
            </w:r>
            <w:r w:rsidRPr="003D7FE5">
              <w:rPr>
                <w:rFonts w:ascii="Arial" w:hAnsi="Arial" w:cs="Arial"/>
                <w:b/>
                <w:sz w:val="18"/>
                <w:szCs w:val="18"/>
                <w:vertAlign w:val="superscript"/>
              </w:rPr>
              <w:t>†</w:t>
            </w:r>
            <w:r w:rsidRPr="003D7FE5">
              <w:rPr>
                <w:rFonts w:ascii="Arial" w:hAnsi="Arial" w:cs="Arial"/>
                <w:b/>
                <w:sz w:val="18"/>
                <w:szCs w:val="18"/>
              </w:rPr>
              <w:t xml:space="preserve"> </w:t>
            </w:r>
            <w:r w:rsidRPr="003D7FE5">
              <w:rPr>
                <w:rFonts w:ascii="Arial" w:hAnsi="Arial" w:cs="Arial"/>
                <w:b/>
                <w:sz w:val="18"/>
                <w:szCs w:val="18"/>
              </w:rPr>
              <w:br/>
              <w:t>(95% CI)</w:t>
            </w:r>
          </w:p>
        </w:tc>
        <w:tc>
          <w:tcPr>
            <w:tcW w:w="1080" w:type="dxa"/>
            <w:tcBorders>
              <w:bottom w:val="single" w:sz="4" w:space="0" w:color="auto"/>
            </w:tcBorders>
            <w:vAlign w:val="bottom"/>
          </w:tcPr>
          <w:p w14:paraId="01EBE4D8"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Nominal p-values (adjusted)</w:t>
            </w:r>
          </w:p>
        </w:tc>
      </w:tr>
      <w:tr w:rsidR="00B83ACE" w:rsidRPr="003D7FE5" w14:paraId="28FFD75A" w14:textId="77777777" w:rsidTr="00B4392E">
        <w:trPr>
          <w:trHeight w:val="259"/>
          <w:jc w:val="center"/>
        </w:trPr>
        <w:tc>
          <w:tcPr>
            <w:tcW w:w="1530" w:type="dxa"/>
            <w:vMerge w:val="restart"/>
            <w:tcBorders>
              <w:left w:val="single" w:sz="4" w:space="0" w:color="auto"/>
              <w:right w:val="single" w:sz="4" w:space="0" w:color="auto"/>
            </w:tcBorders>
            <w:vAlign w:val="center"/>
          </w:tcPr>
          <w:p w14:paraId="718EDBDA" w14:textId="77777777" w:rsidR="00B83ACE" w:rsidRPr="003D7FE5" w:rsidRDefault="00B83ACE" w:rsidP="00B4392E">
            <w:pPr>
              <w:jc w:val="center"/>
              <w:rPr>
                <w:rFonts w:ascii="Arial" w:hAnsi="Arial" w:cs="Arial"/>
                <w:b/>
                <w:sz w:val="18"/>
                <w:szCs w:val="18"/>
              </w:rPr>
            </w:pPr>
            <w:r w:rsidRPr="003D7FE5">
              <w:rPr>
                <w:rFonts w:ascii="Arial" w:hAnsi="Arial" w:cs="Arial"/>
                <w:b/>
                <w:sz w:val="18"/>
                <w:szCs w:val="18"/>
              </w:rPr>
              <w:t>MACE</w:t>
            </w:r>
          </w:p>
        </w:tc>
        <w:tc>
          <w:tcPr>
            <w:tcW w:w="1890" w:type="dxa"/>
            <w:tcBorders>
              <w:top w:val="single" w:sz="4" w:space="0" w:color="auto"/>
              <w:left w:val="single" w:sz="4" w:space="0" w:color="auto"/>
              <w:bottom w:val="nil"/>
              <w:right w:val="single" w:sz="4" w:space="0" w:color="auto"/>
            </w:tcBorders>
            <w:vAlign w:val="center"/>
          </w:tcPr>
          <w:p w14:paraId="10952DD0" w14:textId="77777777" w:rsidR="00B83ACE" w:rsidRPr="003D7FE5" w:rsidRDefault="00B83ACE" w:rsidP="00B4392E">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460B4287" w14:textId="42814AB3" w:rsidR="00B83ACE" w:rsidRPr="003D7FE5" w:rsidRDefault="008F3474" w:rsidP="00B4392E">
            <w:pPr>
              <w:jc w:val="center"/>
              <w:rPr>
                <w:rFonts w:ascii="Arial" w:hAnsi="Arial" w:cs="Arial"/>
                <w:sz w:val="18"/>
                <w:szCs w:val="18"/>
              </w:rPr>
            </w:pPr>
            <w:r>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39041733" w14:textId="60C7BF13" w:rsidR="00B83ACE" w:rsidRPr="003D7FE5" w:rsidRDefault="00564A69" w:rsidP="00B4392E">
            <w:pPr>
              <w:jc w:val="center"/>
              <w:rPr>
                <w:rFonts w:ascii="Arial" w:hAnsi="Arial" w:cs="Arial"/>
                <w:sz w:val="18"/>
                <w:szCs w:val="18"/>
              </w:rPr>
            </w:pPr>
            <w:r>
              <w:rPr>
                <w:rFonts w:ascii="Arial" w:hAnsi="Arial" w:cs="Arial"/>
                <w:sz w:val="18"/>
                <w:szCs w:val="18"/>
              </w:rPr>
              <w:t>36</w:t>
            </w:r>
          </w:p>
        </w:tc>
        <w:tc>
          <w:tcPr>
            <w:tcW w:w="1170" w:type="dxa"/>
            <w:tcBorders>
              <w:top w:val="single" w:sz="4" w:space="0" w:color="auto"/>
              <w:left w:val="single" w:sz="4" w:space="0" w:color="auto"/>
              <w:bottom w:val="nil"/>
              <w:right w:val="single" w:sz="4" w:space="0" w:color="auto"/>
            </w:tcBorders>
            <w:vAlign w:val="center"/>
          </w:tcPr>
          <w:p w14:paraId="6CFAD76A" w14:textId="4827A2B4" w:rsidR="00B83ACE" w:rsidRPr="003D7FE5" w:rsidRDefault="00564A69" w:rsidP="00B4392E">
            <w:pPr>
              <w:jc w:val="center"/>
              <w:rPr>
                <w:rFonts w:ascii="Arial" w:hAnsi="Arial" w:cs="Arial"/>
                <w:sz w:val="18"/>
                <w:szCs w:val="18"/>
              </w:rPr>
            </w:pPr>
            <w:r>
              <w:rPr>
                <w:rFonts w:ascii="Arial" w:hAnsi="Arial" w:cs="Arial"/>
                <w:sz w:val="18"/>
                <w:szCs w:val="18"/>
              </w:rPr>
              <w:t>717</w:t>
            </w:r>
          </w:p>
        </w:tc>
        <w:tc>
          <w:tcPr>
            <w:tcW w:w="1800" w:type="dxa"/>
            <w:tcBorders>
              <w:top w:val="single" w:sz="4" w:space="0" w:color="auto"/>
              <w:left w:val="single" w:sz="4" w:space="0" w:color="auto"/>
              <w:bottom w:val="nil"/>
              <w:right w:val="single" w:sz="4" w:space="0" w:color="auto"/>
            </w:tcBorders>
            <w:vAlign w:val="center"/>
          </w:tcPr>
          <w:p w14:paraId="6E27002E" w14:textId="33A1A672" w:rsidR="00B83ACE" w:rsidRPr="003D7FE5" w:rsidRDefault="00564A69" w:rsidP="00B4392E">
            <w:pPr>
              <w:jc w:val="center"/>
              <w:rPr>
                <w:rFonts w:ascii="Arial" w:hAnsi="Arial" w:cs="Arial"/>
                <w:sz w:val="18"/>
                <w:szCs w:val="18"/>
              </w:rPr>
            </w:pPr>
            <w:r>
              <w:rPr>
                <w:rFonts w:ascii="Arial" w:hAnsi="Arial" w:cs="Arial"/>
                <w:sz w:val="18"/>
                <w:szCs w:val="18"/>
              </w:rPr>
              <w:t>5.02</w:t>
            </w:r>
          </w:p>
        </w:tc>
        <w:tc>
          <w:tcPr>
            <w:tcW w:w="1260" w:type="dxa"/>
            <w:tcBorders>
              <w:top w:val="single" w:sz="4" w:space="0" w:color="auto"/>
              <w:left w:val="single" w:sz="4" w:space="0" w:color="auto"/>
              <w:bottom w:val="nil"/>
              <w:right w:val="single" w:sz="4" w:space="0" w:color="auto"/>
            </w:tcBorders>
            <w:vAlign w:val="center"/>
          </w:tcPr>
          <w:p w14:paraId="693EDC85" w14:textId="7ABC3D6D" w:rsidR="00B83ACE" w:rsidRPr="003D7FE5" w:rsidRDefault="00564A69" w:rsidP="00B4392E">
            <w:pPr>
              <w:jc w:val="center"/>
              <w:rPr>
                <w:rFonts w:ascii="Arial" w:hAnsi="Arial" w:cs="Arial"/>
                <w:sz w:val="18"/>
                <w:szCs w:val="18"/>
              </w:rPr>
            </w:pPr>
            <w:r>
              <w:rPr>
                <w:rFonts w:ascii="Arial" w:hAnsi="Arial" w:cs="Arial"/>
                <w:sz w:val="18"/>
                <w:szCs w:val="18"/>
              </w:rPr>
              <w:t>0.70</w:t>
            </w:r>
          </w:p>
        </w:tc>
        <w:tc>
          <w:tcPr>
            <w:tcW w:w="1350" w:type="dxa"/>
            <w:tcBorders>
              <w:top w:val="single" w:sz="4" w:space="0" w:color="auto"/>
              <w:left w:val="single" w:sz="4" w:space="0" w:color="auto"/>
              <w:bottom w:val="nil"/>
              <w:right w:val="single" w:sz="4" w:space="0" w:color="auto"/>
            </w:tcBorders>
            <w:vAlign w:val="center"/>
          </w:tcPr>
          <w:p w14:paraId="2B9EC53E" w14:textId="54C99448" w:rsidR="00B83ACE" w:rsidRPr="003D7FE5" w:rsidRDefault="00564A69" w:rsidP="00B4392E">
            <w:pPr>
              <w:jc w:val="center"/>
              <w:rPr>
                <w:rFonts w:ascii="Arial" w:hAnsi="Arial" w:cs="Arial"/>
                <w:sz w:val="18"/>
                <w:szCs w:val="18"/>
              </w:rPr>
            </w:pPr>
            <w:r>
              <w:rPr>
                <w:rFonts w:ascii="Arial" w:hAnsi="Arial" w:cs="Arial"/>
                <w:sz w:val="18"/>
                <w:szCs w:val="18"/>
              </w:rPr>
              <w:t>0.71</w:t>
            </w:r>
          </w:p>
        </w:tc>
        <w:tc>
          <w:tcPr>
            <w:tcW w:w="1080" w:type="dxa"/>
            <w:tcBorders>
              <w:top w:val="single" w:sz="4" w:space="0" w:color="auto"/>
              <w:left w:val="single" w:sz="4" w:space="0" w:color="auto"/>
              <w:bottom w:val="nil"/>
              <w:right w:val="single" w:sz="4" w:space="0" w:color="auto"/>
            </w:tcBorders>
            <w:vAlign w:val="center"/>
          </w:tcPr>
          <w:p w14:paraId="050196B9" w14:textId="2FD92E76" w:rsidR="00B83ACE" w:rsidRPr="003D7FE5" w:rsidRDefault="00564A69" w:rsidP="00B4392E">
            <w:pPr>
              <w:jc w:val="center"/>
              <w:rPr>
                <w:rFonts w:ascii="Arial" w:hAnsi="Arial" w:cs="Arial"/>
                <w:sz w:val="18"/>
                <w:szCs w:val="18"/>
              </w:rPr>
            </w:pPr>
            <w:r>
              <w:rPr>
                <w:rFonts w:ascii="Arial" w:hAnsi="Arial" w:cs="Arial"/>
                <w:sz w:val="18"/>
                <w:szCs w:val="18"/>
              </w:rPr>
              <w:t>0.22</w:t>
            </w:r>
          </w:p>
        </w:tc>
      </w:tr>
      <w:tr w:rsidR="00B83ACE" w:rsidRPr="003D7FE5" w14:paraId="5A3A5A31" w14:textId="77777777" w:rsidTr="00B4392E">
        <w:trPr>
          <w:trHeight w:val="259"/>
          <w:jc w:val="center"/>
        </w:trPr>
        <w:tc>
          <w:tcPr>
            <w:tcW w:w="1530" w:type="dxa"/>
            <w:vMerge/>
            <w:tcBorders>
              <w:left w:val="single" w:sz="4" w:space="0" w:color="auto"/>
              <w:right w:val="single" w:sz="4" w:space="0" w:color="auto"/>
            </w:tcBorders>
            <w:vAlign w:val="center"/>
          </w:tcPr>
          <w:p w14:paraId="79F56E9C" w14:textId="77777777" w:rsidR="00B83ACE" w:rsidRPr="003D7FE5" w:rsidRDefault="00B83ACE" w:rsidP="00B4392E">
            <w:pPr>
              <w:jc w:val="center"/>
              <w:rPr>
                <w:rFonts w:ascii="Arial" w:hAnsi="Arial" w:cs="Arial"/>
                <w:b/>
                <w:sz w:val="18"/>
                <w:szCs w:val="18"/>
              </w:rPr>
            </w:pPr>
          </w:p>
        </w:tc>
        <w:tc>
          <w:tcPr>
            <w:tcW w:w="1890" w:type="dxa"/>
            <w:tcBorders>
              <w:top w:val="nil"/>
              <w:left w:val="single" w:sz="4" w:space="0" w:color="auto"/>
              <w:bottom w:val="single" w:sz="4" w:space="0" w:color="E7E6E6" w:themeColor="background2"/>
              <w:right w:val="single" w:sz="4" w:space="0" w:color="auto"/>
            </w:tcBorders>
            <w:vAlign w:val="center"/>
          </w:tcPr>
          <w:p w14:paraId="57A14B7C" w14:textId="77777777" w:rsidR="00B83ACE" w:rsidRPr="003D7FE5" w:rsidRDefault="00B83ACE" w:rsidP="00B4392E">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E7E6E6" w:themeColor="background2"/>
              <w:right w:val="single" w:sz="4" w:space="0" w:color="auto"/>
            </w:tcBorders>
            <w:vAlign w:val="center"/>
          </w:tcPr>
          <w:p w14:paraId="61D9B4C7" w14:textId="3E0BB564" w:rsidR="00B83ACE" w:rsidRPr="003D7FE5" w:rsidRDefault="008F3474" w:rsidP="00B4392E">
            <w:pPr>
              <w:jc w:val="center"/>
              <w:rPr>
                <w:rFonts w:ascii="Arial" w:hAnsi="Arial" w:cs="Arial"/>
                <w:sz w:val="18"/>
                <w:szCs w:val="18"/>
              </w:rPr>
            </w:pPr>
            <w:r>
              <w:rPr>
                <w:rFonts w:ascii="Arial" w:hAnsi="Arial" w:cs="Arial"/>
                <w:sz w:val="18"/>
                <w:szCs w:val="18"/>
              </w:rPr>
              <w:t>572</w:t>
            </w:r>
          </w:p>
        </w:tc>
        <w:tc>
          <w:tcPr>
            <w:tcW w:w="810" w:type="dxa"/>
            <w:tcBorders>
              <w:top w:val="nil"/>
              <w:left w:val="single" w:sz="4" w:space="0" w:color="auto"/>
              <w:bottom w:val="single" w:sz="4" w:space="0" w:color="E7E6E6" w:themeColor="background2"/>
              <w:right w:val="single" w:sz="4" w:space="0" w:color="auto"/>
            </w:tcBorders>
            <w:vAlign w:val="center"/>
          </w:tcPr>
          <w:p w14:paraId="77F9233C" w14:textId="3E14BE2C" w:rsidR="00B83ACE" w:rsidRPr="003D7FE5" w:rsidRDefault="00564A69" w:rsidP="00B4392E">
            <w:pPr>
              <w:jc w:val="center"/>
              <w:rPr>
                <w:rFonts w:ascii="Arial" w:hAnsi="Arial" w:cs="Arial"/>
                <w:sz w:val="18"/>
                <w:szCs w:val="18"/>
              </w:rPr>
            </w:pPr>
            <w:r>
              <w:rPr>
                <w:rFonts w:ascii="Arial" w:hAnsi="Arial" w:cs="Arial"/>
                <w:sz w:val="18"/>
                <w:szCs w:val="18"/>
              </w:rPr>
              <w:t>21</w:t>
            </w:r>
          </w:p>
        </w:tc>
        <w:tc>
          <w:tcPr>
            <w:tcW w:w="1170" w:type="dxa"/>
            <w:tcBorders>
              <w:top w:val="nil"/>
              <w:left w:val="single" w:sz="4" w:space="0" w:color="auto"/>
              <w:bottom w:val="single" w:sz="4" w:space="0" w:color="E7E6E6" w:themeColor="background2"/>
              <w:right w:val="single" w:sz="4" w:space="0" w:color="auto"/>
            </w:tcBorders>
            <w:vAlign w:val="center"/>
          </w:tcPr>
          <w:p w14:paraId="2BC9B90C" w14:textId="3AB75CED" w:rsidR="00B83ACE" w:rsidRPr="003D7FE5" w:rsidRDefault="00564A69" w:rsidP="00B4392E">
            <w:pPr>
              <w:jc w:val="center"/>
              <w:rPr>
                <w:rFonts w:ascii="Arial" w:hAnsi="Arial" w:cs="Arial"/>
                <w:sz w:val="18"/>
                <w:szCs w:val="18"/>
              </w:rPr>
            </w:pPr>
            <w:r>
              <w:rPr>
                <w:rFonts w:ascii="Arial" w:hAnsi="Arial" w:cs="Arial"/>
                <w:sz w:val="18"/>
                <w:szCs w:val="18"/>
              </w:rPr>
              <w:t>589</w:t>
            </w:r>
          </w:p>
        </w:tc>
        <w:tc>
          <w:tcPr>
            <w:tcW w:w="1800" w:type="dxa"/>
            <w:tcBorders>
              <w:top w:val="nil"/>
              <w:left w:val="single" w:sz="4" w:space="0" w:color="auto"/>
              <w:bottom w:val="single" w:sz="4" w:space="0" w:color="E7E6E6" w:themeColor="background2"/>
              <w:right w:val="single" w:sz="4" w:space="0" w:color="auto"/>
            </w:tcBorders>
            <w:vAlign w:val="center"/>
          </w:tcPr>
          <w:p w14:paraId="74CCCBC3" w14:textId="41A5017E" w:rsidR="00B83ACE" w:rsidRPr="003D7FE5" w:rsidRDefault="00564A69" w:rsidP="00B4392E">
            <w:pPr>
              <w:jc w:val="center"/>
              <w:rPr>
                <w:rFonts w:ascii="Arial" w:hAnsi="Arial" w:cs="Arial"/>
                <w:sz w:val="18"/>
                <w:szCs w:val="18"/>
              </w:rPr>
            </w:pPr>
            <w:r>
              <w:rPr>
                <w:rFonts w:ascii="Arial" w:hAnsi="Arial" w:cs="Arial"/>
                <w:sz w:val="18"/>
                <w:szCs w:val="18"/>
              </w:rPr>
              <w:t>3.57</w:t>
            </w:r>
          </w:p>
        </w:tc>
        <w:tc>
          <w:tcPr>
            <w:tcW w:w="1260" w:type="dxa"/>
            <w:tcBorders>
              <w:top w:val="nil"/>
              <w:left w:val="single" w:sz="4" w:space="0" w:color="auto"/>
              <w:bottom w:val="single" w:sz="4" w:space="0" w:color="E7E6E6" w:themeColor="background2"/>
              <w:right w:val="single" w:sz="4" w:space="0" w:color="auto"/>
            </w:tcBorders>
            <w:vAlign w:val="center"/>
          </w:tcPr>
          <w:p w14:paraId="6FB1DFD6" w14:textId="357036EA" w:rsidR="00B83ACE" w:rsidRPr="003D7FE5" w:rsidRDefault="00564A69" w:rsidP="00B4392E">
            <w:pPr>
              <w:jc w:val="center"/>
              <w:rPr>
                <w:rFonts w:ascii="Arial" w:hAnsi="Arial" w:cs="Arial"/>
                <w:sz w:val="18"/>
                <w:szCs w:val="18"/>
              </w:rPr>
            </w:pPr>
            <w:r>
              <w:rPr>
                <w:rFonts w:ascii="Arial" w:hAnsi="Arial" w:cs="Arial"/>
                <w:sz w:val="18"/>
                <w:szCs w:val="18"/>
              </w:rPr>
              <w:t>(0.40-1.21)</w:t>
            </w:r>
          </w:p>
        </w:tc>
        <w:tc>
          <w:tcPr>
            <w:tcW w:w="1350" w:type="dxa"/>
            <w:tcBorders>
              <w:top w:val="nil"/>
              <w:left w:val="single" w:sz="4" w:space="0" w:color="auto"/>
              <w:bottom w:val="single" w:sz="4" w:space="0" w:color="E7E6E6" w:themeColor="background2"/>
              <w:right w:val="single" w:sz="4" w:space="0" w:color="auto"/>
            </w:tcBorders>
            <w:vAlign w:val="center"/>
          </w:tcPr>
          <w:p w14:paraId="15E51971" w14:textId="115D2994" w:rsidR="00B83ACE" w:rsidRPr="003D7FE5" w:rsidRDefault="00564A69" w:rsidP="00B4392E">
            <w:pPr>
              <w:jc w:val="center"/>
              <w:rPr>
                <w:rFonts w:ascii="Arial" w:hAnsi="Arial" w:cs="Arial"/>
                <w:sz w:val="18"/>
                <w:szCs w:val="18"/>
              </w:rPr>
            </w:pPr>
            <w:r>
              <w:rPr>
                <w:rFonts w:ascii="Arial" w:hAnsi="Arial" w:cs="Arial"/>
                <w:sz w:val="18"/>
                <w:szCs w:val="18"/>
              </w:rPr>
              <w:t>(0.41-1.23)</w:t>
            </w:r>
          </w:p>
        </w:tc>
        <w:tc>
          <w:tcPr>
            <w:tcW w:w="1080" w:type="dxa"/>
            <w:tcBorders>
              <w:top w:val="nil"/>
              <w:left w:val="single" w:sz="4" w:space="0" w:color="auto"/>
              <w:bottom w:val="single" w:sz="4" w:space="0" w:color="E7E6E6" w:themeColor="background2"/>
              <w:right w:val="single" w:sz="4" w:space="0" w:color="auto"/>
            </w:tcBorders>
            <w:vAlign w:val="center"/>
          </w:tcPr>
          <w:p w14:paraId="110DD1E8" w14:textId="77777777" w:rsidR="00B83ACE" w:rsidRPr="003D7FE5" w:rsidRDefault="00B83ACE" w:rsidP="00B4392E">
            <w:pPr>
              <w:jc w:val="center"/>
              <w:rPr>
                <w:rFonts w:ascii="Arial" w:hAnsi="Arial" w:cs="Arial"/>
                <w:sz w:val="18"/>
                <w:szCs w:val="18"/>
              </w:rPr>
            </w:pPr>
          </w:p>
        </w:tc>
      </w:tr>
      <w:tr w:rsidR="008F3474" w:rsidRPr="003D7FE5" w14:paraId="3622BE8B" w14:textId="77777777" w:rsidTr="00B4392E">
        <w:trPr>
          <w:trHeight w:val="259"/>
          <w:jc w:val="center"/>
        </w:trPr>
        <w:tc>
          <w:tcPr>
            <w:tcW w:w="1530" w:type="dxa"/>
            <w:vMerge w:val="restart"/>
            <w:tcBorders>
              <w:left w:val="single" w:sz="4" w:space="0" w:color="auto"/>
              <w:right w:val="single" w:sz="4" w:space="0" w:color="auto"/>
            </w:tcBorders>
            <w:vAlign w:val="center"/>
          </w:tcPr>
          <w:p w14:paraId="0BA2EA63" w14:textId="77777777" w:rsidR="008F3474" w:rsidRPr="003D7FE5" w:rsidRDefault="008F3474" w:rsidP="008F3474">
            <w:pPr>
              <w:jc w:val="center"/>
              <w:rPr>
                <w:rFonts w:ascii="Arial" w:hAnsi="Arial" w:cs="Arial"/>
                <w:b/>
                <w:sz w:val="18"/>
                <w:szCs w:val="18"/>
              </w:rPr>
            </w:pPr>
            <w:r w:rsidRPr="003D7FE5">
              <w:rPr>
                <w:rFonts w:ascii="Arial" w:hAnsi="Arial" w:cs="Arial"/>
                <w:b/>
                <w:sz w:val="18"/>
                <w:szCs w:val="18"/>
              </w:rPr>
              <w:t>ACM</w:t>
            </w:r>
          </w:p>
        </w:tc>
        <w:tc>
          <w:tcPr>
            <w:tcW w:w="1890" w:type="dxa"/>
            <w:tcBorders>
              <w:top w:val="single" w:sz="4" w:space="0" w:color="auto"/>
              <w:left w:val="single" w:sz="4" w:space="0" w:color="auto"/>
              <w:bottom w:val="nil"/>
              <w:right w:val="single" w:sz="4" w:space="0" w:color="auto"/>
            </w:tcBorders>
            <w:vAlign w:val="center"/>
          </w:tcPr>
          <w:p w14:paraId="0406909D" w14:textId="77777777" w:rsidR="008F3474" w:rsidRPr="003D7FE5" w:rsidRDefault="008F3474" w:rsidP="008F3474">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0AE696CD" w14:textId="2EA19AD4"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4B34000D" w14:textId="1C2B94BA" w:rsidR="008F3474" w:rsidRPr="003D7FE5" w:rsidRDefault="008138B7" w:rsidP="008F3474">
            <w:pPr>
              <w:jc w:val="center"/>
              <w:rPr>
                <w:rFonts w:ascii="Arial" w:hAnsi="Arial" w:cs="Arial"/>
                <w:sz w:val="18"/>
                <w:szCs w:val="18"/>
              </w:rPr>
            </w:pPr>
            <w:r>
              <w:rPr>
                <w:rFonts w:ascii="Arial" w:hAnsi="Arial" w:cs="Arial"/>
                <w:sz w:val="18"/>
                <w:szCs w:val="18"/>
              </w:rPr>
              <w:t>23</w:t>
            </w:r>
          </w:p>
        </w:tc>
        <w:tc>
          <w:tcPr>
            <w:tcW w:w="1170" w:type="dxa"/>
            <w:tcBorders>
              <w:top w:val="single" w:sz="4" w:space="0" w:color="auto"/>
              <w:left w:val="single" w:sz="4" w:space="0" w:color="auto"/>
              <w:bottom w:val="nil"/>
              <w:right w:val="single" w:sz="4" w:space="0" w:color="auto"/>
            </w:tcBorders>
            <w:vAlign w:val="center"/>
          </w:tcPr>
          <w:p w14:paraId="24F2DACD" w14:textId="4C3E4B94" w:rsidR="008F3474" w:rsidRPr="003D7FE5" w:rsidRDefault="008138B7" w:rsidP="008F3474">
            <w:pPr>
              <w:jc w:val="center"/>
              <w:rPr>
                <w:rFonts w:ascii="Arial" w:hAnsi="Arial" w:cs="Arial"/>
                <w:sz w:val="18"/>
                <w:szCs w:val="18"/>
              </w:rPr>
            </w:pPr>
            <w:r>
              <w:rPr>
                <w:rFonts w:ascii="Arial" w:hAnsi="Arial" w:cs="Arial"/>
                <w:sz w:val="18"/>
                <w:szCs w:val="18"/>
              </w:rPr>
              <w:t>811</w:t>
            </w:r>
          </w:p>
        </w:tc>
        <w:tc>
          <w:tcPr>
            <w:tcW w:w="1800" w:type="dxa"/>
            <w:tcBorders>
              <w:top w:val="single" w:sz="4" w:space="0" w:color="auto"/>
              <w:left w:val="single" w:sz="4" w:space="0" w:color="auto"/>
              <w:bottom w:val="nil"/>
              <w:right w:val="single" w:sz="4" w:space="0" w:color="auto"/>
            </w:tcBorders>
            <w:vAlign w:val="center"/>
          </w:tcPr>
          <w:p w14:paraId="13C0A96A" w14:textId="565CE21F" w:rsidR="008F3474" w:rsidRPr="003D7FE5" w:rsidRDefault="008138B7" w:rsidP="008F3474">
            <w:pPr>
              <w:jc w:val="center"/>
              <w:rPr>
                <w:rFonts w:ascii="Arial" w:hAnsi="Arial" w:cs="Arial"/>
                <w:sz w:val="18"/>
                <w:szCs w:val="18"/>
              </w:rPr>
            </w:pPr>
            <w:r>
              <w:rPr>
                <w:rFonts w:ascii="Arial" w:hAnsi="Arial" w:cs="Arial"/>
                <w:sz w:val="18"/>
                <w:szCs w:val="18"/>
              </w:rPr>
              <w:t>2.84</w:t>
            </w:r>
          </w:p>
        </w:tc>
        <w:tc>
          <w:tcPr>
            <w:tcW w:w="1260" w:type="dxa"/>
            <w:tcBorders>
              <w:top w:val="single" w:sz="4" w:space="0" w:color="auto"/>
              <w:left w:val="single" w:sz="4" w:space="0" w:color="auto"/>
              <w:bottom w:val="nil"/>
              <w:right w:val="single" w:sz="4" w:space="0" w:color="auto"/>
            </w:tcBorders>
            <w:vAlign w:val="center"/>
          </w:tcPr>
          <w:p w14:paraId="61301129" w14:textId="46E535D2" w:rsidR="008F3474" w:rsidRPr="003D7FE5" w:rsidRDefault="008138B7" w:rsidP="008F3474">
            <w:pPr>
              <w:jc w:val="center"/>
              <w:rPr>
                <w:rFonts w:ascii="Arial" w:hAnsi="Arial" w:cs="Arial"/>
                <w:sz w:val="18"/>
                <w:szCs w:val="18"/>
              </w:rPr>
            </w:pPr>
            <w:r>
              <w:rPr>
                <w:rFonts w:ascii="Arial" w:hAnsi="Arial" w:cs="Arial"/>
                <w:sz w:val="18"/>
                <w:szCs w:val="18"/>
              </w:rPr>
              <w:t>0.37</w:t>
            </w:r>
          </w:p>
        </w:tc>
        <w:tc>
          <w:tcPr>
            <w:tcW w:w="1350" w:type="dxa"/>
            <w:tcBorders>
              <w:top w:val="single" w:sz="4" w:space="0" w:color="auto"/>
              <w:left w:val="single" w:sz="4" w:space="0" w:color="auto"/>
              <w:bottom w:val="nil"/>
              <w:right w:val="single" w:sz="4" w:space="0" w:color="auto"/>
            </w:tcBorders>
            <w:vAlign w:val="center"/>
          </w:tcPr>
          <w:p w14:paraId="0C0F40F1" w14:textId="6173E62A" w:rsidR="008F3474" w:rsidRPr="003D7FE5" w:rsidRDefault="008138B7" w:rsidP="008F3474">
            <w:pPr>
              <w:jc w:val="center"/>
              <w:rPr>
                <w:rFonts w:ascii="Arial" w:hAnsi="Arial" w:cs="Arial"/>
                <w:sz w:val="18"/>
                <w:szCs w:val="18"/>
              </w:rPr>
            </w:pPr>
            <w:r>
              <w:rPr>
                <w:rFonts w:ascii="Arial" w:hAnsi="Arial" w:cs="Arial"/>
                <w:sz w:val="18"/>
                <w:szCs w:val="18"/>
              </w:rPr>
              <w:t>0.40</w:t>
            </w:r>
          </w:p>
        </w:tc>
        <w:tc>
          <w:tcPr>
            <w:tcW w:w="1080" w:type="dxa"/>
            <w:tcBorders>
              <w:top w:val="single" w:sz="4" w:space="0" w:color="auto"/>
              <w:left w:val="single" w:sz="4" w:space="0" w:color="auto"/>
              <w:bottom w:val="nil"/>
              <w:right w:val="single" w:sz="4" w:space="0" w:color="auto"/>
            </w:tcBorders>
            <w:vAlign w:val="center"/>
          </w:tcPr>
          <w:p w14:paraId="403B185F" w14:textId="0ED0D7F7" w:rsidR="008F3474" w:rsidRPr="003D7FE5" w:rsidRDefault="008138B7" w:rsidP="008F3474">
            <w:pPr>
              <w:jc w:val="center"/>
              <w:rPr>
                <w:rFonts w:ascii="Arial" w:hAnsi="Arial" w:cs="Arial"/>
                <w:sz w:val="18"/>
                <w:szCs w:val="18"/>
              </w:rPr>
            </w:pPr>
            <w:r>
              <w:rPr>
                <w:rFonts w:ascii="Arial" w:hAnsi="Arial" w:cs="Arial"/>
                <w:sz w:val="18"/>
                <w:szCs w:val="18"/>
              </w:rPr>
              <w:t>0.04</w:t>
            </w:r>
          </w:p>
        </w:tc>
      </w:tr>
      <w:tr w:rsidR="008F3474" w:rsidRPr="003D7FE5" w14:paraId="3D065960" w14:textId="77777777" w:rsidTr="00B4392E">
        <w:trPr>
          <w:trHeight w:val="259"/>
          <w:jc w:val="center"/>
        </w:trPr>
        <w:tc>
          <w:tcPr>
            <w:tcW w:w="1530" w:type="dxa"/>
            <w:vMerge/>
            <w:tcBorders>
              <w:left w:val="single" w:sz="4" w:space="0" w:color="auto"/>
              <w:right w:val="single" w:sz="4" w:space="0" w:color="auto"/>
            </w:tcBorders>
            <w:vAlign w:val="center"/>
          </w:tcPr>
          <w:p w14:paraId="6DF49FA7" w14:textId="77777777" w:rsidR="008F3474" w:rsidRPr="003D7FE5" w:rsidRDefault="008F3474" w:rsidP="008F3474">
            <w:pPr>
              <w:jc w:val="cente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5C9DBC9B" w14:textId="77777777" w:rsidR="008F3474" w:rsidRPr="003D7FE5" w:rsidRDefault="008F3474" w:rsidP="008F3474">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2A5978BA" w14:textId="08BD9342"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4579390F" w14:textId="4EF55309" w:rsidR="008F3474" w:rsidRPr="003D7FE5" w:rsidRDefault="008138B7" w:rsidP="008F3474">
            <w:pPr>
              <w:jc w:val="center"/>
              <w:rPr>
                <w:rFonts w:ascii="Arial" w:hAnsi="Arial" w:cs="Arial"/>
                <w:sz w:val="18"/>
                <w:szCs w:val="18"/>
              </w:rPr>
            </w:pPr>
            <w:r>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568EC4D9" w14:textId="6B6BFBEB" w:rsidR="008F3474" w:rsidRPr="003D7FE5" w:rsidRDefault="008138B7" w:rsidP="008F3474">
            <w:pPr>
              <w:jc w:val="center"/>
              <w:rPr>
                <w:rFonts w:ascii="Arial" w:hAnsi="Arial" w:cs="Arial"/>
                <w:sz w:val="18"/>
                <w:szCs w:val="18"/>
              </w:rPr>
            </w:pPr>
            <w:r>
              <w:rPr>
                <w:rFonts w:ascii="Arial" w:hAnsi="Arial" w:cs="Arial"/>
                <w:sz w:val="18"/>
                <w:szCs w:val="18"/>
              </w:rPr>
              <w:t>642</w:t>
            </w:r>
          </w:p>
        </w:tc>
        <w:tc>
          <w:tcPr>
            <w:tcW w:w="1800" w:type="dxa"/>
            <w:tcBorders>
              <w:top w:val="nil"/>
              <w:left w:val="single" w:sz="4" w:space="0" w:color="auto"/>
              <w:bottom w:val="single" w:sz="4" w:space="0" w:color="auto"/>
              <w:right w:val="single" w:sz="4" w:space="0" w:color="auto"/>
            </w:tcBorders>
            <w:vAlign w:val="center"/>
          </w:tcPr>
          <w:p w14:paraId="3E228EDA" w14:textId="4D75F344" w:rsidR="008F3474" w:rsidRPr="003D7FE5" w:rsidRDefault="008138B7" w:rsidP="008F3474">
            <w:pPr>
              <w:jc w:val="center"/>
              <w:rPr>
                <w:rFonts w:ascii="Arial" w:hAnsi="Arial" w:cs="Arial"/>
                <w:sz w:val="18"/>
                <w:szCs w:val="18"/>
              </w:rPr>
            </w:pPr>
            <w:r>
              <w:rPr>
                <w:rFonts w:ascii="Arial" w:hAnsi="Arial" w:cs="Arial"/>
                <w:sz w:val="18"/>
                <w:szCs w:val="18"/>
              </w:rPr>
              <w:t>1.09</w:t>
            </w:r>
          </w:p>
        </w:tc>
        <w:tc>
          <w:tcPr>
            <w:tcW w:w="1260" w:type="dxa"/>
            <w:tcBorders>
              <w:top w:val="nil"/>
              <w:left w:val="single" w:sz="4" w:space="0" w:color="auto"/>
              <w:bottom w:val="single" w:sz="4" w:space="0" w:color="auto"/>
              <w:right w:val="single" w:sz="4" w:space="0" w:color="auto"/>
            </w:tcBorders>
            <w:vAlign w:val="center"/>
          </w:tcPr>
          <w:p w14:paraId="4ECF08C0" w14:textId="46F7C09B" w:rsidR="008F3474" w:rsidRPr="003D7FE5" w:rsidRDefault="008138B7" w:rsidP="008F3474">
            <w:pPr>
              <w:jc w:val="center"/>
              <w:rPr>
                <w:rFonts w:ascii="Arial" w:hAnsi="Arial" w:cs="Arial"/>
                <w:sz w:val="18"/>
                <w:szCs w:val="18"/>
              </w:rPr>
            </w:pPr>
            <w:r>
              <w:rPr>
                <w:rFonts w:ascii="Arial" w:hAnsi="Arial" w:cs="Arial"/>
                <w:sz w:val="18"/>
                <w:szCs w:val="18"/>
              </w:rPr>
              <w:t>(0.16-0.87)</w:t>
            </w:r>
          </w:p>
        </w:tc>
        <w:tc>
          <w:tcPr>
            <w:tcW w:w="1350" w:type="dxa"/>
            <w:tcBorders>
              <w:top w:val="nil"/>
              <w:left w:val="single" w:sz="4" w:space="0" w:color="auto"/>
              <w:bottom w:val="single" w:sz="4" w:space="0" w:color="auto"/>
              <w:right w:val="single" w:sz="4" w:space="0" w:color="auto"/>
            </w:tcBorders>
            <w:vAlign w:val="center"/>
          </w:tcPr>
          <w:p w14:paraId="778F997E" w14:textId="28AB7E4D" w:rsidR="008F3474" w:rsidRPr="003D7FE5" w:rsidRDefault="008138B7" w:rsidP="008F3474">
            <w:pPr>
              <w:jc w:val="center"/>
              <w:rPr>
                <w:rFonts w:ascii="Arial" w:hAnsi="Arial" w:cs="Arial"/>
                <w:sz w:val="18"/>
                <w:szCs w:val="18"/>
              </w:rPr>
            </w:pPr>
            <w:r>
              <w:rPr>
                <w:rFonts w:ascii="Arial" w:hAnsi="Arial" w:cs="Arial"/>
                <w:sz w:val="18"/>
                <w:szCs w:val="18"/>
              </w:rPr>
              <w:t>(0.17-0.96)</w:t>
            </w:r>
          </w:p>
        </w:tc>
        <w:tc>
          <w:tcPr>
            <w:tcW w:w="1080" w:type="dxa"/>
            <w:tcBorders>
              <w:top w:val="nil"/>
              <w:left w:val="single" w:sz="4" w:space="0" w:color="auto"/>
              <w:bottom w:val="single" w:sz="4" w:space="0" w:color="auto"/>
              <w:right w:val="single" w:sz="4" w:space="0" w:color="auto"/>
            </w:tcBorders>
            <w:vAlign w:val="center"/>
          </w:tcPr>
          <w:p w14:paraId="5B007E9E" w14:textId="77777777" w:rsidR="008F3474" w:rsidRPr="003D7FE5" w:rsidRDefault="008F3474" w:rsidP="008F3474">
            <w:pPr>
              <w:jc w:val="center"/>
              <w:rPr>
                <w:rFonts w:ascii="Arial" w:hAnsi="Arial" w:cs="Arial"/>
                <w:sz w:val="18"/>
                <w:szCs w:val="18"/>
              </w:rPr>
            </w:pPr>
          </w:p>
        </w:tc>
      </w:tr>
      <w:tr w:rsidR="008F3474" w:rsidRPr="003D7FE5" w14:paraId="50377918" w14:textId="77777777" w:rsidTr="00B4392E">
        <w:trPr>
          <w:trHeight w:val="259"/>
          <w:jc w:val="center"/>
        </w:trPr>
        <w:tc>
          <w:tcPr>
            <w:tcW w:w="1530" w:type="dxa"/>
            <w:vMerge w:val="restart"/>
            <w:tcBorders>
              <w:top w:val="single" w:sz="4" w:space="0" w:color="auto"/>
              <w:left w:val="single" w:sz="4" w:space="0" w:color="auto"/>
              <w:right w:val="single" w:sz="4" w:space="0" w:color="auto"/>
            </w:tcBorders>
            <w:vAlign w:val="center"/>
          </w:tcPr>
          <w:p w14:paraId="379F99E2" w14:textId="77777777" w:rsidR="008F3474" w:rsidRPr="003D7FE5" w:rsidRDefault="008F3474" w:rsidP="008F3474">
            <w:pPr>
              <w:jc w:val="center"/>
              <w:rPr>
                <w:rFonts w:ascii="Arial" w:hAnsi="Arial" w:cs="Arial"/>
                <w:b/>
                <w:sz w:val="18"/>
                <w:szCs w:val="18"/>
              </w:rPr>
            </w:pPr>
            <w:r>
              <w:rPr>
                <w:rFonts w:ascii="Arial" w:hAnsi="Arial" w:cs="Arial"/>
                <w:b/>
                <w:sz w:val="18"/>
                <w:szCs w:val="18"/>
              </w:rPr>
              <w:t>CV Death</w:t>
            </w:r>
          </w:p>
        </w:tc>
        <w:tc>
          <w:tcPr>
            <w:tcW w:w="1890" w:type="dxa"/>
            <w:tcBorders>
              <w:top w:val="single" w:sz="4" w:space="0" w:color="auto"/>
              <w:left w:val="single" w:sz="4" w:space="0" w:color="auto"/>
              <w:bottom w:val="nil"/>
              <w:right w:val="single" w:sz="4" w:space="0" w:color="auto"/>
            </w:tcBorders>
            <w:vAlign w:val="center"/>
          </w:tcPr>
          <w:p w14:paraId="00DF3D0F" w14:textId="77777777" w:rsidR="008F3474" w:rsidRPr="003D7FE5" w:rsidRDefault="008F3474" w:rsidP="008F3474">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0F3626A5" w14:textId="0EB79478"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2B753247" w14:textId="4A0FFD64" w:rsidR="008F3474" w:rsidRPr="003D7FE5" w:rsidRDefault="00A453D4" w:rsidP="008F3474">
            <w:pPr>
              <w:jc w:val="center"/>
              <w:rPr>
                <w:rFonts w:ascii="Arial" w:hAnsi="Arial" w:cs="Arial"/>
                <w:sz w:val="18"/>
                <w:szCs w:val="18"/>
              </w:rPr>
            </w:pPr>
            <w:r>
              <w:rPr>
                <w:rFonts w:ascii="Arial" w:hAnsi="Arial" w:cs="Arial"/>
                <w:sz w:val="18"/>
                <w:szCs w:val="18"/>
              </w:rPr>
              <w:t>14</w:t>
            </w:r>
          </w:p>
        </w:tc>
        <w:tc>
          <w:tcPr>
            <w:tcW w:w="1170" w:type="dxa"/>
            <w:tcBorders>
              <w:top w:val="single" w:sz="4" w:space="0" w:color="auto"/>
              <w:left w:val="single" w:sz="4" w:space="0" w:color="auto"/>
              <w:bottom w:val="nil"/>
              <w:right w:val="single" w:sz="4" w:space="0" w:color="auto"/>
            </w:tcBorders>
            <w:vAlign w:val="center"/>
          </w:tcPr>
          <w:p w14:paraId="4A16A4D2" w14:textId="18703A9E" w:rsidR="008F3474" w:rsidRPr="003D7FE5" w:rsidRDefault="00A453D4" w:rsidP="008F3474">
            <w:pPr>
              <w:jc w:val="center"/>
              <w:rPr>
                <w:rFonts w:ascii="Arial" w:hAnsi="Arial" w:cs="Arial"/>
                <w:sz w:val="18"/>
                <w:szCs w:val="18"/>
              </w:rPr>
            </w:pPr>
            <w:r>
              <w:rPr>
                <w:rFonts w:ascii="Arial" w:hAnsi="Arial" w:cs="Arial"/>
                <w:sz w:val="18"/>
                <w:szCs w:val="18"/>
              </w:rPr>
              <w:t>811</w:t>
            </w:r>
          </w:p>
        </w:tc>
        <w:tc>
          <w:tcPr>
            <w:tcW w:w="1800" w:type="dxa"/>
            <w:tcBorders>
              <w:top w:val="single" w:sz="4" w:space="0" w:color="auto"/>
              <w:left w:val="single" w:sz="4" w:space="0" w:color="auto"/>
              <w:bottom w:val="nil"/>
              <w:right w:val="single" w:sz="4" w:space="0" w:color="auto"/>
            </w:tcBorders>
            <w:vAlign w:val="center"/>
          </w:tcPr>
          <w:p w14:paraId="61BDF85F" w14:textId="5EEA2CEF" w:rsidR="008F3474" w:rsidRPr="003D7FE5" w:rsidRDefault="00A453D4" w:rsidP="008F3474">
            <w:pPr>
              <w:jc w:val="center"/>
              <w:rPr>
                <w:rFonts w:ascii="Arial" w:hAnsi="Arial" w:cs="Arial"/>
                <w:sz w:val="18"/>
                <w:szCs w:val="18"/>
              </w:rPr>
            </w:pPr>
            <w:r>
              <w:rPr>
                <w:rFonts w:ascii="Arial" w:hAnsi="Arial" w:cs="Arial"/>
                <w:sz w:val="18"/>
                <w:szCs w:val="18"/>
              </w:rPr>
              <w:t>1.73</w:t>
            </w:r>
          </w:p>
        </w:tc>
        <w:tc>
          <w:tcPr>
            <w:tcW w:w="1260" w:type="dxa"/>
            <w:tcBorders>
              <w:top w:val="single" w:sz="4" w:space="0" w:color="auto"/>
              <w:left w:val="single" w:sz="4" w:space="0" w:color="auto"/>
              <w:bottom w:val="nil"/>
              <w:right w:val="single" w:sz="4" w:space="0" w:color="auto"/>
            </w:tcBorders>
            <w:vAlign w:val="center"/>
          </w:tcPr>
          <w:p w14:paraId="4FEE4235" w14:textId="1789FB9A" w:rsidR="008F3474" w:rsidRPr="003D7FE5" w:rsidRDefault="00A453D4" w:rsidP="008F3474">
            <w:pPr>
              <w:jc w:val="center"/>
              <w:rPr>
                <w:rFonts w:ascii="Arial" w:hAnsi="Arial" w:cs="Arial"/>
                <w:sz w:val="18"/>
                <w:szCs w:val="18"/>
              </w:rPr>
            </w:pPr>
            <w:r>
              <w:rPr>
                <w:rFonts w:ascii="Arial" w:hAnsi="Arial" w:cs="Arial"/>
                <w:sz w:val="18"/>
                <w:szCs w:val="18"/>
              </w:rPr>
              <w:t>0.16</w:t>
            </w:r>
          </w:p>
        </w:tc>
        <w:tc>
          <w:tcPr>
            <w:tcW w:w="1350" w:type="dxa"/>
            <w:tcBorders>
              <w:top w:val="single" w:sz="4" w:space="0" w:color="auto"/>
              <w:left w:val="single" w:sz="4" w:space="0" w:color="auto"/>
              <w:bottom w:val="nil"/>
              <w:right w:val="single" w:sz="4" w:space="0" w:color="auto"/>
            </w:tcBorders>
            <w:vAlign w:val="center"/>
          </w:tcPr>
          <w:p w14:paraId="026EC21A" w14:textId="382B535E" w:rsidR="008F3474" w:rsidRPr="003D7FE5" w:rsidRDefault="00A453D4" w:rsidP="008F3474">
            <w:pPr>
              <w:jc w:val="center"/>
              <w:rPr>
                <w:rFonts w:ascii="Arial" w:hAnsi="Arial" w:cs="Arial"/>
                <w:sz w:val="18"/>
                <w:szCs w:val="18"/>
              </w:rPr>
            </w:pPr>
            <w:r>
              <w:rPr>
                <w:rFonts w:ascii="Arial" w:hAnsi="Arial" w:cs="Arial"/>
                <w:sz w:val="18"/>
                <w:szCs w:val="18"/>
              </w:rPr>
              <w:t>0.18</w:t>
            </w:r>
          </w:p>
        </w:tc>
        <w:tc>
          <w:tcPr>
            <w:tcW w:w="1080" w:type="dxa"/>
            <w:tcBorders>
              <w:top w:val="single" w:sz="4" w:space="0" w:color="auto"/>
              <w:left w:val="single" w:sz="4" w:space="0" w:color="auto"/>
              <w:bottom w:val="nil"/>
              <w:right w:val="single" w:sz="4" w:space="0" w:color="auto"/>
            </w:tcBorders>
            <w:vAlign w:val="center"/>
          </w:tcPr>
          <w:p w14:paraId="6E190090" w14:textId="64187E5E" w:rsidR="008F3474" w:rsidRPr="003D7FE5" w:rsidRDefault="00A453D4" w:rsidP="008F3474">
            <w:pPr>
              <w:jc w:val="center"/>
              <w:rPr>
                <w:rFonts w:ascii="Arial" w:hAnsi="Arial" w:cs="Arial"/>
                <w:sz w:val="18"/>
                <w:szCs w:val="18"/>
              </w:rPr>
            </w:pPr>
            <w:r>
              <w:rPr>
                <w:rFonts w:ascii="Arial" w:hAnsi="Arial" w:cs="Arial"/>
                <w:sz w:val="18"/>
                <w:szCs w:val="18"/>
              </w:rPr>
              <w:t>0.02</w:t>
            </w:r>
          </w:p>
        </w:tc>
      </w:tr>
      <w:tr w:rsidR="008F3474" w:rsidRPr="003D7FE5" w14:paraId="2BE15657" w14:textId="77777777" w:rsidTr="00B83ACE">
        <w:trPr>
          <w:trHeight w:val="259"/>
          <w:jc w:val="center"/>
        </w:trPr>
        <w:tc>
          <w:tcPr>
            <w:tcW w:w="1530" w:type="dxa"/>
            <w:vMerge/>
            <w:tcBorders>
              <w:left w:val="single" w:sz="4" w:space="0" w:color="auto"/>
              <w:right w:val="single" w:sz="4" w:space="0" w:color="auto"/>
            </w:tcBorders>
            <w:vAlign w:val="center"/>
          </w:tcPr>
          <w:p w14:paraId="7B2D63F5" w14:textId="77777777" w:rsidR="008F3474" w:rsidRPr="003D7FE5" w:rsidRDefault="008F3474" w:rsidP="008F3474">
            <w:pP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1760B0D5" w14:textId="77777777" w:rsidR="008F3474" w:rsidRPr="003D7FE5" w:rsidRDefault="008F3474" w:rsidP="008F3474">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736C948C" w14:textId="33C76C07"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278BAF67" w14:textId="6278CA68" w:rsidR="008F3474" w:rsidRPr="003D7FE5" w:rsidRDefault="00A453D4" w:rsidP="008F3474">
            <w:pPr>
              <w:jc w:val="center"/>
              <w:rPr>
                <w:rFonts w:ascii="Arial" w:hAnsi="Arial" w:cs="Arial"/>
                <w:sz w:val="18"/>
                <w:szCs w:val="18"/>
              </w:rPr>
            </w:pPr>
            <w:r>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34D4D5AA" w14:textId="1B0A8DDC" w:rsidR="008F3474" w:rsidRPr="003D7FE5" w:rsidRDefault="00A453D4" w:rsidP="008F3474">
            <w:pPr>
              <w:jc w:val="center"/>
              <w:rPr>
                <w:rFonts w:ascii="Arial" w:hAnsi="Arial" w:cs="Arial"/>
                <w:sz w:val="18"/>
                <w:szCs w:val="18"/>
              </w:rPr>
            </w:pPr>
            <w:r>
              <w:rPr>
                <w:rFonts w:ascii="Arial" w:hAnsi="Arial" w:cs="Arial"/>
                <w:sz w:val="18"/>
                <w:szCs w:val="18"/>
              </w:rPr>
              <w:t>642</w:t>
            </w:r>
          </w:p>
        </w:tc>
        <w:tc>
          <w:tcPr>
            <w:tcW w:w="1800" w:type="dxa"/>
            <w:tcBorders>
              <w:top w:val="nil"/>
              <w:left w:val="single" w:sz="4" w:space="0" w:color="auto"/>
              <w:bottom w:val="single" w:sz="4" w:space="0" w:color="auto"/>
              <w:right w:val="single" w:sz="4" w:space="0" w:color="auto"/>
            </w:tcBorders>
            <w:vAlign w:val="center"/>
          </w:tcPr>
          <w:p w14:paraId="6415AD07" w14:textId="49700EC7" w:rsidR="008F3474" w:rsidRPr="003D7FE5" w:rsidRDefault="00A453D4" w:rsidP="008F3474">
            <w:pPr>
              <w:jc w:val="center"/>
              <w:rPr>
                <w:rFonts w:ascii="Arial" w:hAnsi="Arial" w:cs="Arial"/>
                <w:sz w:val="18"/>
                <w:szCs w:val="18"/>
              </w:rPr>
            </w:pPr>
            <w:r>
              <w:rPr>
                <w:rFonts w:ascii="Arial" w:hAnsi="Arial" w:cs="Arial"/>
                <w:sz w:val="18"/>
                <w:szCs w:val="18"/>
              </w:rPr>
              <w:t>0.31</w:t>
            </w:r>
          </w:p>
        </w:tc>
        <w:tc>
          <w:tcPr>
            <w:tcW w:w="1260" w:type="dxa"/>
            <w:tcBorders>
              <w:top w:val="nil"/>
              <w:left w:val="single" w:sz="4" w:space="0" w:color="auto"/>
              <w:bottom w:val="single" w:sz="4" w:space="0" w:color="auto"/>
              <w:right w:val="single" w:sz="4" w:space="0" w:color="auto"/>
            </w:tcBorders>
            <w:vAlign w:val="center"/>
          </w:tcPr>
          <w:p w14:paraId="2E9BD051" w14:textId="252FCCD1" w:rsidR="008F3474" w:rsidRPr="003D7FE5" w:rsidRDefault="00A453D4" w:rsidP="008F3474">
            <w:pPr>
              <w:jc w:val="center"/>
              <w:rPr>
                <w:rFonts w:ascii="Arial" w:hAnsi="Arial" w:cs="Arial"/>
                <w:sz w:val="18"/>
                <w:szCs w:val="18"/>
              </w:rPr>
            </w:pPr>
            <w:r>
              <w:rPr>
                <w:rFonts w:ascii="Arial" w:hAnsi="Arial" w:cs="Arial"/>
                <w:sz w:val="18"/>
                <w:szCs w:val="18"/>
              </w:rPr>
              <w:t>(0.04-0.73)</w:t>
            </w:r>
          </w:p>
        </w:tc>
        <w:tc>
          <w:tcPr>
            <w:tcW w:w="1350" w:type="dxa"/>
            <w:tcBorders>
              <w:top w:val="nil"/>
              <w:left w:val="single" w:sz="4" w:space="0" w:color="auto"/>
              <w:bottom w:val="single" w:sz="4" w:space="0" w:color="auto"/>
              <w:right w:val="single" w:sz="4" w:space="0" w:color="auto"/>
            </w:tcBorders>
            <w:vAlign w:val="center"/>
          </w:tcPr>
          <w:p w14:paraId="2A93870C" w14:textId="2E19E275" w:rsidR="008F3474" w:rsidRPr="003D7FE5" w:rsidRDefault="00A453D4" w:rsidP="008F3474">
            <w:pPr>
              <w:jc w:val="center"/>
              <w:rPr>
                <w:rFonts w:ascii="Arial" w:hAnsi="Arial" w:cs="Arial"/>
                <w:sz w:val="18"/>
                <w:szCs w:val="18"/>
              </w:rPr>
            </w:pPr>
            <w:r>
              <w:rPr>
                <w:rFonts w:ascii="Arial" w:hAnsi="Arial" w:cs="Arial"/>
                <w:sz w:val="18"/>
                <w:szCs w:val="18"/>
              </w:rPr>
              <w:t>(0.04-0.80)</w:t>
            </w:r>
          </w:p>
        </w:tc>
        <w:tc>
          <w:tcPr>
            <w:tcW w:w="1080" w:type="dxa"/>
            <w:tcBorders>
              <w:top w:val="nil"/>
              <w:left w:val="single" w:sz="4" w:space="0" w:color="auto"/>
              <w:bottom w:val="single" w:sz="4" w:space="0" w:color="auto"/>
              <w:right w:val="single" w:sz="4" w:space="0" w:color="auto"/>
            </w:tcBorders>
            <w:vAlign w:val="center"/>
          </w:tcPr>
          <w:p w14:paraId="78B0A61B" w14:textId="77777777" w:rsidR="008F3474" w:rsidRPr="003D7FE5" w:rsidRDefault="008F3474" w:rsidP="008F3474">
            <w:pPr>
              <w:jc w:val="center"/>
              <w:rPr>
                <w:rFonts w:ascii="Arial" w:hAnsi="Arial" w:cs="Arial"/>
                <w:sz w:val="18"/>
                <w:szCs w:val="18"/>
              </w:rPr>
            </w:pPr>
          </w:p>
        </w:tc>
      </w:tr>
      <w:tr w:rsidR="008F3474" w:rsidRPr="003D7FE5" w14:paraId="0382EF8F" w14:textId="77777777" w:rsidTr="00B83ACE">
        <w:trPr>
          <w:trHeight w:val="259"/>
          <w:jc w:val="center"/>
        </w:trPr>
        <w:tc>
          <w:tcPr>
            <w:tcW w:w="1530" w:type="dxa"/>
            <w:vMerge w:val="restart"/>
            <w:tcBorders>
              <w:left w:val="single" w:sz="4" w:space="0" w:color="auto"/>
              <w:right w:val="single" w:sz="4" w:space="0" w:color="auto"/>
            </w:tcBorders>
            <w:vAlign w:val="center"/>
          </w:tcPr>
          <w:p w14:paraId="7AD686CA" w14:textId="6C5268DD" w:rsidR="008F3474" w:rsidRPr="003D7FE5" w:rsidRDefault="008F3474" w:rsidP="008F3474">
            <w:pPr>
              <w:jc w:val="center"/>
              <w:rPr>
                <w:rFonts w:ascii="Arial" w:hAnsi="Arial" w:cs="Arial"/>
                <w:b/>
                <w:sz w:val="18"/>
                <w:szCs w:val="18"/>
              </w:rPr>
            </w:pPr>
            <w:r>
              <w:rPr>
                <w:rFonts w:ascii="Arial" w:hAnsi="Arial" w:cs="Arial"/>
                <w:b/>
                <w:sz w:val="18"/>
                <w:szCs w:val="18"/>
              </w:rPr>
              <w:t>Serious Hypoglycemia</w:t>
            </w:r>
          </w:p>
        </w:tc>
        <w:tc>
          <w:tcPr>
            <w:tcW w:w="1890" w:type="dxa"/>
            <w:tcBorders>
              <w:top w:val="single" w:sz="4" w:space="0" w:color="auto"/>
              <w:left w:val="single" w:sz="4" w:space="0" w:color="auto"/>
              <w:bottom w:val="nil"/>
              <w:right w:val="single" w:sz="4" w:space="0" w:color="auto"/>
            </w:tcBorders>
            <w:vAlign w:val="center"/>
          </w:tcPr>
          <w:p w14:paraId="12FDEE6B" w14:textId="62F5215A" w:rsidR="008F3474" w:rsidRPr="003D7FE5" w:rsidRDefault="008F3474" w:rsidP="008F3474">
            <w:pPr>
              <w:rPr>
                <w:rFonts w:ascii="Arial" w:hAnsi="Arial" w:cs="Arial"/>
                <w:sz w:val="18"/>
                <w:szCs w:val="18"/>
              </w:rPr>
            </w:pPr>
            <w:r w:rsidRPr="003D7FE5">
              <w:rPr>
                <w:rFonts w:ascii="Arial" w:hAnsi="Arial" w:cs="Arial"/>
                <w:sz w:val="18"/>
                <w:szCs w:val="18"/>
              </w:rPr>
              <w:t>Placebo, No SGLT2i</w:t>
            </w:r>
          </w:p>
        </w:tc>
        <w:tc>
          <w:tcPr>
            <w:tcW w:w="630" w:type="dxa"/>
            <w:tcBorders>
              <w:top w:val="single" w:sz="4" w:space="0" w:color="auto"/>
              <w:left w:val="single" w:sz="4" w:space="0" w:color="auto"/>
              <w:bottom w:val="nil"/>
              <w:right w:val="single" w:sz="4" w:space="0" w:color="auto"/>
            </w:tcBorders>
            <w:vAlign w:val="center"/>
          </w:tcPr>
          <w:p w14:paraId="32B03C3D" w14:textId="1B6411F9"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single" w:sz="4" w:space="0" w:color="auto"/>
              <w:left w:val="single" w:sz="4" w:space="0" w:color="auto"/>
              <w:bottom w:val="nil"/>
              <w:right w:val="single" w:sz="4" w:space="0" w:color="auto"/>
            </w:tcBorders>
            <w:vAlign w:val="center"/>
          </w:tcPr>
          <w:p w14:paraId="2E03C0EF" w14:textId="48EF6C8B" w:rsidR="008F3474" w:rsidRPr="003D7FE5" w:rsidRDefault="00A453D4" w:rsidP="008F3474">
            <w:pPr>
              <w:jc w:val="center"/>
              <w:rPr>
                <w:rFonts w:ascii="Arial" w:hAnsi="Arial" w:cs="Arial"/>
                <w:sz w:val="18"/>
                <w:szCs w:val="18"/>
              </w:rPr>
            </w:pPr>
            <w:r>
              <w:rPr>
                <w:rFonts w:ascii="Arial" w:hAnsi="Arial" w:cs="Arial"/>
                <w:sz w:val="18"/>
                <w:szCs w:val="18"/>
              </w:rPr>
              <w:t>11</w:t>
            </w:r>
          </w:p>
        </w:tc>
        <w:tc>
          <w:tcPr>
            <w:tcW w:w="1170" w:type="dxa"/>
            <w:tcBorders>
              <w:top w:val="single" w:sz="4" w:space="0" w:color="auto"/>
              <w:left w:val="single" w:sz="4" w:space="0" w:color="auto"/>
              <w:bottom w:val="nil"/>
              <w:right w:val="single" w:sz="4" w:space="0" w:color="auto"/>
            </w:tcBorders>
            <w:vAlign w:val="center"/>
          </w:tcPr>
          <w:p w14:paraId="610D6352" w14:textId="77D7E909" w:rsidR="008F3474" w:rsidRPr="003D7FE5" w:rsidRDefault="00A453D4" w:rsidP="008F3474">
            <w:pPr>
              <w:jc w:val="center"/>
              <w:rPr>
                <w:rFonts w:ascii="Arial" w:hAnsi="Arial" w:cs="Arial"/>
                <w:sz w:val="18"/>
                <w:szCs w:val="18"/>
              </w:rPr>
            </w:pPr>
            <w:r>
              <w:rPr>
                <w:rFonts w:ascii="Arial" w:hAnsi="Arial" w:cs="Arial"/>
                <w:sz w:val="18"/>
                <w:szCs w:val="18"/>
              </w:rPr>
              <w:t>834</w:t>
            </w:r>
          </w:p>
        </w:tc>
        <w:tc>
          <w:tcPr>
            <w:tcW w:w="1800" w:type="dxa"/>
            <w:tcBorders>
              <w:top w:val="single" w:sz="4" w:space="0" w:color="auto"/>
              <w:left w:val="single" w:sz="4" w:space="0" w:color="auto"/>
              <w:bottom w:val="nil"/>
              <w:right w:val="single" w:sz="4" w:space="0" w:color="auto"/>
            </w:tcBorders>
            <w:vAlign w:val="center"/>
          </w:tcPr>
          <w:p w14:paraId="59A81A1A" w14:textId="5427BA09" w:rsidR="008F3474" w:rsidRPr="003D7FE5" w:rsidRDefault="00A453D4" w:rsidP="008F3474">
            <w:pPr>
              <w:jc w:val="center"/>
              <w:rPr>
                <w:rFonts w:ascii="Arial" w:hAnsi="Arial" w:cs="Arial"/>
                <w:sz w:val="18"/>
                <w:szCs w:val="18"/>
              </w:rPr>
            </w:pPr>
            <w:r>
              <w:rPr>
                <w:rFonts w:ascii="Arial" w:hAnsi="Arial" w:cs="Arial"/>
                <w:sz w:val="18"/>
                <w:szCs w:val="18"/>
              </w:rPr>
              <w:t>1.32</w:t>
            </w:r>
          </w:p>
        </w:tc>
        <w:tc>
          <w:tcPr>
            <w:tcW w:w="1260" w:type="dxa"/>
            <w:tcBorders>
              <w:top w:val="single" w:sz="4" w:space="0" w:color="auto"/>
              <w:left w:val="single" w:sz="4" w:space="0" w:color="auto"/>
              <w:bottom w:val="nil"/>
              <w:right w:val="single" w:sz="4" w:space="0" w:color="auto"/>
            </w:tcBorders>
            <w:vAlign w:val="center"/>
          </w:tcPr>
          <w:p w14:paraId="20FE4511" w14:textId="656D1596" w:rsidR="008F3474" w:rsidRPr="003D7FE5" w:rsidRDefault="00A453D4" w:rsidP="008F3474">
            <w:pPr>
              <w:jc w:val="center"/>
              <w:rPr>
                <w:rFonts w:ascii="Arial" w:hAnsi="Arial" w:cs="Arial"/>
                <w:sz w:val="18"/>
                <w:szCs w:val="18"/>
              </w:rPr>
            </w:pPr>
            <w:r>
              <w:rPr>
                <w:rFonts w:ascii="Arial" w:hAnsi="Arial" w:cs="Arial"/>
                <w:sz w:val="18"/>
                <w:szCs w:val="18"/>
              </w:rPr>
              <w:t>0.62</w:t>
            </w:r>
          </w:p>
        </w:tc>
        <w:tc>
          <w:tcPr>
            <w:tcW w:w="1350" w:type="dxa"/>
            <w:tcBorders>
              <w:top w:val="single" w:sz="4" w:space="0" w:color="auto"/>
              <w:left w:val="single" w:sz="4" w:space="0" w:color="auto"/>
              <w:bottom w:val="nil"/>
              <w:right w:val="single" w:sz="4" w:space="0" w:color="auto"/>
            </w:tcBorders>
            <w:vAlign w:val="center"/>
          </w:tcPr>
          <w:p w14:paraId="55AC6D0C" w14:textId="59F86B00" w:rsidR="008F3474" w:rsidRPr="003D7FE5" w:rsidRDefault="00222604" w:rsidP="008F3474">
            <w:pPr>
              <w:jc w:val="center"/>
              <w:rPr>
                <w:rFonts w:ascii="Arial" w:hAnsi="Arial" w:cs="Arial"/>
                <w:sz w:val="18"/>
                <w:szCs w:val="18"/>
              </w:rPr>
            </w:pPr>
            <w:r>
              <w:rPr>
                <w:rFonts w:ascii="Arial" w:hAnsi="Arial" w:cs="Arial"/>
                <w:sz w:val="18"/>
                <w:szCs w:val="18"/>
              </w:rPr>
              <w:t>0.60</w:t>
            </w:r>
          </w:p>
        </w:tc>
        <w:tc>
          <w:tcPr>
            <w:tcW w:w="1080" w:type="dxa"/>
            <w:tcBorders>
              <w:top w:val="single" w:sz="4" w:space="0" w:color="auto"/>
              <w:left w:val="single" w:sz="4" w:space="0" w:color="auto"/>
              <w:bottom w:val="nil"/>
              <w:right w:val="single" w:sz="4" w:space="0" w:color="auto"/>
            </w:tcBorders>
            <w:vAlign w:val="center"/>
          </w:tcPr>
          <w:p w14:paraId="52E05753" w14:textId="0DEA1192" w:rsidR="008F3474" w:rsidRPr="003D7FE5" w:rsidRDefault="00222604" w:rsidP="008F3474">
            <w:pPr>
              <w:jc w:val="center"/>
              <w:rPr>
                <w:rFonts w:ascii="Arial" w:hAnsi="Arial" w:cs="Arial"/>
                <w:sz w:val="18"/>
                <w:szCs w:val="18"/>
              </w:rPr>
            </w:pPr>
            <w:r>
              <w:rPr>
                <w:rFonts w:ascii="Arial" w:hAnsi="Arial" w:cs="Arial"/>
                <w:sz w:val="18"/>
                <w:szCs w:val="18"/>
              </w:rPr>
              <w:t>0.31</w:t>
            </w:r>
          </w:p>
        </w:tc>
      </w:tr>
      <w:tr w:rsidR="008F3474" w:rsidRPr="003D7FE5" w14:paraId="6352CEDB" w14:textId="77777777" w:rsidTr="00B4392E">
        <w:trPr>
          <w:trHeight w:val="259"/>
          <w:jc w:val="center"/>
        </w:trPr>
        <w:tc>
          <w:tcPr>
            <w:tcW w:w="1530" w:type="dxa"/>
            <w:vMerge/>
            <w:tcBorders>
              <w:left w:val="single" w:sz="4" w:space="0" w:color="auto"/>
              <w:bottom w:val="single" w:sz="4" w:space="0" w:color="auto"/>
              <w:right w:val="single" w:sz="4" w:space="0" w:color="auto"/>
            </w:tcBorders>
            <w:vAlign w:val="center"/>
          </w:tcPr>
          <w:p w14:paraId="11FFA0EE" w14:textId="77777777" w:rsidR="008F3474" w:rsidRPr="003D7FE5" w:rsidRDefault="008F3474" w:rsidP="008F3474">
            <w:pPr>
              <w:rPr>
                <w:rFonts w:ascii="Arial" w:hAnsi="Arial" w:cs="Arial"/>
                <w:b/>
                <w:sz w:val="18"/>
                <w:szCs w:val="18"/>
              </w:rPr>
            </w:pPr>
          </w:p>
        </w:tc>
        <w:tc>
          <w:tcPr>
            <w:tcW w:w="1890" w:type="dxa"/>
            <w:tcBorders>
              <w:top w:val="nil"/>
              <w:left w:val="single" w:sz="4" w:space="0" w:color="auto"/>
              <w:bottom w:val="single" w:sz="4" w:space="0" w:color="auto"/>
              <w:right w:val="single" w:sz="4" w:space="0" w:color="auto"/>
            </w:tcBorders>
            <w:vAlign w:val="center"/>
          </w:tcPr>
          <w:p w14:paraId="16CD765F" w14:textId="710D613E" w:rsidR="008F3474" w:rsidRPr="003D7FE5" w:rsidRDefault="008F3474" w:rsidP="008F3474">
            <w:pPr>
              <w:rPr>
                <w:rFonts w:ascii="Arial" w:hAnsi="Arial" w:cs="Arial"/>
                <w:sz w:val="18"/>
                <w:szCs w:val="18"/>
              </w:rPr>
            </w:pPr>
            <w:r w:rsidRPr="003D7FE5">
              <w:rPr>
                <w:rFonts w:ascii="Arial" w:hAnsi="Arial" w:cs="Arial"/>
                <w:sz w:val="18"/>
                <w:szCs w:val="18"/>
              </w:rPr>
              <w:t>Exenatide + SGLT2i</w:t>
            </w:r>
          </w:p>
        </w:tc>
        <w:tc>
          <w:tcPr>
            <w:tcW w:w="630" w:type="dxa"/>
            <w:tcBorders>
              <w:top w:val="nil"/>
              <w:left w:val="single" w:sz="4" w:space="0" w:color="auto"/>
              <w:bottom w:val="single" w:sz="4" w:space="0" w:color="auto"/>
              <w:right w:val="single" w:sz="4" w:space="0" w:color="auto"/>
            </w:tcBorders>
            <w:vAlign w:val="center"/>
          </w:tcPr>
          <w:p w14:paraId="6342DEEB" w14:textId="69123A12" w:rsidR="008F3474" w:rsidRPr="003D7FE5" w:rsidRDefault="008F3474" w:rsidP="008F3474">
            <w:pPr>
              <w:jc w:val="center"/>
              <w:rPr>
                <w:rFonts w:ascii="Arial" w:hAnsi="Arial" w:cs="Arial"/>
                <w:sz w:val="18"/>
                <w:szCs w:val="18"/>
              </w:rPr>
            </w:pPr>
            <w:r>
              <w:rPr>
                <w:rFonts w:ascii="Arial" w:hAnsi="Arial" w:cs="Arial"/>
                <w:sz w:val="18"/>
                <w:szCs w:val="18"/>
              </w:rPr>
              <w:t>572</w:t>
            </w:r>
          </w:p>
        </w:tc>
        <w:tc>
          <w:tcPr>
            <w:tcW w:w="810" w:type="dxa"/>
            <w:tcBorders>
              <w:top w:val="nil"/>
              <w:left w:val="single" w:sz="4" w:space="0" w:color="auto"/>
              <w:bottom w:val="single" w:sz="4" w:space="0" w:color="auto"/>
              <w:right w:val="single" w:sz="4" w:space="0" w:color="auto"/>
            </w:tcBorders>
            <w:vAlign w:val="center"/>
          </w:tcPr>
          <w:p w14:paraId="176ED75B" w14:textId="2423E8C3" w:rsidR="008F3474" w:rsidRPr="003D7FE5" w:rsidRDefault="00A453D4" w:rsidP="008F3474">
            <w:pPr>
              <w:jc w:val="center"/>
              <w:rPr>
                <w:rFonts w:ascii="Arial" w:hAnsi="Arial" w:cs="Arial"/>
                <w:sz w:val="18"/>
                <w:szCs w:val="18"/>
              </w:rPr>
            </w:pPr>
            <w:r>
              <w:rPr>
                <w:rFonts w:ascii="Arial" w:hAnsi="Arial" w:cs="Arial"/>
                <w:sz w:val="18"/>
                <w:szCs w:val="18"/>
              </w:rPr>
              <w:t>6</w:t>
            </w:r>
          </w:p>
        </w:tc>
        <w:tc>
          <w:tcPr>
            <w:tcW w:w="1170" w:type="dxa"/>
            <w:tcBorders>
              <w:top w:val="nil"/>
              <w:left w:val="single" w:sz="4" w:space="0" w:color="auto"/>
              <w:bottom w:val="single" w:sz="4" w:space="0" w:color="auto"/>
              <w:right w:val="single" w:sz="4" w:space="0" w:color="auto"/>
            </w:tcBorders>
            <w:vAlign w:val="center"/>
          </w:tcPr>
          <w:p w14:paraId="12488CD0" w14:textId="5EC39196" w:rsidR="008F3474" w:rsidRPr="003D7FE5" w:rsidRDefault="00A453D4" w:rsidP="008F3474">
            <w:pPr>
              <w:jc w:val="center"/>
              <w:rPr>
                <w:rFonts w:ascii="Arial" w:hAnsi="Arial" w:cs="Arial"/>
                <w:sz w:val="18"/>
                <w:szCs w:val="18"/>
              </w:rPr>
            </w:pPr>
            <w:r>
              <w:rPr>
                <w:rFonts w:ascii="Arial" w:hAnsi="Arial" w:cs="Arial"/>
                <w:sz w:val="18"/>
                <w:szCs w:val="18"/>
              </w:rPr>
              <w:t>686</w:t>
            </w:r>
          </w:p>
        </w:tc>
        <w:tc>
          <w:tcPr>
            <w:tcW w:w="1800" w:type="dxa"/>
            <w:tcBorders>
              <w:top w:val="nil"/>
              <w:left w:val="single" w:sz="4" w:space="0" w:color="auto"/>
              <w:bottom w:val="single" w:sz="4" w:space="0" w:color="auto"/>
              <w:right w:val="single" w:sz="4" w:space="0" w:color="auto"/>
            </w:tcBorders>
            <w:vAlign w:val="center"/>
          </w:tcPr>
          <w:p w14:paraId="044EB75F" w14:textId="4D0D1C50" w:rsidR="008F3474" w:rsidRPr="003D7FE5" w:rsidRDefault="00A453D4" w:rsidP="008F3474">
            <w:pPr>
              <w:jc w:val="center"/>
              <w:rPr>
                <w:rFonts w:ascii="Arial" w:hAnsi="Arial" w:cs="Arial"/>
                <w:sz w:val="18"/>
                <w:szCs w:val="18"/>
              </w:rPr>
            </w:pPr>
            <w:r>
              <w:rPr>
                <w:rFonts w:ascii="Arial" w:hAnsi="Arial" w:cs="Arial"/>
                <w:sz w:val="18"/>
                <w:szCs w:val="18"/>
              </w:rPr>
              <w:t>0.87</w:t>
            </w:r>
          </w:p>
        </w:tc>
        <w:tc>
          <w:tcPr>
            <w:tcW w:w="1260" w:type="dxa"/>
            <w:tcBorders>
              <w:top w:val="nil"/>
              <w:left w:val="single" w:sz="4" w:space="0" w:color="auto"/>
              <w:bottom w:val="single" w:sz="4" w:space="0" w:color="auto"/>
              <w:right w:val="single" w:sz="4" w:space="0" w:color="auto"/>
            </w:tcBorders>
            <w:vAlign w:val="center"/>
          </w:tcPr>
          <w:p w14:paraId="5ADD66A4" w14:textId="10FE8F6A" w:rsidR="008F3474" w:rsidRPr="003D7FE5" w:rsidRDefault="00A453D4" w:rsidP="008F3474">
            <w:pPr>
              <w:jc w:val="center"/>
              <w:rPr>
                <w:rFonts w:ascii="Arial" w:hAnsi="Arial" w:cs="Arial"/>
                <w:sz w:val="18"/>
                <w:szCs w:val="18"/>
              </w:rPr>
            </w:pPr>
            <w:r>
              <w:rPr>
                <w:rFonts w:ascii="Arial" w:hAnsi="Arial" w:cs="Arial"/>
                <w:sz w:val="18"/>
                <w:szCs w:val="18"/>
              </w:rPr>
              <w:t>(0.23-1.70)</w:t>
            </w:r>
          </w:p>
        </w:tc>
        <w:tc>
          <w:tcPr>
            <w:tcW w:w="1350" w:type="dxa"/>
            <w:tcBorders>
              <w:top w:val="nil"/>
              <w:left w:val="single" w:sz="4" w:space="0" w:color="auto"/>
              <w:bottom w:val="single" w:sz="4" w:space="0" w:color="auto"/>
              <w:right w:val="single" w:sz="4" w:space="0" w:color="auto"/>
            </w:tcBorders>
            <w:vAlign w:val="center"/>
          </w:tcPr>
          <w:p w14:paraId="7AB78514" w14:textId="5CA2BBF5" w:rsidR="008F3474" w:rsidRPr="003D7FE5" w:rsidRDefault="00222604" w:rsidP="008F3474">
            <w:pPr>
              <w:jc w:val="center"/>
              <w:rPr>
                <w:rFonts w:ascii="Arial" w:hAnsi="Arial" w:cs="Arial"/>
                <w:sz w:val="18"/>
                <w:szCs w:val="18"/>
              </w:rPr>
            </w:pPr>
            <w:r>
              <w:rPr>
                <w:rFonts w:ascii="Arial" w:hAnsi="Arial" w:cs="Arial"/>
                <w:sz w:val="18"/>
                <w:szCs w:val="18"/>
              </w:rPr>
              <w:t>(0.22-1.64)</w:t>
            </w:r>
          </w:p>
        </w:tc>
        <w:tc>
          <w:tcPr>
            <w:tcW w:w="1080" w:type="dxa"/>
            <w:tcBorders>
              <w:top w:val="nil"/>
              <w:left w:val="single" w:sz="4" w:space="0" w:color="auto"/>
              <w:bottom w:val="single" w:sz="4" w:space="0" w:color="auto"/>
              <w:right w:val="single" w:sz="4" w:space="0" w:color="auto"/>
            </w:tcBorders>
            <w:vAlign w:val="center"/>
          </w:tcPr>
          <w:p w14:paraId="6D7958DC" w14:textId="77777777" w:rsidR="008F3474" w:rsidRPr="003D7FE5" w:rsidRDefault="008F3474" w:rsidP="008F3474">
            <w:pPr>
              <w:jc w:val="center"/>
              <w:rPr>
                <w:rFonts w:ascii="Arial" w:hAnsi="Arial" w:cs="Arial"/>
                <w:sz w:val="18"/>
                <w:szCs w:val="18"/>
              </w:rPr>
            </w:pPr>
          </w:p>
        </w:tc>
      </w:tr>
    </w:tbl>
    <w:p w14:paraId="0B228BA0" w14:textId="079B19B3" w:rsidR="009D579B" w:rsidRPr="00176245" w:rsidRDefault="009D579B" w:rsidP="009D579B">
      <w:pPr>
        <w:rPr>
          <w:rFonts w:ascii="Arial" w:hAnsi="Arial" w:cs="Arial"/>
          <w:sz w:val="18"/>
          <w:szCs w:val="18"/>
        </w:rPr>
      </w:pPr>
      <w:r>
        <w:rPr>
          <w:rFonts w:ascii="Arial" w:hAnsi="Arial" w:cs="Arial"/>
          <w:sz w:val="18"/>
          <w:szCs w:val="18"/>
        </w:rPr>
        <w:t xml:space="preserve">Participants starting open-label GLP-1 RA before matching in placebo cohort (n=17) and combination cohort (n=26) were censored at time zero. Participants starting open-label GLP-1 RA at or after matching in placebo cohort (n=16) and combination cohort (n=26) were censored upon initiation of GLP-1 RA </w:t>
      </w:r>
      <w:r w:rsidR="00BA009D">
        <w:rPr>
          <w:rFonts w:ascii="Arial" w:hAnsi="Arial" w:cs="Arial"/>
          <w:sz w:val="18"/>
          <w:szCs w:val="18"/>
        </w:rPr>
        <w:t xml:space="preserve">(including exenatide) </w:t>
      </w:r>
      <w:r>
        <w:rPr>
          <w:rFonts w:ascii="Arial" w:hAnsi="Arial" w:cs="Arial"/>
          <w:sz w:val="18"/>
          <w:szCs w:val="18"/>
        </w:rPr>
        <w:t>other than study drug.</w:t>
      </w:r>
    </w:p>
    <w:p w14:paraId="7EBA1D3F" w14:textId="47EDDC20" w:rsidR="00B83ACE" w:rsidRPr="00176245" w:rsidRDefault="00B83ACE" w:rsidP="00B83ACE">
      <w:pPr>
        <w:rPr>
          <w:rFonts w:ascii="Arial" w:hAnsi="Arial" w:cs="Arial"/>
          <w:sz w:val="18"/>
          <w:szCs w:val="18"/>
        </w:rPr>
      </w:pPr>
      <w:r>
        <w:rPr>
          <w:rFonts w:ascii="Arial" w:hAnsi="Arial" w:cs="Arial"/>
          <w:sz w:val="18"/>
        </w:rPr>
        <w:t>MACE,</w:t>
      </w:r>
      <w:r w:rsidRPr="00DA2727">
        <w:rPr>
          <w:rFonts w:ascii="Arial" w:hAnsi="Arial" w:cs="Arial"/>
          <w:sz w:val="18"/>
        </w:rPr>
        <w:t xml:space="preserve"> major adverse cardiovascular events</w:t>
      </w:r>
      <w:r>
        <w:rPr>
          <w:rFonts w:ascii="Arial" w:hAnsi="Arial" w:cs="Arial"/>
          <w:sz w:val="18"/>
        </w:rPr>
        <w:t>;</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r>
        <w:rPr>
          <w:rFonts w:ascii="Arial" w:hAnsi="Arial" w:cs="Arial"/>
          <w:sz w:val="18"/>
          <w:szCs w:val="18"/>
        </w:rPr>
        <w:t xml:space="preserve"> </w:t>
      </w:r>
      <w:r w:rsidRPr="00734867">
        <w:rPr>
          <w:rFonts w:ascii="Arial" w:hAnsi="Arial" w:cs="Arial"/>
          <w:b/>
          <w:sz w:val="18"/>
          <w:szCs w:val="18"/>
          <w:vertAlign w:val="superscript"/>
        </w:rPr>
        <w:t>†</w:t>
      </w:r>
      <w:r w:rsidRPr="00734867">
        <w:rPr>
          <w:rFonts w:ascii="Arial" w:hAnsi="Arial" w:cs="Arial"/>
          <w:sz w:val="18"/>
          <w:szCs w:val="18"/>
        </w:rPr>
        <w:t xml:space="preserve">Adjustment for: </w:t>
      </w:r>
      <w:r w:rsidRPr="00C61498">
        <w:rPr>
          <w:rFonts w:ascii="Arial" w:hAnsi="Arial" w:cs="Arial"/>
          <w:sz w:val="18"/>
          <w:szCs w:val="18"/>
        </w:rPr>
        <w:t>duration of diabetes, age, sex, history of CVD, prior heart failure, prior</w:t>
      </w:r>
      <w:r w:rsidRPr="00734867">
        <w:rPr>
          <w:rFonts w:ascii="Arial" w:hAnsi="Arial" w:cs="Arial"/>
          <w:sz w:val="18"/>
          <w:szCs w:val="18"/>
        </w:rPr>
        <w:t xml:space="preserve"> </w:t>
      </w:r>
      <w:r w:rsidRPr="00C61498">
        <w:rPr>
          <w:rFonts w:ascii="Arial" w:hAnsi="Arial" w:cs="Arial"/>
          <w:sz w:val="18"/>
          <w:szCs w:val="18"/>
        </w:rPr>
        <w:t>microalbuminuria</w:t>
      </w:r>
      <w:r>
        <w:rPr>
          <w:rFonts w:ascii="Arial" w:hAnsi="Arial" w:cs="Arial"/>
          <w:sz w:val="18"/>
          <w:szCs w:val="18"/>
        </w:rPr>
        <w:t>, prior</w:t>
      </w:r>
      <w:r w:rsidRPr="00734867">
        <w:rPr>
          <w:rFonts w:ascii="Arial" w:hAnsi="Arial" w:cs="Arial"/>
          <w:sz w:val="18"/>
          <w:szCs w:val="18"/>
        </w:rPr>
        <w:t xml:space="preserve"> macroalbuminuria</w:t>
      </w:r>
      <w:r w:rsidRPr="00C61498">
        <w:rPr>
          <w:rFonts w:ascii="Arial" w:hAnsi="Arial" w:cs="Arial"/>
          <w:sz w:val="18"/>
          <w:szCs w:val="18"/>
        </w:rPr>
        <w:t>, baseline eGFR, and baseline HbA</w:t>
      </w:r>
      <w:r w:rsidRPr="00C61498">
        <w:rPr>
          <w:rFonts w:ascii="Arial" w:hAnsi="Arial" w:cs="Arial"/>
          <w:sz w:val="18"/>
          <w:szCs w:val="18"/>
          <w:vertAlign w:val="subscript"/>
        </w:rPr>
        <w:t>1c</w:t>
      </w:r>
      <w:r>
        <w:rPr>
          <w:rFonts w:ascii="Arial" w:hAnsi="Arial" w:cs="Arial"/>
          <w:sz w:val="18"/>
          <w:szCs w:val="18"/>
        </w:rPr>
        <w:t xml:space="preserve">. </w:t>
      </w:r>
    </w:p>
    <w:p w14:paraId="1C64A015" w14:textId="77777777" w:rsidR="00B83ACE" w:rsidRPr="00B76FF5" w:rsidRDefault="00B83ACE" w:rsidP="00B83ACE">
      <w:pPr>
        <w:rPr>
          <w:rFonts w:ascii="Arial" w:hAnsi="Arial" w:cs="Arial"/>
          <w:sz w:val="24"/>
          <w:szCs w:val="24"/>
        </w:rPr>
      </w:pPr>
    </w:p>
    <w:p w14:paraId="1E3EB81C" w14:textId="77777777" w:rsidR="004A59AD" w:rsidRDefault="004A59AD">
      <w:pPr>
        <w:rPr>
          <w:rFonts w:ascii="Arial" w:hAnsi="Arial" w:cs="Arial"/>
          <w:b/>
          <w:sz w:val="24"/>
          <w:szCs w:val="24"/>
        </w:rPr>
      </w:pPr>
      <w:r>
        <w:rPr>
          <w:rFonts w:ascii="Arial" w:hAnsi="Arial" w:cs="Arial"/>
          <w:b/>
          <w:sz w:val="24"/>
          <w:szCs w:val="24"/>
        </w:rPr>
        <w:br w:type="page"/>
      </w:r>
    </w:p>
    <w:p w14:paraId="7C2427ED" w14:textId="47EB400A" w:rsidR="00B83ACE" w:rsidRPr="00B76FF5" w:rsidRDefault="00B83ACE" w:rsidP="00B83ACE">
      <w:pPr>
        <w:rPr>
          <w:rFonts w:ascii="Arial" w:hAnsi="Arial" w:cs="Arial"/>
          <w:sz w:val="24"/>
          <w:szCs w:val="24"/>
        </w:rPr>
      </w:pPr>
      <w:r w:rsidRPr="00B76FF5">
        <w:rPr>
          <w:rFonts w:ascii="Arial" w:hAnsi="Arial" w:cs="Arial"/>
          <w:b/>
          <w:sz w:val="24"/>
          <w:szCs w:val="24"/>
        </w:rPr>
        <w:lastRenderedPageBreak/>
        <w:t>Table S</w:t>
      </w:r>
      <w:r>
        <w:rPr>
          <w:rFonts w:ascii="Arial" w:hAnsi="Arial" w:cs="Arial"/>
          <w:b/>
          <w:sz w:val="24"/>
          <w:szCs w:val="24"/>
        </w:rPr>
        <w:t>8</w:t>
      </w:r>
      <w:r w:rsidRPr="00B76FF5">
        <w:rPr>
          <w:rFonts w:ascii="Arial" w:hAnsi="Arial" w:cs="Arial"/>
          <w:b/>
          <w:sz w:val="24"/>
          <w:szCs w:val="24"/>
        </w:rPr>
        <w:t xml:space="preserve">. </w:t>
      </w:r>
      <w:r>
        <w:rPr>
          <w:rFonts w:ascii="Arial" w:hAnsi="Arial" w:cs="Arial"/>
          <w:sz w:val="24"/>
          <w:szCs w:val="24"/>
        </w:rPr>
        <w:t xml:space="preserve">Time-to-event </w:t>
      </w:r>
      <w:r w:rsidRPr="00B76FF5">
        <w:rPr>
          <w:rFonts w:ascii="Arial" w:hAnsi="Arial" w:cs="Arial"/>
          <w:sz w:val="24"/>
          <w:szCs w:val="24"/>
        </w:rPr>
        <w:t xml:space="preserve">exenatide </w:t>
      </w:r>
      <w:r w:rsidR="00414C09">
        <w:rPr>
          <w:rFonts w:ascii="Arial" w:hAnsi="Arial" w:cs="Arial"/>
          <w:sz w:val="24"/>
          <w:szCs w:val="24"/>
        </w:rPr>
        <w:t xml:space="preserve">QW </w:t>
      </w:r>
      <w:r w:rsidRPr="00B76FF5">
        <w:rPr>
          <w:rFonts w:ascii="Arial" w:hAnsi="Arial" w:cs="Arial"/>
          <w:sz w:val="24"/>
          <w:szCs w:val="24"/>
        </w:rPr>
        <w:t xml:space="preserve">+ SGLT2i vs. </w:t>
      </w:r>
      <w:r>
        <w:rPr>
          <w:rFonts w:ascii="Arial" w:hAnsi="Arial" w:cs="Arial"/>
          <w:sz w:val="24"/>
          <w:szCs w:val="24"/>
        </w:rPr>
        <w:t>exenatide</w:t>
      </w:r>
      <w:r w:rsidRPr="00B76FF5">
        <w:rPr>
          <w:rFonts w:ascii="Arial" w:hAnsi="Arial" w:cs="Arial"/>
          <w:sz w:val="24"/>
          <w:szCs w:val="24"/>
        </w:rPr>
        <w:t xml:space="preserve"> comparison in propensity-matched cohorts</w:t>
      </w:r>
      <w:r>
        <w:rPr>
          <w:rFonts w:ascii="Arial" w:hAnsi="Arial" w:cs="Arial"/>
          <w:sz w:val="24"/>
          <w:szCs w:val="24"/>
        </w:rPr>
        <w:t xml:space="preserve"> censoring at open-label GLP-1 RA use</w:t>
      </w:r>
      <w:r w:rsidRPr="00B76FF5">
        <w:rPr>
          <w:rFonts w:ascii="Arial" w:hAnsi="Arial" w:cs="Arial"/>
          <w:sz w:val="24"/>
          <w:szCs w:val="24"/>
        </w:rPr>
        <w:t>.</w:t>
      </w:r>
    </w:p>
    <w:tbl>
      <w:tblPr>
        <w:tblStyle w:val="TableGridLight"/>
        <w:tblW w:w="11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2070"/>
        <w:gridCol w:w="634"/>
        <w:gridCol w:w="810"/>
        <w:gridCol w:w="1170"/>
        <w:gridCol w:w="1800"/>
        <w:gridCol w:w="1260"/>
        <w:gridCol w:w="1354"/>
        <w:gridCol w:w="1080"/>
      </w:tblGrid>
      <w:tr w:rsidR="00B83ACE" w:rsidRPr="000366BA" w14:paraId="2E48B8B9" w14:textId="77777777" w:rsidTr="00B4392E">
        <w:trPr>
          <w:trHeight w:val="216"/>
          <w:jc w:val="center"/>
        </w:trPr>
        <w:tc>
          <w:tcPr>
            <w:tcW w:w="1455" w:type="dxa"/>
            <w:tcBorders>
              <w:bottom w:val="single" w:sz="4" w:space="0" w:color="auto"/>
            </w:tcBorders>
            <w:vAlign w:val="bottom"/>
          </w:tcPr>
          <w:p w14:paraId="24417E42"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Time-to-first adjudicated event</w:t>
            </w:r>
          </w:p>
        </w:tc>
        <w:tc>
          <w:tcPr>
            <w:tcW w:w="2070" w:type="dxa"/>
            <w:tcBorders>
              <w:bottom w:val="single" w:sz="4" w:space="0" w:color="auto"/>
            </w:tcBorders>
            <w:vAlign w:val="bottom"/>
          </w:tcPr>
          <w:p w14:paraId="7F956A09"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Propensity-matched cohort</w:t>
            </w:r>
          </w:p>
        </w:tc>
        <w:tc>
          <w:tcPr>
            <w:tcW w:w="634" w:type="dxa"/>
            <w:tcBorders>
              <w:bottom w:val="single" w:sz="4" w:space="0" w:color="auto"/>
            </w:tcBorders>
            <w:vAlign w:val="bottom"/>
          </w:tcPr>
          <w:p w14:paraId="2211E716"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n</w:t>
            </w:r>
          </w:p>
        </w:tc>
        <w:tc>
          <w:tcPr>
            <w:tcW w:w="810" w:type="dxa"/>
            <w:tcBorders>
              <w:bottom w:val="single" w:sz="4" w:space="0" w:color="auto"/>
            </w:tcBorders>
            <w:vAlign w:val="bottom"/>
          </w:tcPr>
          <w:p w14:paraId="23DB0EBC"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Events</w:t>
            </w:r>
          </w:p>
        </w:tc>
        <w:tc>
          <w:tcPr>
            <w:tcW w:w="1170" w:type="dxa"/>
            <w:tcBorders>
              <w:bottom w:val="single" w:sz="4" w:space="0" w:color="auto"/>
            </w:tcBorders>
            <w:vAlign w:val="bottom"/>
          </w:tcPr>
          <w:p w14:paraId="25D110AC"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Participant-years of follow-up</w:t>
            </w:r>
          </w:p>
        </w:tc>
        <w:tc>
          <w:tcPr>
            <w:tcW w:w="1800" w:type="dxa"/>
            <w:tcBorders>
              <w:bottom w:val="single" w:sz="4" w:space="0" w:color="auto"/>
            </w:tcBorders>
            <w:vAlign w:val="bottom"/>
          </w:tcPr>
          <w:p w14:paraId="6079702C"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Incidence rate (events/100 participant-years)</w:t>
            </w:r>
          </w:p>
        </w:tc>
        <w:tc>
          <w:tcPr>
            <w:tcW w:w="1260" w:type="dxa"/>
            <w:tcBorders>
              <w:bottom w:val="single" w:sz="4" w:space="0" w:color="auto"/>
            </w:tcBorders>
            <w:vAlign w:val="bottom"/>
          </w:tcPr>
          <w:p w14:paraId="2DD13216"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 xml:space="preserve">Unadjusted hazard ratio </w:t>
            </w:r>
            <w:r w:rsidRPr="000366BA">
              <w:rPr>
                <w:rFonts w:ascii="Arial" w:hAnsi="Arial" w:cs="Arial"/>
                <w:b/>
                <w:sz w:val="18"/>
                <w:szCs w:val="18"/>
              </w:rPr>
              <w:br/>
              <w:t>(95% CI)</w:t>
            </w:r>
          </w:p>
        </w:tc>
        <w:tc>
          <w:tcPr>
            <w:tcW w:w="1354" w:type="dxa"/>
            <w:tcBorders>
              <w:bottom w:val="single" w:sz="4" w:space="0" w:color="auto"/>
            </w:tcBorders>
            <w:vAlign w:val="bottom"/>
          </w:tcPr>
          <w:p w14:paraId="4D7B3143"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Adjusted hazard ratio</w:t>
            </w:r>
            <w:r w:rsidRPr="000366BA">
              <w:rPr>
                <w:rFonts w:ascii="Arial" w:hAnsi="Arial" w:cs="Arial"/>
                <w:b/>
                <w:sz w:val="18"/>
                <w:szCs w:val="18"/>
                <w:vertAlign w:val="superscript"/>
              </w:rPr>
              <w:t>†</w:t>
            </w:r>
            <w:r w:rsidRPr="000366BA">
              <w:rPr>
                <w:rFonts w:ascii="Arial" w:hAnsi="Arial" w:cs="Arial"/>
                <w:b/>
                <w:sz w:val="18"/>
                <w:szCs w:val="18"/>
              </w:rPr>
              <w:t xml:space="preserve"> </w:t>
            </w:r>
            <w:r w:rsidRPr="000366BA">
              <w:rPr>
                <w:rFonts w:ascii="Arial" w:hAnsi="Arial" w:cs="Arial"/>
                <w:b/>
                <w:sz w:val="18"/>
                <w:szCs w:val="18"/>
              </w:rPr>
              <w:br/>
              <w:t>(95% CI)</w:t>
            </w:r>
          </w:p>
        </w:tc>
        <w:tc>
          <w:tcPr>
            <w:tcW w:w="1080" w:type="dxa"/>
            <w:tcBorders>
              <w:bottom w:val="single" w:sz="4" w:space="0" w:color="auto"/>
            </w:tcBorders>
            <w:vAlign w:val="bottom"/>
          </w:tcPr>
          <w:p w14:paraId="0A1DA4D2"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Nominal p-values (adjusted)</w:t>
            </w:r>
          </w:p>
        </w:tc>
      </w:tr>
      <w:tr w:rsidR="00B83ACE" w:rsidRPr="000366BA" w14:paraId="5693236E" w14:textId="77777777" w:rsidTr="00B4392E">
        <w:trPr>
          <w:trHeight w:val="259"/>
          <w:jc w:val="center"/>
        </w:trPr>
        <w:tc>
          <w:tcPr>
            <w:tcW w:w="1455" w:type="dxa"/>
            <w:vMerge w:val="restart"/>
            <w:tcBorders>
              <w:left w:val="single" w:sz="4" w:space="0" w:color="auto"/>
              <w:right w:val="single" w:sz="4" w:space="0" w:color="auto"/>
            </w:tcBorders>
            <w:vAlign w:val="center"/>
          </w:tcPr>
          <w:p w14:paraId="36E36008" w14:textId="77777777" w:rsidR="00B83ACE" w:rsidRPr="000366BA" w:rsidRDefault="00B83ACE" w:rsidP="00B4392E">
            <w:pPr>
              <w:jc w:val="center"/>
              <w:rPr>
                <w:rFonts w:ascii="Arial" w:hAnsi="Arial" w:cs="Arial"/>
                <w:b/>
                <w:sz w:val="18"/>
                <w:szCs w:val="18"/>
              </w:rPr>
            </w:pPr>
            <w:r w:rsidRPr="000366BA">
              <w:rPr>
                <w:rFonts w:ascii="Arial" w:hAnsi="Arial" w:cs="Arial"/>
                <w:b/>
                <w:sz w:val="18"/>
                <w:szCs w:val="18"/>
              </w:rPr>
              <w:t>MACE</w:t>
            </w:r>
          </w:p>
        </w:tc>
        <w:tc>
          <w:tcPr>
            <w:tcW w:w="2070" w:type="dxa"/>
            <w:tcBorders>
              <w:top w:val="single" w:sz="4" w:space="0" w:color="auto"/>
              <w:left w:val="single" w:sz="4" w:space="0" w:color="auto"/>
              <w:bottom w:val="nil"/>
              <w:right w:val="single" w:sz="4" w:space="0" w:color="auto"/>
            </w:tcBorders>
          </w:tcPr>
          <w:p w14:paraId="4BE7F00B" w14:textId="77777777" w:rsidR="00B83ACE" w:rsidRPr="000366BA" w:rsidRDefault="00B83ACE" w:rsidP="00B4392E">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1BF0A75F" w14:textId="33DBD696" w:rsidR="00B83ACE" w:rsidRPr="000366BA" w:rsidRDefault="008F3474" w:rsidP="00B4392E">
            <w:pPr>
              <w:jc w:val="center"/>
              <w:rPr>
                <w:rFonts w:ascii="Arial" w:hAnsi="Arial" w:cs="Arial"/>
                <w:sz w:val="18"/>
                <w:szCs w:val="18"/>
              </w:rPr>
            </w:pPr>
            <w:r>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7A51A506" w14:textId="37CDB8B8" w:rsidR="00B83ACE" w:rsidRPr="000366BA" w:rsidRDefault="00564A69" w:rsidP="00B4392E">
            <w:pPr>
              <w:jc w:val="center"/>
              <w:rPr>
                <w:rFonts w:ascii="Arial" w:hAnsi="Arial" w:cs="Arial"/>
                <w:sz w:val="18"/>
                <w:szCs w:val="18"/>
              </w:rPr>
            </w:pPr>
            <w:r>
              <w:rPr>
                <w:rFonts w:ascii="Arial" w:hAnsi="Arial" w:cs="Arial"/>
                <w:sz w:val="18"/>
                <w:szCs w:val="18"/>
              </w:rPr>
              <w:t>33</w:t>
            </w:r>
          </w:p>
        </w:tc>
        <w:tc>
          <w:tcPr>
            <w:tcW w:w="1170" w:type="dxa"/>
            <w:tcBorders>
              <w:top w:val="single" w:sz="4" w:space="0" w:color="auto"/>
              <w:left w:val="single" w:sz="4" w:space="0" w:color="auto"/>
              <w:bottom w:val="nil"/>
              <w:right w:val="single" w:sz="4" w:space="0" w:color="auto"/>
            </w:tcBorders>
            <w:vAlign w:val="center"/>
          </w:tcPr>
          <w:p w14:paraId="2934DC41" w14:textId="2593DDBF" w:rsidR="00B83ACE" w:rsidRPr="000366BA" w:rsidRDefault="008138B7" w:rsidP="00B4392E">
            <w:pPr>
              <w:jc w:val="center"/>
              <w:rPr>
                <w:rFonts w:ascii="Arial" w:hAnsi="Arial" w:cs="Arial"/>
                <w:sz w:val="18"/>
                <w:szCs w:val="18"/>
              </w:rPr>
            </w:pPr>
            <w:r>
              <w:rPr>
                <w:rFonts w:ascii="Arial" w:hAnsi="Arial" w:cs="Arial"/>
                <w:sz w:val="18"/>
                <w:szCs w:val="18"/>
              </w:rPr>
              <w:t>727</w:t>
            </w:r>
          </w:p>
        </w:tc>
        <w:tc>
          <w:tcPr>
            <w:tcW w:w="1800" w:type="dxa"/>
            <w:tcBorders>
              <w:top w:val="single" w:sz="4" w:space="0" w:color="auto"/>
              <w:left w:val="single" w:sz="4" w:space="0" w:color="auto"/>
              <w:bottom w:val="nil"/>
              <w:right w:val="single" w:sz="4" w:space="0" w:color="auto"/>
            </w:tcBorders>
            <w:vAlign w:val="center"/>
          </w:tcPr>
          <w:p w14:paraId="6BF273DD" w14:textId="740ECF47" w:rsidR="00B83ACE" w:rsidRPr="000366BA" w:rsidRDefault="008138B7" w:rsidP="00B4392E">
            <w:pPr>
              <w:jc w:val="center"/>
              <w:rPr>
                <w:rFonts w:ascii="Arial" w:hAnsi="Arial" w:cs="Arial"/>
                <w:sz w:val="18"/>
                <w:szCs w:val="18"/>
              </w:rPr>
            </w:pPr>
            <w:r>
              <w:rPr>
                <w:rFonts w:ascii="Arial" w:hAnsi="Arial" w:cs="Arial"/>
                <w:sz w:val="18"/>
                <w:szCs w:val="18"/>
              </w:rPr>
              <w:t>4.54</w:t>
            </w:r>
          </w:p>
        </w:tc>
        <w:tc>
          <w:tcPr>
            <w:tcW w:w="1260" w:type="dxa"/>
            <w:tcBorders>
              <w:top w:val="single" w:sz="4" w:space="0" w:color="auto"/>
              <w:left w:val="single" w:sz="4" w:space="0" w:color="auto"/>
              <w:bottom w:val="nil"/>
              <w:right w:val="single" w:sz="4" w:space="0" w:color="auto"/>
            </w:tcBorders>
            <w:vAlign w:val="center"/>
          </w:tcPr>
          <w:p w14:paraId="4F53E5B6" w14:textId="2805C313" w:rsidR="00B83ACE" w:rsidRPr="000366BA" w:rsidRDefault="008138B7" w:rsidP="00B4392E">
            <w:pPr>
              <w:jc w:val="center"/>
              <w:rPr>
                <w:rFonts w:ascii="Arial" w:hAnsi="Arial" w:cs="Arial"/>
                <w:sz w:val="18"/>
                <w:szCs w:val="18"/>
              </w:rPr>
            </w:pPr>
            <w:r>
              <w:rPr>
                <w:rFonts w:ascii="Arial" w:hAnsi="Arial" w:cs="Arial"/>
                <w:sz w:val="18"/>
                <w:szCs w:val="18"/>
              </w:rPr>
              <w:t>0.84</w:t>
            </w:r>
          </w:p>
        </w:tc>
        <w:tc>
          <w:tcPr>
            <w:tcW w:w="1354" w:type="dxa"/>
            <w:tcBorders>
              <w:top w:val="single" w:sz="4" w:space="0" w:color="auto"/>
              <w:left w:val="single" w:sz="4" w:space="0" w:color="auto"/>
              <w:bottom w:val="nil"/>
              <w:right w:val="single" w:sz="4" w:space="0" w:color="auto"/>
            </w:tcBorders>
            <w:vAlign w:val="center"/>
          </w:tcPr>
          <w:p w14:paraId="60A05DD8" w14:textId="7D684D3F" w:rsidR="00B83ACE" w:rsidRPr="000366BA" w:rsidRDefault="008138B7" w:rsidP="00B4392E">
            <w:pPr>
              <w:jc w:val="center"/>
              <w:rPr>
                <w:rFonts w:ascii="Arial" w:hAnsi="Arial" w:cs="Arial"/>
                <w:sz w:val="18"/>
                <w:szCs w:val="18"/>
              </w:rPr>
            </w:pPr>
            <w:r>
              <w:rPr>
                <w:rFonts w:ascii="Arial" w:hAnsi="Arial" w:cs="Arial"/>
                <w:sz w:val="18"/>
                <w:szCs w:val="18"/>
              </w:rPr>
              <w:t>0.88</w:t>
            </w:r>
          </w:p>
        </w:tc>
        <w:tc>
          <w:tcPr>
            <w:tcW w:w="1080" w:type="dxa"/>
            <w:tcBorders>
              <w:top w:val="single" w:sz="4" w:space="0" w:color="auto"/>
              <w:left w:val="single" w:sz="4" w:space="0" w:color="auto"/>
              <w:bottom w:val="nil"/>
              <w:right w:val="single" w:sz="4" w:space="0" w:color="auto"/>
            </w:tcBorders>
            <w:vAlign w:val="center"/>
          </w:tcPr>
          <w:p w14:paraId="033D0270" w14:textId="33EF33BA" w:rsidR="00B83ACE" w:rsidRPr="000366BA" w:rsidRDefault="008138B7" w:rsidP="00B4392E">
            <w:pPr>
              <w:jc w:val="center"/>
              <w:rPr>
                <w:rFonts w:ascii="Arial" w:hAnsi="Arial" w:cs="Arial"/>
                <w:sz w:val="18"/>
                <w:szCs w:val="18"/>
              </w:rPr>
            </w:pPr>
            <w:r>
              <w:rPr>
                <w:rFonts w:ascii="Arial" w:hAnsi="Arial" w:cs="Arial"/>
                <w:sz w:val="18"/>
                <w:szCs w:val="18"/>
              </w:rPr>
              <w:t>0.65</w:t>
            </w:r>
          </w:p>
        </w:tc>
      </w:tr>
      <w:tr w:rsidR="00B83ACE" w:rsidRPr="000366BA" w14:paraId="39A10876" w14:textId="77777777" w:rsidTr="00B4392E">
        <w:trPr>
          <w:trHeight w:val="259"/>
          <w:jc w:val="center"/>
        </w:trPr>
        <w:tc>
          <w:tcPr>
            <w:tcW w:w="1455" w:type="dxa"/>
            <w:vMerge/>
            <w:tcBorders>
              <w:left w:val="single" w:sz="4" w:space="0" w:color="auto"/>
              <w:right w:val="single" w:sz="4" w:space="0" w:color="auto"/>
            </w:tcBorders>
            <w:vAlign w:val="center"/>
          </w:tcPr>
          <w:p w14:paraId="65C31B43" w14:textId="77777777" w:rsidR="00B83ACE" w:rsidRPr="000366BA" w:rsidRDefault="00B83ACE" w:rsidP="00B4392E">
            <w:pPr>
              <w:jc w:val="center"/>
              <w:rPr>
                <w:rFonts w:ascii="Arial" w:hAnsi="Arial" w:cs="Arial"/>
                <w:b/>
                <w:sz w:val="18"/>
                <w:szCs w:val="18"/>
              </w:rPr>
            </w:pPr>
          </w:p>
        </w:tc>
        <w:tc>
          <w:tcPr>
            <w:tcW w:w="2070" w:type="dxa"/>
            <w:tcBorders>
              <w:top w:val="nil"/>
              <w:left w:val="single" w:sz="4" w:space="0" w:color="auto"/>
              <w:bottom w:val="single" w:sz="4" w:space="0" w:color="E7E6E6" w:themeColor="background2"/>
              <w:right w:val="single" w:sz="4" w:space="0" w:color="auto"/>
            </w:tcBorders>
          </w:tcPr>
          <w:p w14:paraId="08F9C431" w14:textId="77777777" w:rsidR="00B83ACE" w:rsidRPr="000366BA" w:rsidRDefault="00B83ACE" w:rsidP="00B4392E">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E7E6E6" w:themeColor="background2"/>
              <w:right w:val="single" w:sz="4" w:space="0" w:color="auto"/>
            </w:tcBorders>
            <w:vAlign w:val="center"/>
          </w:tcPr>
          <w:p w14:paraId="70E84006" w14:textId="1AD572B6" w:rsidR="00B83ACE" w:rsidRPr="000366BA" w:rsidRDefault="008F3474" w:rsidP="00B4392E">
            <w:pPr>
              <w:jc w:val="center"/>
              <w:rPr>
                <w:rFonts w:ascii="Arial" w:hAnsi="Arial" w:cs="Arial"/>
                <w:sz w:val="18"/>
                <w:szCs w:val="18"/>
              </w:rPr>
            </w:pPr>
            <w:r>
              <w:rPr>
                <w:rFonts w:ascii="Arial" w:hAnsi="Arial" w:cs="Arial"/>
                <w:sz w:val="18"/>
                <w:szCs w:val="18"/>
              </w:rPr>
              <w:t>575</w:t>
            </w:r>
          </w:p>
        </w:tc>
        <w:tc>
          <w:tcPr>
            <w:tcW w:w="810" w:type="dxa"/>
            <w:tcBorders>
              <w:top w:val="nil"/>
              <w:left w:val="single" w:sz="4" w:space="0" w:color="auto"/>
              <w:bottom w:val="single" w:sz="4" w:space="0" w:color="E7E6E6" w:themeColor="background2"/>
              <w:right w:val="single" w:sz="4" w:space="0" w:color="auto"/>
            </w:tcBorders>
            <w:vAlign w:val="center"/>
          </w:tcPr>
          <w:p w14:paraId="18ED172D" w14:textId="7297BB1B" w:rsidR="00B83ACE" w:rsidRPr="000366BA" w:rsidRDefault="00564A69" w:rsidP="00B4392E">
            <w:pPr>
              <w:jc w:val="center"/>
              <w:rPr>
                <w:rFonts w:ascii="Arial" w:hAnsi="Arial" w:cs="Arial"/>
                <w:sz w:val="18"/>
                <w:szCs w:val="18"/>
              </w:rPr>
            </w:pPr>
            <w:r>
              <w:rPr>
                <w:rFonts w:ascii="Arial" w:hAnsi="Arial" w:cs="Arial"/>
                <w:sz w:val="18"/>
                <w:szCs w:val="18"/>
              </w:rPr>
              <w:t>21</w:t>
            </w:r>
          </w:p>
        </w:tc>
        <w:tc>
          <w:tcPr>
            <w:tcW w:w="1170" w:type="dxa"/>
            <w:tcBorders>
              <w:top w:val="nil"/>
              <w:left w:val="single" w:sz="4" w:space="0" w:color="auto"/>
              <w:bottom w:val="single" w:sz="4" w:space="0" w:color="E7E6E6" w:themeColor="background2"/>
              <w:right w:val="single" w:sz="4" w:space="0" w:color="auto"/>
            </w:tcBorders>
            <w:vAlign w:val="center"/>
          </w:tcPr>
          <w:p w14:paraId="5A9EC986" w14:textId="06209640" w:rsidR="00B83ACE" w:rsidRPr="000366BA" w:rsidRDefault="00564A69" w:rsidP="00B4392E">
            <w:pPr>
              <w:jc w:val="center"/>
              <w:rPr>
                <w:rFonts w:ascii="Arial" w:hAnsi="Arial" w:cs="Arial"/>
                <w:sz w:val="18"/>
                <w:szCs w:val="18"/>
              </w:rPr>
            </w:pPr>
            <w:r>
              <w:rPr>
                <w:rFonts w:ascii="Arial" w:hAnsi="Arial" w:cs="Arial"/>
                <w:sz w:val="18"/>
                <w:szCs w:val="18"/>
              </w:rPr>
              <w:t>591</w:t>
            </w:r>
          </w:p>
        </w:tc>
        <w:tc>
          <w:tcPr>
            <w:tcW w:w="1800" w:type="dxa"/>
            <w:tcBorders>
              <w:top w:val="nil"/>
              <w:left w:val="single" w:sz="4" w:space="0" w:color="auto"/>
              <w:bottom w:val="single" w:sz="4" w:space="0" w:color="E7E6E6" w:themeColor="background2"/>
              <w:right w:val="single" w:sz="4" w:space="0" w:color="auto"/>
            </w:tcBorders>
            <w:vAlign w:val="center"/>
          </w:tcPr>
          <w:p w14:paraId="18A61204" w14:textId="072D0CF3" w:rsidR="00B83ACE" w:rsidRPr="000366BA" w:rsidRDefault="008138B7" w:rsidP="00B4392E">
            <w:pPr>
              <w:jc w:val="center"/>
              <w:rPr>
                <w:rFonts w:ascii="Arial" w:hAnsi="Arial" w:cs="Arial"/>
                <w:sz w:val="18"/>
                <w:szCs w:val="18"/>
              </w:rPr>
            </w:pPr>
            <w:r>
              <w:rPr>
                <w:rFonts w:ascii="Arial" w:hAnsi="Arial" w:cs="Arial"/>
                <w:sz w:val="18"/>
                <w:szCs w:val="18"/>
              </w:rPr>
              <w:t>3.55</w:t>
            </w:r>
          </w:p>
        </w:tc>
        <w:tc>
          <w:tcPr>
            <w:tcW w:w="1260" w:type="dxa"/>
            <w:tcBorders>
              <w:top w:val="nil"/>
              <w:left w:val="single" w:sz="4" w:space="0" w:color="auto"/>
              <w:bottom w:val="single" w:sz="4" w:space="0" w:color="E7E6E6" w:themeColor="background2"/>
              <w:right w:val="single" w:sz="4" w:space="0" w:color="auto"/>
            </w:tcBorders>
            <w:vAlign w:val="center"/>
          </w:tcPr>
          <w:p w14:paraId="360DF25B" w14:textId="7C1E3FFC" w:rsidR="00B83ACE" w:rsidRPr="000366BA" w:rsidRDefault="008138B7" w:rsidP="00B4392E">
            <w:pPr>
              <w:jc w:val="center"/>
              <w:rPr>
                <w:rFonts w:ascii="Arial" w:hAnsi="Arial" w:cs="Arial"/>
                <w:sz w:val="18"/>
                <w:szCs w:val="18"/>
              </w:rPr>
            </w:pPr>
            <w:r>
              <w:rPr>
                <w:rFonts w:ascii="Arial" w:hAnsi="Arial" w:cs="Arial"/>
                <w:sz w:val="18"/>
                <w:szCs w:val="18"/>
              </w:rPr>
              <w:t>(0.48-1.48)</w:t>
            </w:r>
          </w:p>
        </w:tc>
        <w:tc>
          <w:tcPr>
            <w:tcW w:w="1354" w:type="dxa"/>
            <w:tcBorders>
              <w:top w:val="nil"/>
              <w:left w:val="single" w:sz="4" w:space="0" w:color="auto"/>
              <w:bottom w:val="single" w:sz="4" w:space="0" w:color="E7E6E6" w:themeColor="background2"/>
              <w:right w:val="single" w:sz="4" w:space="0" w:color="auto"/>
            </w:tcBorders>
            <w:vAlign w:val="center"/>
          </w:tcPr>
          <w:p w14:paraId="50174ACD" w14:textId="7D071916" w:rsidR="00B83ACE" w:rsidRPr="000366BA" w:rsidRDefault="008138B7" w:rsidP="00B4392E">
            <w:pPr>
              <w:jc w:val="center"/>
              <w:rPr>
                <w:rFonts w:ascii="Arial" w:hAnsi="Arial" w:cs="Arial"/>
                <w:sz w:val="18"/>
                <w:szCs w:val="18"/>
              </w:rPr>
            </w:pPr>
            <w:r>
              <w:rPr>
                <w:rFonts w:ascii="Arial" w:hAnsi="Arial" w:cs="Arial"/>
                <w:sz w:val="18"/>
                <w:szCs w:val="18"/>
              </w:rPr>
              <w:t>(0.50-1.55)</w:t>
            </w:r>
          </w:p>
        </w:tc>
        <w:tc>
          <w:tcPr>
            <w:tcW w:w="1080" w:type="dxa"/>
            <w:tcBorders>
              <w:top w:val="nil"/>
              <w:left w:val="single" w:sz="4" w:space="0" w:color="auto"/>
              <w:bottom w:val="single" w:sz="4" w:space="0" w:color="E7E6E6" w:themeColor="background2"/>
              <w:right w:val="single" w:sz="4" w:space="0" w:color="auto"/>
            </w:tcBorders>
            <w:vAlign w:val="center"/>
          </w:tcPr>
          <w:p w14:paraId="289D67BA" w14:textId="77777777" w:rsidR="00B83ACE" w:rsidRPr="000366BA" w:rsidRDefault="00B83ACE" w:rsidP="00B4392E">
            <w:pPr>
              <w:jc w:val="center"/>
              <w:rPr>
                <w:rFonts w:ascii="Arial" w:hAnsi="Arial" w:cs="Arial"/>
                <w:sz w:val="18"/>
                <w:szCs w:val="18"/>
              </w:rPr>
            </w:pPr>
          </w:p>
        </w:tc>
      </w:tr>
      <w:tr w:rsidR="008F3474" w:rsidRPr="000366BA" w14:paraId="0DD24D0A" w14:textId="77777777" w:rsidTr="00B4392E">
        <w:trPr>
          <w:trHeight w:val="259"/>
          <w:jc w:val="center"/>
        </w:trPr>
        <w:tc>
          <w:tcPr>
            <w:tcW w:w="1455" w:type="dxa"/>
            <w:vMerge w:val="restart"/>
            <w:tcBorders>
              <w:left w:val="single" w:sz="4" w:space="0" w:color="auto"/>
              <w:right w:val="single" w:sz="4" w:space="0" w:color="auto"/>
            </w:tcBorders>
            <w:vAlign w:val="center"/>
          </w:tcPr>
          <w:p w14:paraId="71CE720D" w14:textId="77777777" w:rsidR="008F3474" w:rsidRPr="000366BA" w:rsidRDefault="008F3474" w:rsidP="008F3474">
            <w:pPr>
              <w:jc w:val="center"/>
              <w:rPr>
                <w:rFonts w:ascii="Arial" w:hAnsi="Arial" w:cs="Arial"/>
                <w:b/>
                <w:sz w:val="18"/>
                <w:szCs w:val="18"/>
              </w:rPr>
            </w:pPr>
            <w:r w:rsidRPr="000366BA">
              <w:rPr>
                <w:rFonts w:ascii="Arial" w:hAnsi="Arial" w:cs="Arial"/>
                <w:b/>
                <w:sz w:val="18"/>
                <w:szCs w:val="18"/>
              </w:rPr>
              <w:t>ACM</w:t>
            </w:r>
          </w:p>
        </w:tc>
        <w:tc>
          <w:tcPr>
            <w:tcW w:w="2070" w:type="dxa"/>
            <w:tcBorders>
              <w:top w:val="single" w:sz="4" w:space="0" w:color="auto"/>
              <w:left w:val="single" w:sz="4" w:space="0" w:color="auto"/>
              <w:bottom w:val="nil"/>
              <w:right w:val="single" w:sz="4" w:space="0" w:color="auto"/>
            </w:tcBorders>
          </w:tcPr>
          <w:p w14:paraId="17FA5F1A" w14:textId="77777777" w:rsidR="008F3474" w:rsidRPr="000366BA" w:rsidRDefault="008F3474" w:rsidP="008F3474">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7B1F1E04" w14:textId="78ADCDDF"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73CF7AC8" w14:textId="7B1C4AD5" w:rsidR="008F3474" w:rsidRPr="000366BA" w:rsidRDefault="008138B7" w:rsidP="008F3474">
            <w:pPr>
              <w:jc w:val="center"/>
              <w:rPr>
                <w:rFonts w:ascii="Arial" w:hAnsi="Arial" w:cs="Arial"/>
                <w:sz w:val="18"/>
                <w:szCs w:val="18"/>
              </w:rPr>
            </w:pPr>
            <w:r>
              <w:rPr>
                <w:rFonts w:ascii="Arial" w:hAnsi="Arial" w:cs="Arial"/>
                <w:sz w:val="18"/>
                <w:szCs w:val="18"/>
              </w:rPr>
              <w:t>25</w:t>
            </w:r>
          </w:p>
        </w:tc>
        <w:tc>
          <w:tcPr>
            <w:tcW w:w="1170" w:type="dxa"/>
            <w:tcBorders>
              <w:top w:val="single" w:sz="4" w:space="0" w:color="auto"/>
              <w:left w:val="single" w:sz="4" w:space="0" w:color="auto"/>
              <w:bottom w:val="nil"/>
              <w:right w:val="single" w:sz="4" w:space="0" w:color="auto"/>
            </w:tcBorders>
            <w:vAlign w:val="center"/>
          </w:tcPr>
          <w:p w14:paraId="79A64A42" w14:textId="12456CAD" w:rsidR="008F3474" w:rsidRPr="000366BA" w:rsidRDefault="008138B7" w:rsidP="008F3474">
            <w:pPr>
              <w:jc w:val="center"/>
              <w:rPr>
                <w:rFonts w:ascii="Arial" w:hAnsi="Arial" w:cs="Arial"/>
                <w:sz w:val="18"/>
                <w:szCs w:val="18"/>
              </w:rPr>
            </w:pPr>
            <w:r>
              <w:rPr>
                <w:rFonts w:ascii="Arial" w:hAnsi="Arial" w:cs="Arial"/>
                <w:sz w:val="18"/>
                <w:szCs w:val="18"/>
              </w:rPr>
              <w:t>817</w:t>
            </w:r>
          </w:p>
        </w:tc>
        <w:tc>
          <w:tcPr>
            <w:tcW w:w="1800" w:type="dxa"/>
            <w:tcBorders>
              <w:top w:val="single" w:sz="4" w:space="0" w:color="auto"/>
              <w:left w:val="single" w:sz="4" w:space="0" w:color="auto"/>
              <w:bottom w:val="nil"/>
              <w:right w:val="single" w:sz="4" w:space="0" w:color="auto"/>
            </w:tcBorders>
            <w:vAlign w:val="center"/>
          </w:tcPr>
          <w:p w14:paraId="7B7BACB3" w14:textId="68547189" w:rsidR="008F3474" w:rsidRPr="000366BA" w:rsidRDefault="008138B7" w:rsidP="008F3474">
            <w:pPr>
              <w:jc w:val="center"/>
              <w:rPr>
                <w:rFonts w:ascii="Arial" w:hAnsi="Arial" w:cs="Arial"/>
                <w:sz w:val="18"/>
                <w:szCs w:val="18"/>
              </w:rPr>
            </w:pPr>
            <w:r>
              <w:rPr>
                <w:rFonts w:ascii="Arial" w:hAnsi="Arial" w:cs="Arial"/>
                <w:sz w:val="18"/>
                <w:szCs w:val="18"/>
              </w:rPr>
              <w:t>3.06</w:t>
            </w:r>
          </w:p>
        </w:tc>
        <w:tc>
          <w:tcPr>
            <w:tcW w:w="1260" w:type="dxa"/>
            <w:tcBorders>
              <w:top w:val="single" w:sz="4" w:space="0" w:color="auto"/>
              <w:left w:val="single" w:sz="4" w:space="0" w:color="auto"/>
              <w:bottom w:val="nil"/>
              <w:right w:val="single" w:sz="4" w:space="0" w:color="auto"/>
            </w:tcBorders>
            <w:vAlign w:val="center"/>
          </w:tcPr>
          <w:p w14:paraId="529D506D" w14:textId="328E6347" w:rsidR="008F3474" w:rsidRPr="000366BA" w:rsidRDefault="008138B7" w:rsidP="008F3474">
            <w:pPr>
              <w:jc w:val="center"/>
              <w:rPr>
                <w:rFonts w:ascii="Arial" w:hAnsi="Arial" w:cs="Arial"/>
                <w:sz w:val="18"/>
                <w:szCs w:val="18"/>
              </w:rPr>
            </w:pPr>
            <w:r>
              <w:rPr>
                <w:rFonts w:ascii="Arial" w:hAnsi="Arial" w:cs="Arial"/>
                <w:sz w:val="18"/>
                <w:szCs w:val="18"/>
              </w:rPr>
              <w:t>0.38</w:t>
            </w:r>
          </w:p>
        </w:tc>
        <w:tc>
          <w:tcPr>
            <w:tcW w:w="1354" w:type="dxa"/>
            <w:tcBorders>
              <w:top w:val="single" w:sz="4" w:space="0" w:color="auto"/>
              <w:left w:val="single" w:sz="4" w:space="0" w:color="auto"/>
              <w:bottom w:val="nil"/>
              <w:right w:val="single" w:sz="4" w:space="0" w:color="auto"/>
            </w:tcBorders>
            <w:vAlign w:val="center"/>
          </w:tcPr>
          <w:p w14:paraId="78235A1C" w14:textId="5DCBA076" w:rsidR="008F3474" w:rsidRPr="000366BA" w:rsidRDefault="008138B7" w:rsidP="008F3474">
            <w:pPr>
              <w:jc w:val="center"/>
              <w:rPr>
                <w:rFonts w:ascii="Arial" w:hAnsi="Arial" w:cs="Arial"/>
                <w:sz w:val="18"/>
                <w:szCs w:val="18"/>
              </w:rPr>
            </w:pPr>
            <w:r>
              <w:rPr>
                <w:rFonts w:ascii="Arial" w:hAnsi="Arial" w:cs="Arial"/>
                <w:sz w:val="18"/>
                <w:szCs w:val="18"/>
              </w:rPr>
              <w:t>0.41</w:t>
            </w:r>
          </w:p>
        </w:tc>
        <w:tc>
          <w:tcPr>
            <w:tcW w:w="1080" w:type="dxa"/>
            <w:tcBorders>
              <w:top w:val="single" w:sz="4" w:space="0" w:color="auto"/>
              <w:left w:val="single" w:sz="4" w:space="0" w:color="auto"/>
              <w:bottom w:val="nil"/>
              <w:right w:val="single" w:sz="4" w:space="0" w:color="auto"/>
            </w:tcBorders>
            <w:vAlign w:val="center"/>
          </w:tcPr>
          <w:p w14:paraId="7F44CF51" w14:textId="0130058E" w:rsidR="008F3474" w:rsidRPr="000366BA" w:rsidRDefault="008138B7" w:rsidP="008F3474">
            <w:pPr>
              <w:jc w:val="center"/>
              <w:rPr>
                <w:rFonts w:ascii="Arial" w:hAnsi="Arial" w:cs="Arial"/>
                <w:sz w:val="18"/>
                <w:szCs w:val="18"/>
              </w:rPr>
            </w:pPr>
            <w:r>
              <w:rPr>
                <w:rFonts w:ascii="Arial" w:hAnsi="Arial" w:cs="Arial"/>
                <w:sz w:val="18"/>
                <w:szCs w:val="18"/>
              </w:rPr>
              <w:t>0.04</w:t>
            </w:r>
          </w:p>
        </w:tc>
      </w:tr>
      <w:tr w:rsidR="008F3474" w:rsidRPr="000366BA" w14:paraId="241B7C96" w14:textId="77777777" w:rsidTr="00B4392E">
        <w:trPr>
          <w:trHeight w:val="259"/>
          <w:jc w:val="center"/>
        </w:trPr>
        <w:tc>
          <w:tcPr>
            <w:tcW w:w="1455" w:type="dxa"/>
            <w:vMerge/>
            <w:tcBorders>
              <w:left w:val="single" w:sz="4" w:space="0" w:color="auto"/>
              <w:right w:val="single" w:sz="4" w:space="0" w:color="auto"/>
            </w:tcBorders>
            <w:vAlign w:val="center"/>
          </w:tcPr>
          <w:p w14:paraId="57E240CA" w14:textId="77777777" w:rsidR="008F3474" w:rsidRPr="000366BA" w:rsidRDefault="008F3474" w:rsidP="008F3474">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1DDC5C27" w14:textId="77777777" w:rsidR="008F3474" w:rsidRPr="000366BA" w:rsidRDefault="008F3474" w:rsidP="008F3474">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29C804AF" w14:textId="3EBFD933"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7968701B" w14:textId="7AA03265" w:rsidR="008F3474" w:rsidRPr="000366BA" w:rsidRDefault="008138B7" w:rsidP="008F3474">
            <w:pPr>
              <w:jc w:val="center"/>
              <w:rPr>
                <w:rFonts w:ascii="Arial" w:hAnsi="Arial" w:cs="Arial"/>
                <w:sz w:val="18"/>
                <w:szCs w:val="18"/>
              </w:rPr>
            </w:pPr>
            <w:r>
              <w:rPr>
                <w:rFonts w:ascii="Arial" w:hAnsi="Arial" w:cs="Arial"/>
                <w:sz w:val="18"/>
                <w:szCs w:val="18"/>
              </w:rPr>
              <w:t>7</w:t>
            </w:r>
          </w:p>
        </w:tc>
        <w:tc>
          <w:tcPr>
            <w:tcW w:w="1170" w:type="dxa"/>
            <w:tcBorders>
              <w:top w:val="nil"/>
              <w:left w:val="single" w:sz="4" w:space="0" w:color="auto"/>
              <w:bottom w:val="single" w:sz="4" w:space="0" w:color="auto"/>
              <w:right w:val="single" w:sz="4" w:space="0" w:color="auto"/>
            </w:tcBorders>
            <w:vAlign w:val="center"/>
          </w:tcPr>
          <w:p w14:paraId="36A1C767" w14:textId="5CECDCB2" w:rsidR="008F3474" w:rsidRPr="000366BA" w:rsidRDefault="008138B7" w:rsidP="008F3474">
            <w:pPr>
              <w:jc w:val="center"/>
              <w:rPr>
                <w:rFonts w:ascii="Arial" w:hAnsi="Arial" w:cs="Arial"/>
                <w:sz w:val="18"/>
                <w:szCs w:val="18"/>
              </w:rPr>
            </w:pPr>
            <w:r>
              <w:rPr>
                <w:rFonts w:ascii="Arial" w:hAnsi="Arial" w:cs="Arial"/>
                <w:sz w:val="18"/>
                <w:szCs w:val="18"/>
              </w:rPr>
              <w:t>647</w:t>
            </w:r>
          </w:p>
        </w:tc>
        <w:tc>
          <w:tcPr>
            <w:tcW w:w="1800" w:type="dxa"/>
            <w:tcBorders>
              <w:top w:val="nil"/>
              <w:left w:val="single" w:sz="4" w:space="0" w:color="auto"/>
              <w:bottom w:val="single" w:sz="4" w:space="0" w:color="auto"/>
              <w:right w:val="single" w:sz="4" w:space="0" w:color="auto"/>
            </w:tcBorders>
            <w:vAlign w:val="center"/>
          </w:tcPr>
          <w:p w14:paraId="776B7D2D" w14:textId="04341B74" w:rsidR="008F3474" w:rsidRPr="000366BA" w:rsidRDefault="008138B7" w:rsidP="008F3474">
            <w:pPr>
              <w:jc w:val="center"/>
              <w:rPr>
                <w:rFonts w:ascii="Arial" w:hAnsi="Arial" w:cs="Arial"/>
                <w:sz w:val="18"/>
                <w:szCs w:val="18"/>
              </w:rPr>
            </w:pPr>
            <w:r>
              <w:rPr>
                <w:rFonts w:ascii="Arial" w:hAnsi="Arial" w:cs="Arial"/>
                <w:sz w:val="18"/>
                <w:szCs w:val="18"/>
              </w:rPr>
              <w:t>1.08</w:t>
            </w:r>
          </w:p>
        </w:tc>
        <w:tc>
          <w:tcPr>
            <w:tcW w:w="1260" w:type="dxa"/>
            <w:tcBorders>
              <w:top w:val="nil"/>
              <w:left w:val="single" w:sz="4" w:space="0" w:color="auto"/>
              <w:bottom w:val="single" w:sz="4" w:space="0" w:color="auto"/>
              <w:right w:val="single" w:sz="4" w:space="0" w:color="auto"/>
            </w:tcBorders>
            <w:vAlign w:val="center"/>
          </w:tcPr>
          <w:p w14:paraId="71AE217A" w14:textId="10283044" w:rsidR="008F3474" w:rsidRPr="000366BA" w:rsidRDefault="008138B7" w:rsidP="008F3474">
            <w:pPr>
              <w:jc w:val="center"/>
              <w:rPr>
                <w:rFonts w:ascii="Arial" w:hAnsi="Arial" w:cs="Arial"/>
                <w:sz w:val="18"/>
                <w:szCs w:val="18"/>
              </w:rPr>
            </w:pPr>
            <w:r>
              <w:rPr>
                <w:rFonts w:ascii="Arial" w:hAnsi="Arial" w:cs="Arial"/>
                <w:sz w:val="18"/>
                <w:szCs w:val="18"/>
              </w:rPr>
              <w:t>(0.16-0.90)</w:t>
            </w:r>
          </w:p>
        </w:tc>
        <w:tc>
          <w:tcPr>
            <w:tcW w:w="1354" w:type="dxa"/>
            <w:tcBorders>
              <w:top w:val="nil"/>
              <w:left w:val="single" w:sz="4" w:space="0" w:color="auto"/>
              <w:bottom w:val="single" w:sz="4" w:space="0" w:color="auto"/>
              <w:right w:val="single" w:sz="4" w:space="0" w:color="auto"/>
            </w:tcBorders>
            <w:vAlign w:val="center"/>
          </w:tcPr>
          <w:p w14:paraId="40474885" w14:textId="09528250" w:rsidR="008F3474" w:rsidRPr="000366BA" w:rsidRDefault="008138B7" w:rsidP="008F3474">
            <w:pPr>
              <w:jc w:val="center"/>
              <w:rPr>
                <w:rFonts w:ascii="Arial" w:hAnsi="Arial" w:cs="Arial"/>
                <w:sz w:val="18"/>
                <w:szCs w:val="18"/>
              </w:rPr>
            </w:pPr>
            <w:r>
              <w:rPr>
                <w:rFonts w:ascii="Arial" w:hAnsi="Arial" w:cs="Arial"/>
                <w:sz w:val="18"/>
                <w:szCs w:val="18"/>
              </w:rPr>
              <w:t>(0.18-0.97)</w:t>
            </w:r>
          </w:p>
        </w:tc>
        <w:tc>
          <w:tcPr>
            <w:tcW w:w="1080" w:type="dxa"/>
            <w:tcBorders>
              <w:top w:val="nil"/>
              <w:left w:val="single" w:sz="4" w:space="0" w:color="auto"/>
              <w:bottom w:val="single" w:sz="4" w:space="0" w:color="auto"/>
              <w:right w:val="single" w:sz="4" w:space="0" w:color="auto"/>
            </w:tcBorders>
            <w:vAlign w:val="center"/>
          </w:tcPr>
          <w:p w14:paraId="09B5F242" w14:textId="77777777" w:rsidR="008F3474" w:rsidRPr="000366BA" w:rsidRDefault="008F3474" w:rsidP="008F3474">
            <w:pPr>
              <w:jc w:val="center"/>
              <w:rPr>
                <w:rFonts w:ascii="Arial" w:hAnsi="Arial" w:cs="Arial"/>
                <w:sz w:val="18"/>
                <w:szCs w:val="18"/>
              </w:rPr>
            </w:pPr>
          </w:p>
        </w:tc>
      </w:tr>
      <w:tr w:rsidR="008F3474" w:rsidRPr="000366BA" w14:paraId="0AE94FE9" w14:textId="77777777" w:rsidTr="00B4392E">
        <w:trPr>
          <w:trHeight w:val="259"/>
          <w:jc w:val="center"/>
        </w:trPr>
        <w:tc>
          <w:tcPr>
            <w:tcW w:w="1455" w:type="dxa"/>
            <w:vMerge w:val="restart"/>
            <w:tcBorders>
              <w:left w:val="single" w:sz="4" w:space="0" w:color="auto"/>
              <w:right w:val="single" w:sz="4" w:space="0" w:color="auto"/>
            </w:tcBorders>
            <w:vAlign w:val="center"/>
          </w:tcPr>
          <w:p w14:paraId="4D873938" w14:textId="77777777" w:rsidR="008F3474" w:rsidRPr="000366BA" w:rsidRDefault="008F3474" w:rsidP="008F3474">
            <w:pPr>
              <w:jc w:val="center"/>
              <w:rPr>
                <w:rFonts w:ascii="Arial" w:hAnsi="Arial" w:cs="Arial"/>
                <w:b/>
                <w:sz w:val="18"/>
                <w:szCs w:val="18"/>
              </w:rPr>
            </w:pPr>
            <w:r>
              <w:rPr>
                <w:rFonts w:ascii="Arial" w:hAnsi="Arial" w:cs="Arial"/>
                <w:b/>
                <w:sz w:val="18"/>
                <w:szCs w:val="18"/>
              </w:rPr>
              <w:t>CV Death</w:t>
            </w:r>
          </w:p>
        </w:tc>
        <w:tc>
          <w:tcPr>
            <w:tcW w:w="2070" w:type="dxa"/>
            <w:tcBorders>
              <w:top w:val="single" w:sz="4" w:space="0" w:color="auto"/>
              <w:left w:val="single" w:sz="4" w:space="0" w:color="auto"/>
              <w:bottom w:val="nil"/>
              <w:right w:val="single" w:sz="4" w:space="0" w:color="auto"/>
            </w:tcBorders>
          </w:tcPr>
          <w:p w14:paraId="57AAF20F" w14:textId="77777777" w:rsidR="008F3474" w:rsidRPr="000366BA" w:rsidRDefault="008F3474" w:rsidP="008F3474">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541505AF" w14:textId="649FF2EC"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4587FB6B" w14:textId="76596086" w:rsidR="008F3474" w:rsidRPr="000366BA" w:rsidRDefault="00A453D4" w:rsidP="008F3474">
            <w:pPr>
              <w:jc w:val="center"/>
              <w:rPr>
                <w:rFonts w:ascii="Arial" w:hAnsi="Arial" w:cs="Arial"/>
                <w:sz w:val="18"/>
                <w:szCs w:val="18"/>
              </w:rPr>
            </w:pPr>
            <w:r>
              <w:rPr>
                <w:rFonts w:ascii="Arial" w:hAnsi="Arial" w:cs="Arial"/>
                <w:sz w:val="18"/>
                <w:szCs w:val="18"/>
              </w:rPr>
              <w:t>15</w:t>
            </w:r>
          </w:p>
        </w:tc>
        <w:tc>
          <w:tcPr>
            <w:tcW w:w="1170" w:type="dxa"/>
            <w:tcBorders>
              <w:top w:val="single" w:sz="4" w:space="0" w:color="auto"/>
              <w:left w:val="single" w:sz="4" w:space="0" w:color="auto"/>
              <w:bottom w:val="nil"/>
              <w:right w:val="single" w:sz="4" w:space="0" w:color="auto"/>
            </w:tcBorders>
            <w:vAlign w:val="center"/>
          </w:tcPr>
          <w:p w14:paraId="0CC5007B" w14:textId="71483F49" w:rsidR="008F3474" w:rsidRPr="000366BA" w:rsidRDefault="00A453D4" w:rsidP="008F3474">
            <w:pPr>
              <w:jc w:val="center"/>
              <w:rPr>
                <w:rFonts w:ascii="Arial" w:hAnsi="Arial" w:cs="Arial"/>
                <w:sz w:val="18"/>
                <w:szCs w:val="18"/>
              </w:rPr>
            </w:pPr>
            <w:r>
              <w:rPr>
                <w:rFonts w:ascii="Arial" w:hAnsi="Arial" w:cs="Arial"/>
                <w:sz w:val="18"/>
                <w:szCs w:val="18"/>
              </w:rPr>
              <w:t>817</w:t>
            </w:r>
          </w:p>
        </w:tc>
        <w:tc>
          <w:tcPr>
            <w:tcW w:w="1800" w:type="dxa"/>
            <w:tcBorders>
              <w:top w:val="single" w:sz="4" w:space="0" w:color="auto"/>
              <w:left w:val="single" w:sz="4" w:space="0" w:color="auto"/>
              <w:bottom w:val="nil"/>
              <w:right w:val="single" w:sz="4" w:space="0" w:color="auto"/>
            </w:tcBorders>
            <w:vAlign w:val="center"/>
          </w:tcPr>
          <w:p w14:paraId="7CB02288" w14:textId="12EBF8E6" w:rsidR="008F3474" w:rsidRPr="000366BA" w:rsidRDefault="00A453D4" w:rsidP="008F3474">
            <w:pPr>
              <w:jc w:val="center"/>
              <w:rPr>
                <w:rFonts w:ascii="Arial" w:hAnsi="Arial" w:cs="Arial"/>
                <w:sz w:val="18"/>
                <w:szCs w:val="18"/>
              </w:rPr>
            </w:pPr>
            <w:r>
              <w:rPr>
                <w:rFonts w:ascii="Arial" w:hAnsi="Arial" w:cs="Arial"/>
                <w:sz w:val="18"/>
                <w:szCs w:val="18"/>
              </w:rPr>
              <w:t>1.84</w:t>
            </w:r>
          </w:p>
        </w:tc>
        <w:tc>
          <w:tcPr>
            <w:tcW w:w="1260" w:type="dxa"/>
            <w:tcBorders>
              <w:top w:val="single" w:sz="4" w:space="0" w:color="auto"/>
              <w:left w:val="single" w:sz="4" w:space="0" w:color="auto"/>
              <w:bottom w:val="nil"/>
              <w:right w:val="single" w:sz="4" w:space="0" w:color="auto"/>
            </w:tcBorders>
            <w:vAlign w:val="center"/>
          </w:tcPr>
          <w:p w14:paraId="0C29AFEC" w14:textId="132CFDF7" w:rsidR="008F3474" w:rsidRPr="000366BA" w:rsidRDefault="00A453D4" w:rsidP="008F3474">
            <w:pPr>
              <w:jc w:val="center"/>
              <w:rPr>
                <w:rFonts w:ascii="Arial" w:hAnsi="Arial" w:cs="Arial"/>
                <w:sz w:val="18"/>
                <w:szCs w:val="18"/>
              </w:rPr>
            </w:pPr>
            <w:r>
              <w:rPr>
                <w:rFonts w:ascii="Arial" w:hAnsi="Arial" w:cs="Arial"/>
                <w:sz w:val="18"/>
                <w:szCs w:val="18"/>
              </w:rPr>
              <w:t>0.20</w:t>
            </w:r>
          </w:p>
        </w:tc>
        <w:tc>
          <w:tcPr>
            <w:tcW w:w="1354" w:type="dxa"/>
            <w:tcBorders>
              <w:top w:val="single" w:sz="4" w:space="0" w:color="auto"/>
              <w:left w:val="single" w:sz="4" w:space="0" w:color="auto"/>
              <w:bottom w:val="nil"/>
              <w:right w:val="single" w:sz="4" w:space="0" w:color="auto"/>
            </w:tcBorders>
            <w:vAlign w:val="center"/>
          </w:tcPr>
          <w:p w14:paraId="364EB598" w14:textId="68817F71" w:rsidR="008F3474" w:rsidRPr="000366BA" w:rsidRDefault="00A453D4" w:rsidP="008F3474">
            <w:pPr>
              <w:jc w:val="center"/>
              <w:rPr>
                <w:rFonts w:ascii="Arial" w:hAnsi="Arial" w:cs="Arial"/>
                <w:sz w:val="18"/>
                <w:szCs w:val="18"/>
              </w:rPr>
            </w:pPr>
            <w:r>
              <w:rPr>
                <w:rFonts w:ascii="Arial" w:hAnsi="Arial" w:cs="Arial"/>
                <w:sz w:val="18"/>
                <w:szCs w:val="18"/>
              </w:rPr>
              <w:t>0.21</w:t>
            </w:r>
          </w:p>
        </w:tc>
        <w:tc>
          <w:tcPr>
            <w:tcW w:w="1080" w:type="dxa"/>
            <w:tcBorders>
              <w:top w:val="single" w:sz="4" w:space="0" w:color="auto"/>
              <w:left w:val="single" w:sz="4" w:space="0" w:color="auto"/>
              <w:bottom w:val="nil"/>
              <w:right w:val="single" w:sz="4" w:space="0" w:color="auto"/>
            </w:tcBorders>
            <w:vAlign w:val="center"/>
          </w:tcPr>
          <w:p w14:paraId="04995F4A" w14:textId="30FC9450" w:rsidR="008F3474" w:rsidRPr="000366BA" w:rsidRDefault="00A453D4" w:rsidP="008F3474">
            <w:pPr>
              <w:jc w:val="center"/>
              <w:rPr>
                <w:rFonts w:ascii="Arial" w:hAnsi="Arial" w:cs="Arial"/>
                <w:sz w:val="18"/>
                <w:szCs w:val="18"/>
              </w:rPr>
            </w:pPr>
            <w:r>
              <w:rPr>
                <w:rFonts w:ascii="Arial" w:hAnsi="Arial" w:cs="Arial"/>
                <w:sz w:val="18"/>
                <w:szCs w:val="18"/>
              </w:rPr>
              <w:t>0.04</w:t>
            </w:r>
          </w:p>
        </w:tc>
      </w:tr>
      <w:tr w:rsidR="008F3474" w:rsidRPr="000366BA" w14:paraId="32342BC8" w14:textId="77777777" w:rsidTr="00B83ACE">
        <w:trPr>
          <w:trHeight w:val="259"/>
          <w:jc w:val="center"/>
        </w:trPr>
        <w:tc>
          <w:tcPr>
            <w:tcW w:w="1455" w:type="dxa"/>
            <w:vMerge/>
            <w:tcBorders>
              <w:left w:val="single" w:sz="4" w:space="0" w:color="auto"/>
              <w:right w:val="single" w:sz="4" w:space="0" w:color="auto"/>
            </w:tcBorders>
            <w:vAlign w:val="center"/>
          </w:tcPr>
          <w:p w14:paraId="33AB4FB3" w14:textId="77777777" w:rsidR="008F3474" w:rsidRPr="000366BA" w:rsidRDefault="008F3474" w:rsidP="008F3474">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4E1D4664" w14:textId="77777777" w:rsidR="008F3474" w:rsidRPr="000366BA" w:rsidRDefault="008F3474" w:rsidP="008F3474">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5422454A" w14:textId="67374024"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41C9155A" w14:textId="5DD8EA3E" w:rsidR="008F3474" w:rsidRPr="000366BA" w:rsidRDefault="00A453D4" w:rsidP="008F3474">
            <w:pPr>
              <w:jc w:val="center"/>
              <w:rPr>
                <w:rFonts w:ascii="Arial" w:hAnsi="Arial" w:cs="Arial"/>
                <w:sz w:val="18"/>
                <w:szCs w:val="18"/>
              </w:rPr>
            </w:pPr>
            <w:r>
              <w:rPr>
                <w:rFonts w:ascii="Arial" w:hAnsi="Arial" w:cs="Arial"/>
                <w:sz w:val="18"/>
                <w:szCs w:val="18"/>
              </w:rPr>
              <w:t>2</w:t>
            </w:r>
          </w:p>
        </w:tc>
        <w:tc>
          <w:tcPr>
            <w:tcW w:w="1170" w:type="dxa"/>
            <w:tcBorders>
              <w:top w:val="nil"/>
              <w:left w:val="single" w:sz="4" w:space="0" w:color="auto"/>
              <w:bottom w:val="single" w:sz="4" w:space="0" w:color="auto"/>
              <w:right w:val="single" w:sz="4" w:space="0" w:color="auto"/>
            </w:tcBorders>
            <w:vAlign w:val="center"/>
          </w:tcPr>
          <w:p w14:paraId="5A4505FF" w14:textId="32F2811D" w:rsidR="008F3474" w:rsidRPr="000366BA" w:rsidRDefault="00A453D4" w:rsidP="008F3474">
            <w:pPr>
              <w:jc w:val="center"/>
              <w:rPr>
                <w:rFonts w:ascii="Arial" w:hAnsi="Arial" w:cs="Arial"/>
                <w:sz w:val="18"/>
                <w:szCs w:val="18"/>
              </w:rPr>
            </w:pPr>
            <w:r>
              <w:rPr>
                <w:rFonts w:ascii="Arial" w:hAnsi="Arial" w:cs="Arial"/>
                <w:sz w:val="18"/>
                <w:szCs w:val="18"/>
              </w:rPr>
              <w:t>647</w:t>
            </w:r>
          </w:p>
        </w:tc>
        <w:tc>
          <w:tcPr>
            <w:tcW w:w="1800" w:type="dxa"/>
            <w:tcBorders>
              <w:top w:val="nil"/>
              <w:left w:val="single" w:sz="4" w:space="0" w:color="auto"/>
              <w:bottom w:val="single" w:sz="4" w:space="0" w:color="auto"/>
              <w:right w:val="single" w:sz="4" w:space="0" w:color="auto"/>
            </w:tcBorders>
            <w:vAlign w:val="center"/>
          </w:tcPr>
          <w:p w14:paraId="2503DB7C" w14:textId="38747543" w:rsidR="008F3474" w:rsidRPr="000366BA" w:rsidRDefault="00A453D4" w:rsidP="008F3474">
            <w:pPr>
              <w:jc w:val="center"/>
              <w:rPr>
                <w:rFonts w:ascii="Arial" w:hAnsi="Arial" w:cs="Arial"/>
                <w:sz w:val="18"/>
                <w:szCs w:val="18"/>
              </w:rPr>
            </w:pPr>
            <w:r>
              <w:rPr>
                <w:rFonts w:ascii="Arial" w:hAnsi="Arial" w:cs="Arial"/>
                <w:sz w:val="18"/>
                <w:szCs w:val="18"/>
              </w:rPr>
              <w:t>0.31</w:t>
            </w:r>
          </w:p>
        </w:tc>
        <w:tc>
          <w:tcPr>
            <w:tcW w:w="1260" w:type="dxa"/>
            <w:tcBorders>
              <w:top w:val="nil"/>
              <w:left w:val="single" w:sz="4" w:space="0" w:color="auto"/>
              <w:bottom w:val="single" w:sz="4" w:space="0" w:color="auto"/>
              <w:right w:val="single" w:sz="4" w:space="0" w:color="auto"/>
            </w:tcBorders>
            <w:vAlign w:val="center"/>
          </w:tcPr>
          <w:p w14:paraId="2007E157" w14:textId="49D16F76" w:rsidR="008F3474" w:rsidRPr="000366BA" w:rsidRDefault="00A453D4" w:rsidP="008F3474">
            <w:pPr>
              <w:jc w:val="center"/>
              <w:rPr>
                <w:rFonts w:ascii="Arial" w:hAnsi="Arial" w:cs="Arial"/>
                <w:sz w:val="18"/>
                <w:szCs w:val="18"/>
              </w:rPr>
            </w:pPr>
            <w:r>
              <w:rPr>
                <w:rFonts w:ascii="Arial" w:hAnsi="Arial" w:cs="Arial"/>
                <w:sz w:val="18"/>
                <w:szCs w:val="18"/>
              </w:rPr>
              <w:t>(0.05-0.90)</w:t>
            </w:r>
          </w:p>
        </w:tc>
        <w:tc>
          <w:tcPr>
            <w:tcW w:w="1354" w:type="dxa"/>
            <w:tcBorders>
              <w:top w:val="nil"/>
              <w:left w:val="single" w:sz="4" w:space="0" w:color="auto"/>
              <w:bottom w:val="single" w:sz="4" w:space="0" w:color="auto"/>
              <w:right w:val="single" w:sz="4" w:space="0" w:color="auto"/>
            </w:tcBorders>
            <w:vAlign w:val="center"/>
          </w:tcPr>
          <w:p w14:paraId="695C9068" w14:textId="1896680B" w:rsidR="008F3474" w:rsidRPr="000366BA" w:rsidRDefault="00A453D4" w:rsidP="008F3474">
            <w:pPr>
              <w:jc w:val="center"/>
              <w:rPr>
                <w:rFonts w:ascii="Arial" w:hAnsi="Arial" w:cs="Arial"/>
                <w:sz w:val="18"/>
                <w:szCs w:val="18"/>
              </w:rPr>
            </w:pPr>
            <w:r>
              <w:rPr>
                <w:rFonts w:ascii="Arial" w:hAnsi="Arial" w:cs="Arial"/>
                <w:sz w:val="18"/>
                <w:szCs w:val="18"/>
              </w:rPr>
              <w:t>(0.05-0.94)</w:t>
            </w:r>
          </w:p>
        </w:tc>
        <w:tc>
          <w:tcPr>
            <w:tcW w:w="1080" w:type="dxa"/>
            <w:tcBorders>
              <w:top w:val="nil"/>
              <w:left w:val="single" w:sz="4" w:space="0" w:color="auto"/>
              <w:bottom w:val="single" w:sz="4" w:space="0" w:color="auto"/>
              <w:right w:val="single" w:sz="4" w:space="0" w:color="auto"/>
            </w:tcBorders>
            <w:vAlign w:val="center"/>
          </w:tcPr>
          <w:p w14:paraId="1F1CE2C4" w14:textId="77777777" w:rsidR="008F3474" w:rsidRPr="000366BA" w:rsidRDefault="008F3474" w:rsidP="008F3474">
            <w:pPr>
              <w:jc w:val="center"/>
              <w:rPr>
                <w:rFonts w:ascii="Arial" w:hAnsi="Arial" w:cs="Arial"/>
                <w:sz w:val="18"/>
                <w:szCs w:val="18"/>
              </w:rPr>
            </w:pPr>
          </w:p>
        </w:tc>
      </w:tr>
      <w:tr w:rsidR="008F3474" w:rsidRPr="000366BA" w14:paraId="00BA2AB5" w14:textId="77777777" w:rsidTr="00B83ACE">
        <w:trPr>
          <w:trHeight w:val="259"/>
          <w:jc w:val="center"/>
        </w:trPr>
        <w:tc>
          <w:tcPr>
            <w:tcW w:w="1455" w:type="dxa"/>
            <w:vMerge w:val="restart"/>
            <w:tcBorders>
              <w:left w:val="single" w:sz="4" w:space="0" w:color="auto"/>
              <w:right w:val="single" w:sz="4" w:space="0" w:color="auto"/>
            </w:tcBorders>
            <w:vAlign w:val="center"/>
          </w:tcPr>
          <w:p w14:paraId="3A246009" w14:textId="5E123367" w:rsidR="008F3474" w:rsidRPr="000366BA" w:rsidRDefault="008F3474" w:rsidP="008F3474">
            <w:pPr>
              <w:jc w:val="center"/>
              <w:rPr>
                <w:rFonts w:ascii="Arial" w:hAnsi="Arial" w:cs="Arial"/>
                <w:b/>
                <w:sz w:val="18"/>
                <w:szCs w:val="18"/>
              </w:rPr>
            </w:pPr>
            <w:r>
              <w:rPr>
                <w:rFonts w:ascii="Arial" w:hAnsi="Arial" w:cs="Arial"/>
                <w:b/>
                <w:sz w:val="18"/>
                <w:szCs w:val="18"/>
              </w:rPr>
              <w:t>Serious Hypoglycemia</w:t>
            </w:r>
          </w:p>
        </w:tc>
        <w:tc>
          <w:tcPr>
            <w:tcW w:w="2070" w:type="dxa"/>
            <w:tcBorders>
              <w:top w:val="single" w:sz="4" w:space="0" w:color="auto"/>
              <w:left w:val="single" w:sz="4" w:space="0" w:color="auto"/>
              <w:bottom w:val="nil"/>
              <w:right w:val="single" w:sz="4" w:space="0" w:color="auto"/>
            </w:tcBorders>
          </w:tcPr>
          <w:p w14:paraId="208517AE" w14:textId="4DF94F7F" w:rsidR="008F3474" w:rsidRPr="000366BA" w:rsidRDefault="008F3474" w:rsidP="008F3474">
            <w:pPr>
              <w:rPr>
                <w:rFonts w:ascii="Arial" w:hAnsi="Arial" w:cs="Arial"/>
                <w:sz w:val="18"/>
                <w:szCs w:val="18"/>
              </w:rPr>
            </w:pPr>
            <w:r w:rsidRPr="000366BA">
              <w:rPr>
                <w:rFonts w:ascii="Arial" w:hAnsi="Arial" w:cs="Arial"/>
                <w:sz w:val="18"/>
                <w:szCs w:val="18"/>
              </w:rPr>
              <w:t>Exenatide, No SGLT2i</w:t>
            </w:r>
          </w:p>
        </w:tc>
        <w:tc>
          <w:tcPr>
            <w:tcW w:w="634" w:type="dxa"/>
            <w:tcBorders>
              <w:top w:val="single" w:sz="4" w:space="0" w:color="auto"/>
              <w:left w:val="single" w:sz="4" w:space="0" w:color="auto"/>
              <w:bottom w:val="nil"/>
              <w:right w:val="single" w:sz="4" w:space="0" w:color="auto"/>
            </w:tcBorders>
            <w:vAlign w:val="center"/>
          </w:tcPr>
          <w:p w14:paraId="2CEA42F5" w14:textId="2467DB6A"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single" w:sz="4" w:space="0" w:color="auto"/>
              <w:left w:val="single" w:sz="4" w:space="0" w:color="auto"/>
              <w:bottom w:val="nil"/>
              <w:right w:val="single" w:sz="4" w:space="0" w:color="auto"/>
            </w:tcBorders>
            <w:vAlign w:val="center"/>
          </w:tcPr>
          <w:p w14:paraId="32177531" w14:textId="7D28F19F" w:rsidR="008F3474" w:rsidRPr="000366BA" w:rsidRDefault="00A453D4" w:rsidP="008F3474">
            <w:pPr>
              <w:jc w:val="center"/>
              <w:rPr>
                <w:rFonts w:ascii="Arial" w:hAnsi="Arial" w:cs="Arial"/>
                <w:sz w:val="18"/>
                <w:szCs w:val="18"/>
              </w:rPr>
            </w:pPr>
            <w:r>
              <w:rPr>
                <w:rFonts w:ascii="Arial" w:hAnsi="Arial" w:cs="Arial"/>
                <w:sz w:val="18"/>
                <w:szCs w:val="18"/>
              </w:rPr>
              <w:t>11</w:t>
            </w:r>
          </w:p>
        </w:tc>
        <w:tc>
          <w:tcPr>
            <w:tcW w:w="1170" w:type="dxa"/>
            <w:tcBorders>
              <w:top w:val="single" w:sz="4" w:space="0" w:color="auto"/>
              <w:left w:val="single" w:sz="4" w:space="0" w:color="auto"/>
              <w:bottom w:val="nil"/>
              <w:right w:val="single" w:sz="4" w:space="0" w:color="auto"/>
            </w:tcBorders>
            <w:vAlign w:val="center"/>
          </w:tcPr>
          <w:p w14:paraId="48F79784" w14:textId="462D7591" w:rsidR="008F3474" w:rsidRPr="000366BA" w:rsidRDefault="00A453D4" w:rsidP="008F3474">
            <w:pPr>
              <w:jc w:val="center"/>
              <w:rPr>
                <w:rFonts w:ascii="Arial" w:hAnsi="Arial" w:cs="Arial"/>
                <w:sz w:val="18"/>
                <w:szCs w:val="18"/>
              </w:rPr>
            </w:pPr>
            <w:r>
              <w:rPr>
                <w:rFonts w:ascii="Arial" w:hAnsi="Arial" w:cs="Arial"/>
                <w:sz w:val="18"/>
                <w:szCs w:val="18"/>
              </w:rPr>
              <w:t>853</w:t>
            </w:r>
          </w:p>
        </w:tc>
        <w:tc>
          <w:tcPr>
            <w:tcW w:w="1800" w:type="dxa"/>
            <w:tcBorders>
              <w:top w:val="single" w:sz="4" w:space="0" w:color="auto"/>
              <w:left w:val="single" w:sz="4" w:space="0" w:color="auto"/>
              <w:bottom w:val="nil"/>
              <w:right w:val="single" w:sz="4" w:space="0" w:color="auto"/>
            </w:tcBorders>
            <w:vAlign w:val="center"/>
          </w:tcPr>
          <w:p w14:paraId="5D7C7E11" w14:textId="14F850FA" w:rsidR="008F3474" w:rsidRPr="000366BA" w:rsidRDefault="00A453D4" w:rsidP="008F3474">
            <w:pPr>
              <w:jc w:val="center"/>
              <w:rPr>
                <w:rFonts w:ascii="Arial" w:hAnsi="Arial" w:cs="Arial"/>
                <w:sz w:val="18"/>
                <w:szCs w:val="18"/>
              </w:rPr>
            </w:pPr>
            <w:r>
              <w:rPr>
                <w:rFonts w:ascii="Arial" w:hAnsi="Arial" w:cs="Arial"/>
                <w:sz w:val="18"/>
                <w:szCs w:val="18"/>
              </w:rPr>
              <w:t>1.29</w:t>
            </w:r>
          </w:p>
        </w:tc>
        <w:tc>
          <w:tcPr>
            <w:tcW w:w="1260" w:type="dxa"/>
            <w:tcBorders>
              <w:top w:val="single" w:sz="4" w:space="0" w:color="auto"/>
              <w:left w:val="single" w:sz="4" w:space="0" w:color="auto"/>
              <w:bottom w:val="nil"/>
              <w:right w:val="single" w:sz="4" w:space="0" w:color="auto"/>
            </w:tcBorders>
            <w:vAlign w:val="center"/>
          </w:tcPr>
          <w:p w14:paraId="0BFD2739" w14:textId="53F900BF" w:rsidR="008F3474" w:rsidRPr="000366BA" w:rsidRDefault="00A453D4" w:rsidP="008F3474">
            <w:pPr>
              <w:jc w:val="center"/>
              <w:rPr>
                <w:rFonts w:ascii="Arial" w:hAnsi="Arial" w:cs="Arial"/>
                <w:sz w:val="18"/>
                <w:szCs w:val="18"/>
              </w:rPr>
            </w:pPr>
            <w:r>
              <w:rPr>
                <w:rFonts w:ascii="Arial" w:hAnsi="Arial" w:cs="Arial"/>
                <w:sz w:val="18"/>
                <w:szCs w:val="18"/>
              </w:rPr>
              <w:t>0.65</w:t>
            </w:r>
          </w:p>
        </w:tc>
        <w:tc>
          <w:tcPr>
            <w:tcW w:w="1354" w:type="dxa"/>
            <w:tcBorders>
              <w:top w:val="single" w:sz="4" w:space="0" w:color="auto"/>
              <w:left w:val="single" w:sz="4" w:space="0" w:color="auto"/>
              <w:bottom w:val="nil"/>
              <w:right w:val="single" w:sz="4" w:space="0" w:color="auto"/>
            </w:tcBorders>
            <w:vAlign w:val="center"/>
          </w:tcPr>
          <w:p w14:paraId="09D66F68" w14:textId="6B6555B6" w:rsidR="008F3474" w:rsidRPr="000366BA" w:rsidRDefault="00A453D4" w:rsidP="008F3474">
            <w:pPr>
              <w:jc w:val="center"/>
              <w:rPr>
                <w:rFonts w:ascii="Arial" w:hAnsi="Arial" w:cs="Arial"/>
                <w:sz w:val="18"/>
                <w:szCs w:val="18"/>
              </w:rPr>
            </w:pPr>
            <w:r>
              <w:rPr>
                <w:rFonts w:ascii="Arial" w:hAnsi="Arial" w:cs="Arial"/>
                <w:sz w:val="18"/>
                <w:szCs w:val="18"/>
              </w:rPr>
              <w:t>0.70</w:t>
            </w:r>
          </w:p>
        </w:tc>
        <w:tc>
          <w:tcPr>
            <w:tcW w:w="1080" w:type="dxa"/>
            <w:tcBorders>
              <w:top w:val="single" w:sz="4" w:space="0" w:color="auto"/>
              <w:left w:val="single" w:sz="4" w:space="0" w:color="auto"/>
              <w:bottom w:val="nil"/>
              <w:right w:val="single" w:sz="4" w:space="0" w:color="auto"/>
            </w:tcBorders>
            <w:vAlign w:val="center"/>
          </w:tcPr>
          <w:p w14:paraId="027C9704" w14:textId="45B1124B" w:rsidR="008F3474" w:rsidRPr="000366BA" w:rsidRDefault="00A453D4" w:rsidP="008F3474">
            <w:pPr>
              <w:jc w:val="center"/>
              <w:rPr>
                <w:rFonts w:ascii="Arial" w:hAnsi="Arial" w:cs="Arial"/>
                <w:sz w:val="18"/>
                <w:szCs w:val="18"/>
              </w:rPr>
            </w:pPr>
            <w:r>
              <w:rPr>
                <w:rFonts w:ascii="Arial" w:hAnsi="Arial" w:cs="Arial"/>
                <w:sz w:val="18"/>
                <w:szCs w:val="18"/>
              </w:rPr>
              <w:t>0.49</w:t>
            </w:r>
          </w:p>
        </w:tc>
      </w:tr>
      <w:tr w:rsidR="008F3474" w:rsidRPr="000366BA" w14:paraId="1228968D" w14:textId="77777777" w:rsidTr="00B4392E">
        <w:trPr>
          <w:trHeight w:val="259"/>
          <w:jc w:val="center"/>
        </w:trPr>
        <w:tc>
          <w:tcPr>
            <w:tcW w:w="1455" w:type="dxa"/>
            <w:vMerge/>
            <w:tcBorders>
              <w:left w:val="single" w:sz="4" w:space="0" w:color="auto"/>
              <w:bottom w:val="single" w:sz="4" w:space="0" w:color="auto"/>
              <w:right w:val="single" w:sz="4" w:space="0" w:color="auto"/>
            </w:tcBorders>
            <w:vAlign w:val="center"/>
          </w:tcPr>
          <w:p w14:paraId="675B648F" w14:textId="77777777" w:rsidR="008F3474" w:rsidRPr="000366BA" w:rsidRDefault="008F3474" w:rsidP="008F3474">
            <w:pPr>
              <w:jc w:val="center"/>
              <w:rPr>
                <w:rFonts w:ascii="Arial" w:hAnsi="Arial" w:cs="Arial"/>
                <w:b/>
                <w:sz w:val="18"/>
                <w:szCs w:val="18"/>
              </w:rPr>
            </w:pPr>
          </w:p>
        </w:tc>
        <w:tc>
          <w:tcPr>
            <w:tcW w:w="2070" w:type="dxa"/>
            <w:tcBorders>
              <w:top w:val="nil"/>
              <w:left w:val="single" w:sz="4" w:space="0" w:color="auto"/>
              <w:bottom w:val="single" w:sz="4" w:space="0" w:color="auto"/>
              <w:right w:val="single" w:sz="4" w:space="0" w:color="auto"/>
            </w:tcBorders>
          </w:tcPr>
          <w:p w14:paraId="382DBDCE" w14:textId="706BA3E2" w:rsidR="008F3474" w:rsidRPr="000366BA" w:rsidRDefault="008F3474" w:rsidP="008F3474">
            <w:pPr>
              <w:rPr>
                <w:rFonts w:ascii="Arial" w:hAnsi="Arial" w:cs="Arial"/>
                <w:sz w:val="18"/>
                <w:szCs w:val="18"/>
              </w:rPr>
            </w:pPr>
            <w:r w:rsidRPr="000366BA">
              <w:rPr>
                <w:rFonts w:ascii="Arial" w:hAnsi="Arial" w:cs="Arial"/>
                <w:sz w:val="18"/>
                <w:szCs w:val="18"/>
              </w:rPr>
              <w:t>Exenatide + SGLT2i</w:t>
            </w:r>
          </w:p>
        </w:tc>
        <w:tc>
          <w:tcPr>
            <w:tcW w:w="634" w:type="dxa"/>
            <w:tcBorders>
              <w:top w:val="nil"/>
              <w:left w:val="single" w:sz="4" w:space="0" w:color="auto"/>
              <w:bottom w:val="single" w:sz="4" w:space="0" w:color="auto"/>
              <w:right w:val="single" w:sz="4" w:space="0" w:color="auto"/>
            </w:tcBorders>
            <w:vAlign w:val="center"/>
          </w:tcPr>
          <w:p w14:paraId="4DD76B57" w14:textId="3F59449B" w:rsidR="008F3474" w:rsidRPr="000366BA" w:rsidRDefault="008F3474" w:rsidP="008F3474">
            <w:pPr>
              <w:jc w:val="center"/>
              <w:rPr>
                <w:rFonts w:ascii="Arial" w:hAnsi="Arial" w:cs="Arial"/>
                <w:sz w:val="18"/>
                <w:szCs w:val="18"/>
              </w:rPr>
            </w:pPr>
            <w:r>
              <w:rPr>
                <w:rFonts w:ascii="Arial" w:hAnsi="Arial" w:cs="Arial"/>
                <w:sz w:val="18"/>
                <w:szCs w:val="18"/>
              </w:rPr>
              <w:t>575</w:t>
            </w:r>
          </w:p>
        </w:tc>
        <w:tc>
          <w:tcPr>
            <w:tcW w:w="810" w:type="dxa"/>
            <w:tcBorders>
              <w:top w:val="nil"/>
              <w:left w:val="single" w:sz="4" w:space="0" w:color="auto"/>
              <w:bottom w:val="single" w:sz="4" w:space="0" w:color="auto"/>
              <w:right w:val="single" w:sz="4" w:space="0" w:color="auto"/>
            </w:tcBorders>
            <w:vAlign w:val="center"/>
          </w:tcPr>
          <w:p w14:paraId="5C3DCAD6" w14:textId="26CA6CCE" w:rsidR="008F3474" w:rsidRPr="000366BA" w:rsidRDefault="00A453D4" w:rsidP="008F3474">
            <w:pPr>
              <w:jc w:val="center"/>
              <w:rPr>
                <w:rFonts w:ascii="Arial" w:hAnsi="Arial" w:cs="Arial"/>
                <w:sz w:val="18"/>
                <w:szCs w:val="18"/>
              </w:rPr>
            </w:pPr>
            <w:r>
              <w:rPr>
                <w:rFonts w:ascii="Arial" w:hAnsi="Arial" w:cs="Arial"/>
                <w:sz w:val="18"/>
                <w:szCs w:val="18"/>
              </w:rPr>
              <w:t>6</w:t>
            </w:r>
          </w:p>
        </w:tc>
        <w:tc>
          <w:tcPr>
            <w:tcW w:w="1170" w:type="dxa"/>
            <w:tcBorders>
              <w:top w:val="nil"/>
              <w:left w:val="single" w:sz="4" w:space="0" w:color="auto"/>
              <w:bottom w:val="single" w:sz="4" w:space="0" w:color="auto"/>
              <w:right w:val="single" w:sz="4" w:space="0" w:color="auto"/>
            </w:tcBorders>
            <w:vAlign w:val="center"/>
          </w:tcPr>
          <w:p w14:paraId="499B529A" w14:textId="2AD7025B" w:rsidR="008F3474" w:rsidRPr="000366BA" w:rsidRDefault="00A453D4" w:rsidP="008F3474">
            <w:pPr>
              <w:jc w:val="center"/>
              <w:rPr>
                <w:rFonts w:ascii="Arial" w:hAnsi="Arial" w:cs="Arial"/>
                <w:sz w:val="18"/>
                <w:szCs w:val="18"/>
              </w:rPr>
            </w:pPr>
            <w:r>
              <w:rPr>
                <w:rFonts w:ascii="Arial" w:hAnsi="Arial" w:cs="Arial"/>
                <w:sz w:val="18"/>
                <w:szCs w:val="18"/>
              </w:rPr>
              <w:t>691</w:t>
            </w:r>
          </w:p>
        </w:tc>
        <w:tc>
          <w:tcPr>
            <w:tcW w:w="1800" w:type="dxa"/>
            <w:tcBorders>
              <w:top w:val="nil"/>
              <w:left w:val="single" w:sz="4" w:space="0" w:color="auto"/>
              <w:bottom w:val="single" w:sz="4" w:space="0" w:color="auto"/>
              <w:right w:val="single" w:sz="4" w:space="0" w:color="auto"/>
            </w:tcBorders>
            <w:vAlign w:val="center"/>
          </w:tcPr>
          <w:p w14:paraId="66BCB622" w14:textId="165F67B7" w:rsidR="008F3474" w:rsidRPr="000366BA" w:rsidRDefault="00A453D4" w:rsidP="008F3474">
            <w:pPr>
              <w:jc w:val="center"/>
              <w:rPr>
                <w:rFonts w:ascii="Arial" w:hAnsi="Arial" w:cs="Arial"/>
                <w:sz w:val="18"/>
                <w:szCs w:val="18"/>
              </w:rPr>
            </w:pPr>
            <w:r>
              <w:rPr>
                <w:rFonts w:ascii="Arial" w:hAnsi="Arial" w:cs="Arial"/>
                <w:sz w:val="18"/>
                <w:szCs w:val="18"/>
              </w:rPr>
              <w:t>0.87</w:t>
            </w:r>
          </w:p>
        </w:tc>
        <w:tc>
          <w:tcPr>
            <w:tcW w:w="1260" w:type="dxa"/>
            <w:tcBorders>
              <w:top w:val="nil"/>
              <w:left w:val="single" w:sz="4" w:space="0" w:color="auto"/>
              <w:bottom w:val="single" w:sz="4" w:space="0" w:color="auto"/>
              <w:right w:val="single" w:sz="4" w:space="0" w:color="auto"/>
            </w:tcBorders>
            <w:vAlign w:val="center"/>
          </w:tcPr>
          <w:p w14:paraId="70A42E89" w14:textId="51170A1E" w:rsidR="008F3474" w:rsidRPr="000366BA" w:rsidRDefault="00A453D4" w:rsidP="008F3474">
            <w:pPr>
              <w:jc w:val="center"/>
              <w:rPr>
                <w:rFonts w:ascii="Arial" w:hAnsi="Arial" w:cs="Arial"/>
                <w:sz w:val="18"/>
                <w:szCs w:val="18"/>
              </w:rPr>
            </w:pPr>
            <w:r>
              <w:rPr>
                <w:rFonts w:ascii="Arial" w:hAnsi="Arial" w:cs="Arial"/>
                <w:sz w:val="18"/>
                <w:szCs w:val="18"/>
              </w:rPr>
              <w:t>(0.24-1.78)</w:t>
            </w:r>
          </w:p>
        </w:tc>
        <w:tc>
          <w:tcPr>
            <w:tcW w:w="1354" w:type="dxa"/>
            <w:tcBorders>
              <w:top w:val="nil"/>
              <w:left w:val="single" w:sz="4" w:space="0" w:color="auto"/>
              <w:bottom w:val="single" w:sz="4" w:space="0" w:color="auto"/>
              <w:right w:val="single" w:sz="4" w:space="0" w:color="auto"/>
            </w:tcBorders>
            <w:vAlign w:val="center"/>
          </w:tcPr>
          <w:p w14:paraId="659A2518" w14:textId="595231D9" w:rsidR="008F3474" w:rsidRPr="000366BA" w:rsidRDefault="00A453D4" w:rsidP="008F3474">
            <w:pPr>
              <w:jc w:val="center"/>
              <w:rPr>
                <w:rFonts w:ascii="Arial" w:hAnsi="Arial" w:cs="Arial"/>
                <w:sz w:val="18"/>
                <w:szCs w:val="18"/>
              </w:rPr>
            </w:pPr>
            <w:r>
              <w:rPr>
                <w:rFonts w:ascii="Arial" w:hAnsi="Arial" w:cs="Arial"/>
                <w:sz w:val="18"/>
                <w:szCs w:val="18"/>
              </w:rPr>
              <w:t>(0.26-1.92)</w:t>
            </w:r>
          </w:p>
        </w:tc>
        <w:tc>
          <w:tcPr>
            <w:tcW w:w="1080" w:type="dxa"/>
            <w:tcBorders>
              <w:top w:val="nil"/>
              <w:left w:val="single" w:sz="4" w:space="0" w:color="auto"/>
              <w:bottom w:val="single" w:sz="4" w:space="0" w:color="auto"/>
              <w:right w:val="single" w:sz="4" w:space="0" w:color="auto"/>
            </w:tcBorders>
            <w:vAlign w:val="center"/>
          </w:tcPr>
          <w:p w14:paraId="658DF623" w14:textId="77777777" w:rsidR="008F3474" w:rsidRPr="000366BA" w:rsidRDefault="008F3474" w:rsidP="008F3474">
            <w:pPr>
              <w:jc w:val="center"/>
              <w:rPr>
                <w:rFonts w:ascii="Arial" w:hAnsi="Arial" w:cs="Arial"/>
                <w:sz w:val="18"/>
                <w:szCs w:val="18"/>
              </w:rPr>
            </w:pPr>
          </w:p>
        </w:tc>
      </w:tr>
    </w:tbl>
    <w:p w14:paraId="47531DFD" w14:textId="4E44B279" w:rsidR="009D579B" w:rsidRPr="00176245" w:rsidRDefault="009D579B" w:rsidP="009D579B">
      <w:pPr>
        <w:rPr>
          <w:rFonts w:ascii="Arial" w:hAnsi="Arial" w:cs="Arial"/>
          <w:sz w:val="18"/>
          <w:szCs w:val="18"/>
        </w:rPr>
      </w:pPr>
      <w:r>
        <w:rPr>
          <w:rFonts w:ascii="Arial" w:hAnsi="Arial" w:cs="Arial"/>
          <w:sz w:val="18"/>
          <w:szCs w:val="18"/>
        </w:rPr>
        <w:t xml:space="preserve">Participants starting open-label GLP-1 RA before matching in exenatide cohort (n=10) and combination cohort (n=26) were censored at time zero. Participants starting open-label GLP-1 RA at or after matching in exenatide cohort (n=19) and combination cohort (n=26) were censored upon initiation of GLP-1 RA </w:t>
      </w:r>
      <w:r w:rsidR="00BA009D">
        <w:rPr>
          <w:rFonts w:ascii="Arial" w:hAnsi="Arial" w:cs="Arial"/>
          <w:sz w:val="18"/>
          <w:szCs w:val="18"/>
        </w:rPr>
        <w:t xml:space="preserve">(including exenatide) </w:t>
      </w:r>
      <w:r>
        <w:rPr>
          <w:rFonts w:ascii="Arial" w:hAnsi="Arial" w:cs="Arial"/>
          <w:sz w:val="18"/>
          <w:szCs w:val="18"/>
        </w:rPr>
        <w:t>other than study drug.</w:t>
      </w:r>
    </w:p>
    <w:p w14:paraId="3289C000" w14:textId="6A90E744" w:rsidR="00045E1F" w:rsidRPr="00176245" w:rsidRDefault="00B83ACE" w:rsidP="00045E1F">
      <w:pPr>
        <w:rPr>
          <w:rFonts w:ascii="Arial" w:hAnsi="Arial" w:cs="Arial"/>
          <w:sz w:val="18"/>
          <w:szCs w:val="18"/>
        </w:rPr>
      </w:pPr>
      <w:r>
        <w:rPr>
          <w:rFonts w:ascii="Arial" w:hAnsi="Arial" w:cs="Arial"/>
          <w:sz w:val="18"/>
        </w:rPr>
        <w:t>MACE,</w:t>
      </w:r>
      <w:r w:rsidRPr="00DA2727">
        <w:rPr>
          <w:rFonts w:ascii="Arial" w:hAnsi="Arial" w:cs="Arial"/>
          <w:sz w:val="18"/>
        </w:rPr>
        <w:t xml:space="preserve"> major adverse cardiovascular events</w:t>
      </w:r>
      <w:r>
        <w:rPr>
          <w:rFonts w:ascii="Arial" w:hAnsi="Arial" w:cs="Arial"/>
          <w:sz w:val="18"/>
        </w:rPr>
        <w:t>;</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r>
        <w:rPr>
          <w:rFonts w:ascii="Arial" w:hAnsi="Arial" w:cs="Arial"/>
          <w:sz w:val="18"/>
          <w:szCs w:val="18"/>
        </w:rPr>
        <w:t xml:space="preserve"> </w:t>
      </w:r>
      <w:r w:rsidRPr="00734867">
        <w:rPr>
          <w:rFonts w:ascii="Arial" w:hAnsi="Arial" w:cs="Arial"/>
          <w:b/>
          <w:sz w:val="18"/>
          <w:szCs w:val="18"/>
          <w:vertAlign w:val="superscript"/>
        </w:rPr>
        <w:t>†</w:t>
      </w:r>
      <w:r w:rsidRPr="00734867">
        <w:rPr>
          <w:rFonts w:ascii="Arial" w:hAnsi="Arial" w:cs="Arial"/>
          <w:sz w:val="18"/>
          <w:szCs w:val="18"/>
        </w:rPr>
        <w:t xml:space="preserve">Adjustment for: </w:t>
      </w:r>
      <w:r w:rsidRPr="00C61498">
        <w:rPr>
          <w:rFonts w:ascii="Arial" w:hAnsi="Arial" w:cs="Arial"/>
          <w:sz w:val="18"/>
          <w:szCs w:val="18"/>
        </w:rPr>
        <w:t>duration of diabetes, age, sex, history of CVD, prior heart failure, prior</w:t>
      </w:r>
      <w:r w:rsidRPr="00734867">
        <w:rPr>
          <w:rFonts w:ascii="Arial" w:hAnsi="Arial" w:cs="Arial"/>
          <w:sz w:val="18"/>
          <w:szCs w:val="18"/>
        </w:rPr>
        <w:t xml:space="preserve"> </w:t>
      </w:r>
      <w:r w:rsidRPr="00C61498">
        <w:rPr>
          <w:rFonts w:ascii="Arial" w:hAnsi="Arial" w:cs="Arial"/>
          <w:sz w:val="18"/>
          <w:szCs w:val="18"/>
        </w:rPr>
        <w:t>microalbuminuria</w:t>
      </w:r>
      <w:r>
        <w:rPr>
          <w:rFonts w:ascii="Arial" w:hAnsi="Arial" w:cs="Arial"/>
          <w:sz w:val="18"/>
          <w:szCs w:val="18"/>
        </w:rPr>
        <w:t>, prior</w:t>
      </w:r>
      <w:r w:rsidRPr="00734867">
        <w:rPr>
          <w:rFonts w:ascii="Arial" w:hAnsi="Arial" w:cs="Arial"/>
          <w:sz w:val="18"/>
          <w:szCs w:val="18"/>
        </w:rPr>
        <w:t xml:space="preserve"> macroalbuminuria</w:t>
      </w:r>
      <w:r w:rsidRPr="00C61498">
        <w:rPr>
          <w:rFonts w:ascii="Arial" w:hAnsi="Arial" w:cs="Arial"/>
          <w:sz w:val="18"/>
          <w:szCs w:val="18"/>
        </w:rPr>
        <w:t>, baseline eGFR, and baseline HbA</w:t>
      </w:r>
      <w:r w:rsidRPr="00C61498">
        <w:rPr>
          <w:rFonts w:ascii="Arial" w:hAnsi="Arial" w:cs="Arial"/>
          <w:sz w:val="18"/>
          <w:szCs w:val="18"/>
          <w:vertAlign w:val="subscript"/>
        </w:rPr>
        <w:t>1c</w:t>
      </w:r>
      <w:r>
        <w:rPr>
          <w:rFonts w:ascii="Arial" w:hAnsi="Arial" w:cs="Arial"/>
          <w:sz w:val="18"/>
          <w:szCs w:val="18"/>
        </w:rPr>
        <w:t xml:space="preserve">. </w:t>
      </w:r>
    </w:p>
    <w:p w14:paraId="16806270" w14:textId="564D20CD" w:rsidR="00B83ACE" w:rsidRPr="00176245" w:rsidRDefault="00B83ACE" w:rsidP="00B83ACE">
      <w:pPr>
        <w:rPr>
          <w:rFonts w:ascii="Arial" w:hAnsi="Arial" w:cs="Arial"/>
          <w:sz w:val="18"/>
          <w:szCs w:val="18"/>
        </w:rPr>
      </w:pPr>
    </w:p>
    <w:p w14:paraId="2027CC51" w14:textId="77777777" w:rsidR="00B83ACE" w:rsidRDefault="00B83ACE">
      <w:pPr>
        <w:rPr>
          <w:rFonts w:ascii="Arial" w:hAnsi="Arial" w:cs="Arial"/>
          <w:b/>
          <w:bCs/>
          <w:sz w:val="24"/>
          <w:szCs w:val="24"/>
        </w:rPr>
      </w:pPr>
    </w:p>
    <w:p w14:paraId="6FFCC00C" w14:textId="77777777" w:rsidR="00B83ACE" w:rsidRDefault="00B83ACE">
      <w:pPr>
        <w:rPr>
          <w:rFonts w:ascii="Arial" w:hAnsi="Arial" w:cs="Arial"/>
          <w:b/>
          <w:bCs/>
          <w:sz w:val="24"/>
          <w:szCs w:val="24"/>
        </w:rPr>
      </w:pPr>
      <w:r>
        <w:rPr>
          <w:rFonts w:ascii="Arial" w:hAnsi="Arial" w:cs="Arial"/>
          <w:b/>
          <w:bCs/>
          <w:sz w:val="24"/>
          <w:szCs w:val="24"/>
        </w:rPr>
        <w:br w:type="page"/>
      </w:r>
    </w:p>
    <w:p w14:paraId="738DD22D" w14:textId="121CA543" w:rsidR="001572DA" w:rsidRDefault="001572DA" w:rsidP="001572DA">
      <w:pPr>
        <w:rPr>
          <w:rFonts w:ascii="Arial" w:hAnsi="Arial" w:cs="Arial"/>
          <w:b/>
          <w:bCs/>
          <w:sz w:val="24"/>
          <w:szCs w:val="24"/>
        </w:rPr>
      </w:pPr>
      <w:r>
        <w:rPr>
          <w:rFonts w:ascii="Arial" w:hAnsi="Arial" w:cs="Arial"/>
          <w:b/>
          <w:bCs/>
          <w:sz w:val="24"/>
          <w:szCs w:val="24"/>
        </w:rPr>
        <w:lastRenderedPageBreak/>
        <w:t xml:space="preserve">Supplemental </w:t>
      </w:r>
      <w:r w:rsidR="00D4408D">
        <w:rPr>
          <w:rFonts w:ascii="Arial" w:hAnsi="Arial" w:cs="Arial"/>
          <w:b/>
          <w:bCs/>
          <w:sz w:val="24"/>
          <w:szCs w:val="24"/>
        </w:rPr>
        <w:t>Figures</w:t>
      </w:r>
    </w:p>
    <w:p w14:paraId="55C39CC5" w14:textId="7189CC82" w:rsidR="00F02A20" w:rsidRPr="00B76FF5" w:rsidRDefault="00D60DEB" w:rsidP="00670048">
      <w:pPr>
        <w:rPr>
          <w:rFonts w:ascii="Arial" w:hAnsi="Arial" w:cs="Arial"/>
          <w:sz w:val="24"/>
          <w:szCs w:val="24"/>
        </w:rPr>
      </w:pPr>
      <w:r>
        <w:rPr>
          <w:rFonts w:ascii="Arial" w:hAnsi="Arial" w:cs="Arial"/>
          <w:noProof/>
          <w:sz w:val="24"/>
          <w:szCs w:val="24"/>
        </w:rPr>
        <w:drawing>
          <wp:inline distT="0" distB="0" distL="0" distR="0" wp14:anchorId="56ADE3B0" wp14:editId="07A16EA8">
            <wp:extent cx="5943600" cy="444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14:paraId="669ECEB0" w14:textId="77777777" w:rsidR="00933DAD" w:rsidRDefault="00933DAD" w:rsidP="00933DAD">
      <w:pPr>
        <w:rPr>
          <w:rFonts w:ascii="Arial" w:hAnsi="Arial" w:cs="Arial"/>
          <w:sz w:val="24"/>
          <w:szCs w:val="24"/>
        </w:rPr>
      </w:pPr>
      <w:r w:rsidRPr="00B76FF5">
        <w:rPr>
          <w:rFonts w:ascii="Arial" w:hAnsi="Arial" w:cs="Arial"/>
          <w:b/>
          <w:sz w:val="24"/>
          <w:szCs w:val="24"/>
        </w:rPr>
        <w:t>Figure S</w:t>
      </w:r>
      <w:r>
        <w:rPr>
          <w:rFonts w:ascii="Arial" w:hAnsi="Arial" w:cs="Arial"/>
          <w:b/>
          <w:sz w:val="24"/>
          <w:szCs w:val="24"/>
        </w:rPr>
        <w:t>1</w:t>
      </w:r>
      <w:r w:rsidRPr="00B76FF5">
        <w:rPr>
          <w:rFonts w:ascii="Arial" w:hAnsi="Arial" w:cs="Arial"/>
          <w:b/>
          <w:sz w:val="24"/>
          <w:szCs w:val="24"/>
        </w:rPr>
        <w:t>.</w:t>
      </w:r>
      <w:r w:rsidRPr="00B76FF5">
        <w:rPr>
          <w:rFonts w:ascii="Arial" w:hAnsi="Arial" w:cs="Arial"/>
          <w:sz w:val="24"/>
          <w:szCs w:val="24"/>
        </w:rPr>
        <w:t xml:space="preserve"> P</w:t>
      </w:r>
      <w:r>
        <w:rPr>
          <w:rFonts w:ascii="Arial" w:hAnsi="Arial" w:cs="Arial"/>
          <w:sz w:val="24"/>
          <w:szCs w:val="24"/>
        </w:rPr>
        <w:t>articipant</w:t>
      </w:r>
      <w:r w:rsidRPr="00B76FF5">
        <w:rPr>
          <w:rFonts w:ascii="Arial" w:hAnsi="Arial" w:cs="Arial"/>
          <w:sz w:val="24"/>
          <w:szCs w:val="24"/>
        </w:rPr>
        <w:t xml:space="preserve"> flow chart.</w:t>
      </w:r>
    </w:p>
    <w:p w14:paraId="756C2547" w14:textId="18D23495" w:rsidR="00933DAD" w:rsidRPr="00A634D8" w:rsidRDefault="0099024F" w:rsidP="00933DAD">
      <w:pPr>
        <w:rPr>
          <w:rFonts w:ascii="Arial" w:hAnsi="Arial" w:cs="Arial"/>
          <w:sz w:val="18"/>
        </w:rPr>
      </w:pPr>
      <w:r>
        <w:rPr>
          <w:rFonts w:ascii="Arial" w:hAnsi="Arial" w:cs="Arial"/>
          <w:sz w:val="18"/>
        </w:rPr>
        <w:t>Participant</w:t>
      </w:r>
      <w:r w:rsidR="00933DAD">
        <w:rPr>
          <w:rFonts w:ascii="Arial" w:hAnsi="Arial" w:cs="Arial"/>
          <w:sz w:val="18"/>
        </w:rPr>
        <w:t xml:space="preserve">s were excluded from analysis if they were randomized but not dosed. </w:t>
      </w:r>
      <w:r>
        <w:rPr>
          <w:rFonts w:ascii="Arial" w:hAnsi="Arial" w:cs="Arial"/>
          <w:sz w:val="18"/>
        </w:rPr>
        <w:t>Participant</w:t>
      </w:r>
      <w:r w:rsidR="00933DAD">
        <w:rPr>
          <w:rFonts w:ascii="Arial" w:hAnsi="Arial" w:cs="Arial"/>
          <w:sz w:val="18"/>
        </w:rPr>
        <w:t xml:space="preserve">s were excluded from matching if covariates required for matching were missing (no available measurements prior to time of SGLT2i initiation/matching). </w:t>
      </w:r>
      <w:proofErr w:type="gramStart"/>
      <w:r w:rsidR="00933DAD">
        <w:rPr>
          <w:rFonts w:ascii="Arial" w:hAnsi="Arial" w:cs="Arial"/>
          <w:sz w:val="18"/>
        </w:rPr>
        <w:t>A large number of</w:t>
      </w:r>
      <w:proofErr w:type="gramEnd"/>
      <w:r w:rsidR="00933DAD">
        <w:rPr>
          <w:rFonts w:ascii="Arial" w:hAnsi="Arial" w:cs="Arial"/>
          <w:sz w:val="18"/>
        </w:rPr>
        <w:t xml:space="preserve"> non-SGLT2i users were excluded from the propensity-matched cohorts due to the 1:1 matching ratio</w:t>
      </w:r>
      <w:bookmarkStart w:id="2" w:name="_Hlk517013626"/>
      <w:r w:rsidR="00933DAD">
        <w:rPr>
          <w:rFonts w:ascii="Arial" w:hAnsi="Arial" w:cs="Arial"/>
          <w:sz w:val="18"/>
        </w:rPr>
        <w:t>.</w:t>
      </w:r>
      <w:r w:rsidR="00933DAD" w:rsidRPr="00577653">
        <w:t xml:space="preserve"> </w:t>
      </w:r>
      <w:r w:rsidR="00933DAD" w:rsidRPr="00577653">
        <w:rPr>
          <w:rFonts w:ascii="Arial" w:hAnsi="Arial" w:cs="Arial"/>
          <w:sz w:val="18"/>
        </w:rPr>
        <w:t>SGLT2i, sodium-glucose co-transporter-2 inhibitor.</w:t>
      </w:r>
      <w:bookmarkEnd w:id="2"/>
    </w:p>
    <w:p w14:paraId="54C18399" w14:textId="77777777" w:rsidR="00670048" w:rsidRDefault="00670048" w:rsidP="00670048">
      <w:pPr>
        <w:rPr>
          <w:rFonts w:ascii="Arial" w:hAnsi="Arial" w:cs="Arial"/>
          <w:b/>
          <w:sz w:val="24"/>
          <w:szCs w:val="24"/>
        </w:rPr>
      </w:pPr>
      <w:r>
        <w:rPr>
          <w:rFonts w:ascii="Arial" w:hAnsi="Arial" w:cs="Arial"/>
          <w:b/>
          <w:sz w:val="24"/>
          <w:szCs w:val="24"/>
        </w:rPr>
        <w:br w:type="page"/>
      </w:r>
    </w:p>
    <w:p w14:paraId="5DC879A4" w14:textId="58AB8CA5" w:rsidR="001572DA" w:rsidRPr="00B76FF5" w:rsidRDefault="00322951" w:rsidP="001572DA">
      <w:pPr>
        <w:rPr>
          <w:rFonts w:ascii="Arial" w:hAnsi="Arial" w:cs="Arial"/>
          <w:b/>
          <w:sz w:val="24"/>
          <w:szCs w:val="24"/>
        </w:rPr>
      </w:pPr>
      <w:r>
        <w:rPr>
          <w:rFonts w:ascii="Arial" w:hAnsi="Arial" w:cs="Arial"/>
          <w:b/>
          <w:noProof/>
          <w:sz w:val="24"/>
          <w:szCs w:val="24"/>
        </w:rPr>
        <w:lastRenderedPageBreak/>
        <w:drawing>
          <wp:inline distT="0" distB="0" distL="0" distR="0" wp14:anchorId="2E0A450E" wp14:editId="6CBAE336">
            <wp:extent cx="5943600" cy="3646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46805"/>
                    </a:xfrm>
                    <a:prstGeom prst="rect">
                      <a:avLst/>
                    </a:prstGeom>
                    <a:noFill/>
                    <a:ln>
                      <a:noFill/>
                    </a:ln>
                  </pic:spPr>
                </pic:pic>
              </a:graphicData>
            </a:graphic>
          </wp:inline>
        </w:drawing>
      </w:r>
    </w:p>
    <w:p w14:paraId="7D871A35" w14:textId="77777777" w:rsidR="00933DAD" w:rsidRDefault="00933DAD" w:rsidP="00933DAD">
      <w:pPr>
        <w:rPr>
          <w:rFonts w:ascii="Arial" w:hAnsi="Arial" w:cs="Arial"/>
          <w:bCs/>
          <w:sz w:val="24"/>
          <w:szCs w:val="24"/>
        </w:rPr>
      </w:pPr>
      <w:r w:rsidRPr="00B76FF5">
        <w:rPr>
          <w:rFonts w:ascii="Arial" w:hAnsi="Arial" w:cs="Arial"/>
          <w:b/>
          <w:bCs/>
          <w:sz w:val="24"/>
          <w:szCs w:val="24"/>
        </w:rPr>
        <w:t>Figure S</w:t>
      </w:r>
      <w:r>
        <w:rPr>
          <w:rFonts w:ascii="Arial" w:hAnsi="Arial" w:cs="Arial"/>
          <w:b/>
          <w:bCs/>
          <w:sz w:val="24"/>
          <w:szCs w:val="24"/>
        </w:rPr>
        <w:t>2</w:t>
      </w:r>
      <w:r w:rsidRPr="00B76FF5">
        <w:rPr>
          <w:rFonts w:ascii="Arial" w:hAnsi="Arial" w:cs="Arial"/>
          <w:b/>
          <w:bCs/>
          <w:sz w:val="24"/>
          <w:szCs w:val="24"/>
        </w:rPr>
        <w:t xml:space="preserve">. </w:t>
      </w:r>
      <w:r>
        <w:rPr>
          <w:rFonts w:ascii="Arial" w:hAnsi="Arial" w:cs="Arial"/>
          <w:bCs/>
          <w:sz w:val="24"/>
          <w:szCs w:val="24"/>
        </w:rPr>
        <w:t xml:space="preserve">SGLT2i and study drug usage details. </w:t>
      </w:r>
    </w:p>
    <w:p w14:paraId="43055705" w14:textId="09BA827F" w:rsidR="00933DAD" w:rsidRPr="004738A5" w:rsidRDefault="00933DAD" w:rsidP="00933DAD">
      <w:pPr>
        <w:rPr>
          <w:rFonts w:ascii="Arial" w:hAnsi="Arial" w:cs="Arial"/>
          <w:sz w:val="18"/>
          <w:szCs w:val="18"/>
        </w:rPr>
      </w:pPr>
      <w:r w:rsidRPr="004738A5">
        <w:rPr>
          <w:rFonts w:ascii="Arial" w:hAnsi="Arial" w:cs="Arial"/>
          <w:bCs/>
          <w:sz w:val="18"/>
          <w:szCs w:val="18"/>
        </w:rPr>
        <w:t xml:space="preserve">A) </w:t>
      </w:r>
      <w:r w:rsidRPr="004738A5">
        <w:rPr>
          <w:rFonts w:ascii="Arial" w:hAnsi="Arial" w:cs="Arial"/>
          <w:sz w:val="18"/>
          <w:szCs w:val="18"/>
        </w:rPr>
        <w:t xml:space="preserve">Timing of SGLT2i initiation relative to study baseline in EXSCEL. B) Time of SGLT2i initiation </w:t>
      </w:r>
      <w:r w:rsidR="009D12EE">
        <w:rPr>
          <w:rFonts w:ascii="Arial" w:hAnsi="Arial" w:cs="Arial"/>
          <w:sz w:val="18"/>
          <w:szCs w:val="18"/>
        </w:rPr>
        <w:t>(</w:t>
      </w:r>
      <w:r w:rsidR="00A27217">
        <w:rPr>
          <w:rFonts w:ascii="Arial" w:hAnsi="Arial" w:cs="Arial"/>
          <w:sz w:val="18"/>
          <w:szCs w:val="18"/>
        </w:rPr>
        <w:t xml:space="preserve">or matching) </w:t>
      </w:r>
      <w:r w:rsidRPr="004738A5">
        <w:rPr>
          <w:rFonts w:ascii="Arial" w:hAnsi="Arial" w:cs="Arial"/>
          <w:sz w:val="18"/>
          <w:szCs w:val="18"/>
        </w:rPr>
        <w:t xml:space="preserve">relative to discontinuation of exenatide </w:t>
      </w:r>
      <w:r w:rsidR="00D96DA2">
        <w:rPr>
          <w:rFonts w:ascii="Arial" w:hAnsi="Arial" w:cs="Arial"/>
          <w:sz w:val="18"/>
          <w:szCs w:val="18"/>
        </w:rPr>
        <w:t xml:space="preserve">QW </w:t>
      </w:r>
      <w:r w:rsidRPr="004738A5">
        <w:rPr>
          <w:rFonts w:ascii="Arial" w:hAnsi="Arial" w:cs="Arial"/>
          <w:sz w:val="18"/>
          <w:szCs w:val="18"/>
        </w:rPr>
        <w:t xml:space="preserve">or placebo in </w:t>
      </w:r>
      <w:r w:rsidR="00B6529B">
        <w:rPr>
          <w:rFonts w:ascii="Arial" w:hAnsi="Arial" w:cs="Arial"/>
          <w:sz w:val="18"/>
          <w:szCs w:val="18"/>
        </w:rPr>
        <w:t xml:space="preserve">the </w:t>
      </w:r>
      <w:r w:rsidRPr="004738A5">
        <w:rPr>
          <w:rFonts w:ascii="Arial" w:hAnsi="Arial" w:cs="Arial"/>
          <w:sz w:val="18"/>
          <w:szCs w:val="18"/>
        </w:rPr>
        <w:t xml:space="preserve">full EXSCEL population. C-D) Exenatide </w:t>
      </w:r>
      <w:r w:rsidR="00D96DA2">
        <w:rPr>
          <w:rFonts w:ascii="Arial" w:hAnsi="Arial" w:cs="Arial"/>
          <w:sz w:val="18"/>
          <w:szCs w:val="18"/>
        </w:rPr>
        <w:t xml:space="preserve">QW </w:t>
      </w:r>
      <w:r w:rsidRPr="004738A5">
        <w:rPr>
          <w:rFonts w:ascii="Arial" w:hAnsi="Arial" w:cs="Arial"/>
          <w:sz w:val="18"/>
          <w:szCs w:val="18"/>
        </w:rPr>
        <w:t xml:space="preserve">or placebo treatment time (from trial baseline) in the propensity-matched cohorts. </w:t>
      </w:r>
      <w:r>
        <w:rPr>
          <w:rFonts w:ascii="Arial" w:hAnsi="Arial" w:cs="Arial"/>
          <w:sz w:val="18"/>
          <w:szCs w:val="18"/>
        </w:rPr>
        <w:t>In the placebo comparison, median [IQR] time on study drug from trial baseline was</w:t>
      </w:r>
      <w:r w:rsidRPr="004738A5">
        <w:rPr>
          <w:rFonts w:ascii="Arial" w:hAnsi="Arial" w:cs="Arial"/>
          <w:sz w:val="18"/>
          <w:szCs w:val="18"/>
        </w:rPr>
        <w:t xml:space="preserve"> 29.7 months [16.6-48.8] </w:t>
      </w:r>
      <w:r>
        <w:rPr>
          <w:rFonts w:ascii="Arial" w:hAnsi="Arial" w:cs="Arial"/>
          <w:sz w:val="18"/>
          <w:szCs w:val="18"/>
        </w:rPr>
        <w:t xml:space="preserve">in the placebo cohort </w:t>
      </w:r>
      <w:r w:rsidRPr="004738A5">
        <w:rPr>
          <w:rFonts w:ascii="Arial" w:hAnsi="Arial" w:cs="Arial"/>
          <w:sz w:val="18"/>
          <w:szCs w:val="18"/>
        </w:rPr>
        <w:t xml:space="preserve">and 30.3 months [18.3-48.3] in the combination arm. Median [IQR] time on study drug from trial baseline in the propensity matched cohorts </w:t>
      </w:r>
      <w:r>
        <w:rPr>
          <w:rFonts w:ascii="Arial" w:hAnsi="Arial" w:cs="Arial"/>
          <w:sz w:val="18"/>
          <w:szCs w:val="18"/>
        </w:rPr>
        <w:t>in the exenatide comparison was</w:t>
      </w:r>
      <w:r w:rsidRPr="004738A5">
        <w:rPr>
          <w:rFonts w:ascii="Arial" w:hAnsi="Arial" w:cs="Arial"/>
          <w:sz w:val="18"/>
          <w:szCs w:val="18"/>
        </w:rPr>
        <w:t>: 28.4 months [18.2-53.0]</w:t>
      </w:r>
      <w:r>
        <w:rPr>
          <w:rFonts w:ascii="Arial" w:hAnsi="Arial" w:cs="Arial"/>
          <w:sz w:val="18"/>
          <w:szCs w:val="18"/>
        </w:rPr>
        <w:t xml:space="preserve"> in the exenatide cohort</w:t>
      </w:r>
      <w:r w:rsidRPr="004738A5">
        <w:rPr>
          <w:rFonts w:ascii="Arial" w:hAnsi="Arial" w:cs="Arial"/>
          <w:sz w:val="18"/>
          <w:szCs w:val="18"/>
        </w:rPr>
        <w:t xml:space="preserve"> and 30.9 months [19.2-49.5] combination cohort</w:t>
      </w:r>
      <w:r>
        <w:rPr>
          <w:rFonts w:ascii="Arial" w:hAnsi="Arial" w:cs="Arial"/>
          <w:sz w:val="18"/>
          <w:szCs w:val="18"/>
        </w:rPr>
        <w:t xml:space="preserve">. </w:t>
      </w:r>
      <w:r w:rsidRPr="004738A5">
        <w:rPr>
          <w:rFonts w:ascii="Arial" w:hAnsi="Arial" w:cs="Arial"/>
          <w:sz w:val="18"/>
          <w:szCs w:val="18"/>
        </w:rPr>
        <w:t>Light gray: exenatide arm, dark gray: placebo arm; blue: combination exenatide + SGLT2i cohorts; green: placebo cohort; red: exenatide cohort.</w:t>
      </w:r>
    </w:p>
    <w:p w14:paraId="76246763" w14:textId="77777777" w:rsidR="001572DA" w:rsidRPr="00B76FF5" w:rsidRDefault="001572DA" w:rsidP="001572DA">
      <w:pPr>
        <w:rPr>
          <w:rFonts w:ascii="Arial" w:hAnsi="Arial" w:cs="Arial"/>
          <w:b/>
          <w:sz w:val="24"/>
          <w:szCs w:val="24"/>
        </w:rPr>
      </w:pPr>
    </w:p>
    <w:p w14:paraId="5A0AAC10" w14:textId="37A0675B" w:rsidR="001572DA" w:rsidRPr="007F3767" w:rsidRDefault="00D4408D" w:rsidP="001572DA">
      <w:pPr>
        <w:rPr>
          <w:rFonts w:ascii="Arial" w:hAnsi="Arial" w:cs="Arial"/>
          <w:b/>
          <w:sz w:val="24"/>
          <w:szCs w:val="24"/>
        </w:rPr>
      </w:pPr>
      <w:r>
        <w:rPr>
          <w:rFonts w:ascii="Arial" w:hAnsi="Arial" w:cs="Arial"/>
          <w:b/>
          <w:sz w:val="24"/>
          <w:szCs w:val="24"/>
        </w:rPr>
        <w:br w:type="page"/>
      </w:r>
    </w:p>
    <w:p w14:paraId="6677CE3B" w14:textId="2F0ABD33" w:rsidR="001572DA" w:rsidRDefault="007F3767" w:rsidP="001572DA">
      <w:pPr>
        <w:rPr>
          <w:rFonts w:ascii="Arial" w:hAnsi="Arial" w:cs="Arial"/>
          <w:sz w:val="24"/>
          <w:szCs w:val="24"/>
        </w:rPr>
      </w:pPr>
      <w:r>
        <w:rPr>
          <w:rFonts w:ascii="Arial" w:hAnsi="Arial" w:cs="Arial"/>
          <w:noProof/>
          <w:sz w:val="24"/>
          <w:szCs w:val="24"/>
        </w:rPr>
        <w:lastRenderedPageBreak/>
        <w:drawing>
          <wp:inline distT="0" distB="0" distL="0" distR="0" wp14:anchorId="5ADA7A0C" wp14:editId="4A0907AC">
            <wp:extent cx="5486400" cy="7982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075"/>
                    <a:stretch/>
                  </pic:blipFill>
                  <pic:spPr bwMode="auto">
                    <a:xfrm>
                      <a:off x="0" y="0"/>
                      <a:ext cx="5486400" cy="7982927"/>
                    </a:xfrm>
                    <a:prstGeom prst="rect">
                      <a:avLst/>
                    </a:prstGeom>
                    <a:noFill/>
                    <a:ln>
                      <a:noFill/>
                    </a:ln>
                    <a:extLst>
                      <a:ext uri="{53640926-AAD7-44D8-BBD7-CCE9431645EC}">
                        <a14:shadowObscured xmlns:a14="http://schemas.microsoft.com/office/drawing/2010/main"/>
                      </a:ext>
                    </a:extLst>
                  </pic:spPr>
                </pic:pic>
              </a:graphicData>
            </a:graphic>
          </wp:inline>
        </w:drawing>
      </w:r>
    </w:p>
    <w:p w14:paraId="108BF808" w14:textId="64B6F8D6" w:rsidR="007F3767" w:rsidRDefault="007F3767" w:rsidP="001572DA">
      <w:pPr>
        <w:rPr>
          <w:rFonts w:ascii="Arial" w:hAnsi="Arial" w:cs="Arial"/>
          <w:sz w:val="24"/>
          <w:szCs w:val="24"/>
        </w:rPr>
      </w:pPr>
      <w:r>
        <w:rPr>
          <w:rFonts w:ascii="Arial" w:hAnsi="Arial" w:cs="Arial"/>
          <w:noProof/>
          <w:sz w:val="24"/>
          <w:szCs w:val="24"/>
        </w:rPr>
        <w:lastRenderedPageBreak/>
        <w:drawing>
          <wp:inline distT="0" distB="0" distL="0" distR="0" wp14:anchorId="5A7510D8" wp14:editId="55AB7DEC">
            <wp:extent cx="5486400" cy="3914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183"/>
                    <a:stretch/>
                  </pic:blipFill>
                  <pic:spPr bwMode="auto">
                    <a:xfrm>
                      <a:off x="0" y="0"/>
                      <a:ext cx="5486400" cy="3914408"/>
                    </a:xfrm>
                    <a:prstGeom prst="rect">
                      <a:avLst/>
                    </a:prstGeom>
                    <a:noFill/>
                    <a:ln>
                      <a:noFill/>
                    </a:ln>
                    <a:extLst>
                      <a:ext uri="{53640926-AAD7-44D8-BBD7-CCE9431645EC}">
                        <a14:shadowObscured xmlns:a14="http://schemas.microsoft.com/office/drawing/2010/main"/>
                      </a:ext>
                    </a:extLst>
                  </pic:spPr>
                </pic:pic>
              </a:graphicData>
            </a:graphic>
          </wp:inline>
        </w:drawing>
      </w:r>
    </w:p>
    <w:p w14:paraId="514340C7" w14:textId="77777777" w:rsidR="00933DAD" w:rsidRDefault="00933DAD" w:rsidP="00933DAD">
      <w:pPr>
        <w:rPr>
          <w:rFonts w:ascii="Arial" w:hAnsi="Arial" w:cs="Arial"/>
          <w:sz w:val="24"/>
          <w:szCs w:val="24"/>
        </w:rPr>
      </w:pPr>
      <w:r w:rsidRPr="00B76FF5">
        <w:rPr>
          <w:rFonts w:ascii="Arial" w:hAnsi="Arial" w:cs="Arial"/>
          <w:b/>
          <w:sz w:val="24"/>
          <w:szCs w:val="24"/>
        </w:rPr>
        <w:t>Figure S3.</w:t>
      </w:r>
      <w:r w:rsidRPr="00B76FF5">
        <w:rPr>
          <w:rFonts w:ascii="Arial" w:hAnsi="Arial" w:cs="Arial"/>
          <w:sz w:val="24"/>
          <w:szCs w:val="24"/>
        </w:rPr>
        <w:t xml:space="preserve"> Balance of confounders before </w:t>
      </w:r>
      <w:r>
        <w:rPr>
          <w:rFonts w:ascii="Arial" w:hAnsi="Arial" w:cs="Arial"/>
          <w:sz w:val="24"/>
          <w:szCs w:val="24"/>
        </w:rPr>
        <w:t xml:space="preserve">(gray) </w:t>
      </w:r>
      <w:r w:rsidRPr="00B76FF5">
        <w:rPr>
          <w:rFonts w:ascii="Arial" w:hAnsi="Arial" w:cs="Arial"/>
          <w:sz w:val="24"/>
          <w:szCs w:val="24"/>
        </w:rPr>
        <w:t xml:space="preserve">and after </w:t>
      </w:r>
      <w:r>
        <w:rPr>
          <w:rFonts w:ascii="Arial" w:hAnsi="Arial" w:cs="Arial"/>
          <w:sz w:val="24"/>
          <w:szCs w:val="24"/>
        </w:rPr>
        <w:t xml:space="preserve">(black) </w:t>
      </w:r>
      <w:r w:rsidRPr="00B76FF5">
        <w:rPr>
          <w:rFonts w:ascii="Arial" w:hAnsi="Arial" w:cs="Arial"/>
          <w:sz w:val="24"/>
          <w:szCs w:val="24"/>
        </w:rPr>
        <w:t xml:space="preserve">propensity matching. </w:t>
      </w:r>
    </w:p>
    <w:p w14:paraId="06C53C62" w14:textId="5B9C8119" w:rsidR="00933DAD" w:rsidRPr="008B7853" w:rsidRDefault="003F5988" w:rsidP="00933DAD">
      <w:pPr>
        <w:rPr>
          <w:rFonts w:ascii="Arial" w:hAnsi="Arial" w:cs="Arial"/>
          <w:sz w:val="18"/>
          <w:szCs w:val="18"/>
        </w:rPr>
      </w:pPr>
      <w:r w:rsidRPr="003F5988">
        <w:rPr>
          <w:rFonts w:ascii="Arial" w:hAnsi="Arial" w:cs="Arial"/>
          <w:sz w:val="18"/>
          <w:szCs w:val="18"/>
        </w:rPr>
        <w:t>A)</w:t>
      </w:r>
      <w:r>
        <w:rPr>
          <w:rFonts w:ascii="Arial" w:hAnsi="Arial" w:cs="Arial"/>
          <w:sz w:val="18"/>
          <w:szCs w:val="18"/>
        </w:rPr>
        <w:t xml:space="preserve"> </w:t>
      </w:r>
      <w:r w:rsidRPr="003F5988">
        <w:rPr>
          <w:rFonts w:ascii="Arial" w:hAnsi="Arial" w:cs="Arial"/>
          <w:sz w:val="18"/>
          <w:szCs w:val="18"/>
        </w:rPr>
        <w:t>Placebo co</w:t>
      </w:r>
      <w:r>
        <w:rPr>
          <w:rFonts w:ascii="Arial" w:hAnsi="Arial" w:cs="Arial"/>
          <w:sz w:val="18"/>
          <w:szCs w:val="18"/>
        </w:rPr>
        <w:t xml:space="preserve">mparison. B) Exenatide comparison. C) Balance between two control </w:t>
      </w:r>
      <w:r w:rsidR="008B7853">
        <w:rPr>
          <w:rFonts w:ascii="Arial" w:hAnsi="Arial" w:cs="Arial"/>
          <w:sz w:val="18"/>
          <w:szCs w:val="18"/>
        </w:rPr>
        <w:t xml:space="preserve">cohorts (exenatide and placebo cohorts). </w:t>
      </w:r>
      <w:r w:rsidR="00933DAD">
        <w:rPr>
          <w:rFonts w:ascii="Arial" w:hAnsi="Arial" w:cs="Arial"/>
          <w:sz w:val="18"/>
        </w:rPr>
        <w:t xml:space="preserve">Shown as absolute value of standardized difference. A standardized difference of less than 10% (dashed line) was required for all covariates to accept match. </w:t>
      </w:r>
      <w:r w:rsidR="008B7853" w:rsidRPr="00ED2720">
        <w:rPr>
          <w:rFonts w:ascii="Arial" w:hAnsi="Arial" w:cs="Arial"/>
          <w:sz w:val="18"/>
          <w:szCs w:val="18"/>
        </w:rPr>
        <w:t>p-values in a chi-squared omnibus test for balance were 0.999 for the exenatide comparison, 0.847 for the placebo comparison, and 0.431 between the two control cohorts.</w:t>
      </w:r>
      <w:r w:rsidR="008B7853">
        <w:rPr>
          <w:rFonts w:ascii="Arial" w:hAnsi="Arial" w:cs="Arial"/>
          <w:sz w:val="18"/>
          <w:szCs w:val="18"/>
        </w:rPr>
        <w:t xml:space="preserve"> </w:t>
      </w:r>
      <w:r w:rsidR="00933DAD">
        <w:rPr>
          <w:rFonts w:ascii="Arial" w:hAnsi="Arial" w:cs="Arial"/>
          <w:sz w:val="18"/>
        </w:rPr>
        <w:t xml:space="preserve">Gray = before matching; black = after matching. CV, cardiovascular; </w:t>
      </w:r>
      <w:r w:rsidR="00933DAD" w:rsidRPr="00577653">
        <w:rPr>
          <w:rFonts w:ascii="Arial" w:hAnsi="Arial" w:cs="Arial"/>
          <w:sz w:val="18"/>
        </w:rPr>
        <w:t xml:space="preserve">DPP4i, dipeptidyl peptidase-4 inhibitor; eGFR, estimated glomerular filtration rate; </w:t>
      </w:r>
      <w:proofErr w:type="spellStart"/>
      <w:r w:rsidR="00933DAD" w:rsidRPr="00577653">
        <w:rPr>
          <w:rFonts w:ascii="Arial" w:hAnsi="Arial" w:cs="Arial"/>
          <w:sz w:val="18"/>
        </w:rPr>
        <w:t>RAASi</w:t>
      </w:r>
      <w:proofErr w:type="spellEnd"/>
      <w:r w:rsidR="00933DAD" w:rsidRPr="00577653">
        <w:rPr>
          <w:rFonts w:ascii="Arial" w:hAnsi="Arial" w:cs="Arial"/>
          <w:sz w:val="18"/>
        </w:rPr>
        <w:t>, renin-angiotensin-aldosterone system inhibitors; SGLT2i, sodium-glucose co-transporter-2 inhibitor</w:t>
      </w:r>
      <w:r w:rsidR="00933DAD">
        <w:rPr>
          <w:rFonts w:ascii="Arial" w:hAnsi="Arial" w:cs="Arial"/>
          <w:sz w:val="18"/>
        </w:rPr>
        <w:t>;</w:t>
      </w:r>
      <w:r w:rsidR="00933DAD" w:rsidRPr="00577653">
        <w:rPr>
          <w:rFonts w:ascii="Arial" w:hAnsi="Arial" w:cs="Arial"/>
          <w:sz w:val="18"/>
        </w:rPr>
        <w:t xml:space="preserve"> </w:t>
      </w:r>
      <w:r w:rsidR="00933DAD">
        <w:rPr>
          <w:rFonts w:ascii="Arial" w:hAnsi="Arial" w:cs="Arial"/>
          <w:sz w:val="18"/>
        </w:rPr>
        <w:t>TZD, thiazolidinedione</w:t>
      </w:r>
      <w:r w:rsidR="00933DAD" w:rsidRPr="00577653">
        <w:rPr>
          <w:rFonts w:ascii="Arial" w:hAnsi="Arial" w:cs="Arial"/>
          <w:sz w:val="18"/>
        </w:rPr>
        <w:t>.</w:t>
      </w:r>
    </w:p>
    <w:p w14:paraId="7F063B5E" w14:textId="77777777" w:rsidR="00933DAD" w:rsidRPr="00B76FF5" w:rsidRDefault="00933DAD" w:rsidP="001572DA">
      <w:pPr>
        <w:rPr>
          <w:rFonts w:ascii="Arial" w:hAnsi="Arial" w:cs="Arial"/>
          <w:sz w:val="24"/>
          <w:szCs w:val="24"/>
        </w:rPr>
      </w:pPr>
    </w:p>
    <w:p w14:paraId="6EC97725" w14:textId="77777777" w:rsidR="001572DA" w:rsidRPr="00B76FF5" w:rsidRDefault="001572DA" w:rsidP="001572DA">
      <w:pPr>
        <w:rPr>
          <w:rFonts w:ascii="Arial" w:hAnsi="Arial" w:cs="Arial"/>
          <w:sz w:val="24"/>
          <w:szCs w:val="24"/>
        </w:rPr>
      </w:pPr>
    </w:p>
    <w:p w14:paraId="3ACCDC48" w14:textId="77777777" w:rsidR="0088302A" w:rsidRDefault="0088302A">
      <w:pPr>
        <w:rPr>
          <w:rFonts w:ascii="Arial" w:hAnsi="Arial" w:cs="Arial"/>
          <w:b/>
          <w:sz w:val="24"/>
          <w:szCs w:val="24"/>
        </w:rPr>
      </w:pPr>
      <w:r>
        <w:rPr>
          <w:rFonts w:ascii="Arial" w:hAnsi="Arial" w:cs="Arial"/>
          <w:b/>
          <w:sz w:val="24"/>
          <w:szCs w:val="24"/>
        </w:rPr>
        <w:br w:type="page"/>
      </w:r>
    </w:p>
    <w:p w14:paraId="24015BB6" w14:textId="146CAF02" w:rsidR="001572DA" w:rsidRDefault="007F3767" w:rsidP="001572DA">
      <w:pPr>
        <w:rPr>
          <w:rFonts w:ascii="Arial" w:hAnsi="Arial" w:cs="Arial"/>
          <w:sz w:val="24"/>
          <w:szCs w:val="24"/>
        </w:rPr>
      </w:pPr>
      <w:r>
        <w:rPr>
          <w:rFonts w:ascii="Arial" w:hAnsi="Arial" w:cs="Arial"/>
          <w:noProof/>
          <w:sz w:val="24"/>
          <w:szCs w:val="24"/>
        </w:rPr>
        <w:lastRenderedPageBreak/>
        <w:drawing>
          <wp:inline distT="0" distB="0" distL="0" distR="0" wp14:anchorId="292FFAFB" wp14:editId="37716641">
            <wp:extent cx="5932805" cy="612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6124575"/>
                    </a:xfrm>
                    <a:prstGeom prst="rect">
                      <a:avLst/>
                    </a:prstGeom>
                    <a:noFill/>
                    <a:ln>
                      <a:noFill/>
                    </a:ln>
                  </pic:spPr>
                </pic:pic>
              </a:graphicData>
            </a:graphic>
          </wp:inline>
        </w:drawing>
      </w:r>
    </w:p>
    <w:p w14:paraId="5E18A9F6" w14:textId="77777777" w:rsidR="00933DAD" w:rsidRDefault="00933DAD" w:rsidP="00933DAD">
      <w:pPr>
        <w:rPr>
          <w:rFonts w:ascii="Arial" w:hAnsi="Arial" w:cs="Arial"/>
          <w:sz w:val="24"/>
          <w:szCs w:val="24"/>
        </w:rPr>
      </w:pPr>
      <w:r w:rsidRPr="00B76FF5">
        <w:rPr>
          <w:rFonts w:ascii="Arial" w:hAnsi="Arial" w:cs="Arial"/>
          <w:b/>
          <w:sz w:val="24"/>
          <w:szCs w:val="24"/>
        </w:rPr>
        <w:t>Figure S4.</w:t>
      </w:r>
      <w:r w:rsidRPr="00B76FF5">
        <w:rPr>
          <w:rFonts w:ascii="Arial" w:hAnsi="Arial" w:cs="Arial"/>
          <w:sz w:val="24"/>
          <w:szCs w:val="24"/>
        </w:rPr>
        <w:t xml:space="preserve"> Propensity score distributions before and after matching. </w:t>
      </w:r>
    </w:p>
    <w:p w14:paraId="0F04BA2A" w14:textId="25A3B078" w:rsidR="00933DAD" w:rsidRPr="006E5D7F" w:rsidRDefault="00CF1353" w:rsidP="00933DAD">
      <w:pPr>
        <w:rPr>
          <w:rFonts w:ascii="Arial" w:hAnsi="Arial" w:cs="Arial"/>
          <w:sz w:val="18"/>
          <w:szCs w:val="18"/>
        </w:rPr>
      </w:pPr>
      <w:r w:rsidRPr="00CF1353">
        <w:rPr>
          <w:rFonts w:ascii="Arial" w:hAnsi="Arial" w:cs="Arial"/>
          <w:sz w:val="18"/>
          <w:szCs w:val="18"/>
        </w:rPr>
        <w:t>A</w:t>
      </w:r>
      <w:r w:rsidR="000A1277">
        <w:rPr>
          <w:rFonts w:ascii="Arial" w:hAnsi="Arial" w:cs="Arial"/>
          <w:sz w:val="18"/>
          <w:szCs w:val="18"/>
        </w:rPr>
        <w:t>-B</w:t>
      </w:r>
      <w:r w:rsidRPr="00CF1353">
        <w:rPr>
          <w:rFonts w:ascii="Arial" w:hAnsi="Arial" w:cs="Arial"/>
          <w:sz w:val="18"/>
          <w:szCs w:val="18"/>
        </w:rPr>
        <w:t>)</w:t>
      </w:r>
      <w:r w:rsidR="000A1277">
        <w:rPr>
          <w:rFonts w:ascii="Arial" w:hAnsi="Arial" w:cs="Arial"/>
          <w:sz w:val="18"/>
          <w:szCs w:val="18"/>
        </w:rPr>
        <w:t xml:space="preserve"> Propensity scores before matching in the placebo (A) and exenatide (B) comparisons. C-D</w:t>
      </w:r>
      <w:r w:rsidR="000A1277" w:rsidRPr="00CF1353">
        <w:rPr>
          <w:rFonts w:ascii="Arial" w:hAnsi="Arial" w:cs="Arial"/>
          <w:sz w:val="18"/>
          <w:szCs w:val="18"/>
        </w:rPr>
        <w:t>)</w:t>
      </w:r>
      <w:r w:rsidR="000A1277">
        <w:rPr>
          <w:rFonts w:ascii="Arial" w:hAnsi="Arial" w:cs="Arial"/>
          <w:sz w:val="18"/>
          <w:szCs w:val="18"/>
        </w:rPr>
        <w:t xml:space="preserve"> Propensity scores after matching in the placebo (C) and exenatide (D) comparisons. </w:t>
      </w:r>
      <w:r w:rsidR="00933DAD">
        <w:rPr>
          <w:rFonts w:ascii="Arial" w:hAnsi="Arial" w:cs="Arial"/>
          <w:sz w:val="18"/>
        </w:rPr>
        <w:t xml:space="preserve">In each plot, controls are on the left and exenatide + SGLT2i users on the right. </w:t>
      </w:r>
      <w:r w:rsidR="0099024F">
        <w:rPr>
          <w:rFonts w:ascii="Arial" w:hAnsi="Arial" w:cs="Arial"/>
          <w:sz w:val="18"/>
        </w:rPr>
        <w:t>Participant</w:t>
      </w:r>
      <w:r w:rsidR="00933DAD">
        <w:rPr>
          <w:rFonts w:ascii="Arial" w:hAnsi="Arial" w:cs="Arial"/>
          <w:sz w:val="18"/>
        </w:rPr>
        <w:t xml:space="preserve">s with missing covariates required for matching are excluded. </w:t>
      </w:r>
      <w:r w:rsidR="00933DAD" w:rsidRPr="00577653">
        <w:rPr>
          <w:rFonts w:ascii="Arial" w:hAnsi="Arial" w:cs="Arial"/>
          <w:sz w:val="18"/>
        </w:rPr>
        <w:t>SGLT2i, sodium-glucose co-transporter-2 inhibitor</w:t>
      </w:r>
      <w:r w:rsidR="00933DAD">
        <w:rPr>
          <w:rFonts w:ascii="Arial" w:hAnsi="Arial" w:cs="Arial"/>
          <w:sz w:val="18"/>
        </w:rPr>
        <w:t>.</w:t>
      </w:r>
    </w:p>
    <w:p w14:paraId="58EB834B" w14:textId="77777777" w:rsidR="00933DAD" w:rsidRPr="00B76FF5" w:rsidRDefault="00933DAD" w:rsidP="001572DA">
      <w:pPr>
        <w:rPr>
          <w:rFonts w:ascii="Arial" w:hAnsi="Arial" w:cs="Arial"/>
          <w:sz w:val="24"/>
          <w:szCs w:val="24"/>
        </w:rPr>
      </w:pPr>
    </w:p>
    <w:p w14:paraId="3784FB93" w14:textId="77777777" w:rsidR="001572DA" w:rsidRPr="00B76FF5" w:rsidRDefault="001572DA" w:rsidP="001572DA">
      <w:pPr>
        <w:rPr>
          <w:rFonts w:ascii="Arial" w:hAnsi="Arial" w:cs="Arial"/>
          <w:sz w:val="24"/>
          <w:szCs w:val="24"/>
        </w:rPr>
      </w:pPr>
    </w:p>
    <w:p w14:paraId="08888238" w14:textId="77777777" w:rsidR="00D4408D" w:rsidRDefault="00D4408D">
      <w:pPr>
        <w:rPr>
          <w:rFonts w:ascii="Arial" w:hAnsi="Arial" w:cs="Arial"/>
          <w:b/>
          <w:sz w:val="24"/>
          <w:szCs w:val="24"/>
        </w:rPr>
      </w:pPr>
      <w:r>
        <w:rPr>
          <w:rFonts w:ascii="Arial" w:hAnsi="Arial" w:cs="Arial"/>
          <w:b/>
          <w:sz w:val="24"/>
          <w:szCs w:val="24"/>
        </w:rPr>
        <w:br w:type="page"/>
      </w:r>
    </w:p>
    <w:p w14:paraId="783F404D" w14:textId="532D2420" w:rsidR="00933DAD" w:rsidRDefault="004D6B13" w:rsidP="00933DAD">
      <w:pPr>
        <w:rPr>
          <w:rFonts w:ascii="Arial" w:hAnsi="Arial" w:cs="Arial"/>
          <w:sz w:val="24"/>
          <w:szCs w:val="24"/>
        </w:rPr>
      </w:pPr>
      <w:r>
        <w:rPr>
          <w:rFonts w:ascii="Arial" w:hAnsi="Arial" w:cs="Arial"/>
          <w:noProof/>
          <w:sz w:val="24"/>
          <w:szCs w:val="24"/>
        </w:rPr>
        <w:lastRenderedPageBreak/>
        <w:drawing>
          <wp:inline distT="0" distB="0" distL="0" distR="0" wp14:anchorId="05CFC562" wp14:editId="0ED3E758">
            <wp:extent cx="5932805" cy="7049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7049135"/>
                    </a:xfrm>
                    <a:prstGeom prst="rect">
                      <a:avLst/>
                    </a:prstGeom>
                    <a:noFill/>
                    <a:ln>
                      <a:noFill/>
                    </a:ln>
                  </pic:spPr>
                </pic:pic>
              </a:graphicData>
            </a:graphic>
          </wp:inline>
        </w:drawing>
      </w:r>
      <w:r w:rsidR="00933DAD" w:rsidRPr="00B76FF5">
        <w:rPr>
          <w:rFonts w:ascii="Arial" w:hAnsi="Arial" w:cs="Arial"/>
          <w:b/>
          <w:sz w:val="24"/>
          <w:szCs w:val="24"/>
        </w:rPr>
        <w:t>Figure S5.</w:t>
      </w:r>
      <w:r w:rsidR="00933DAD" w:rsidRPr="00B76FF5">
        <w:rPr>
          <w:rFonts w:ascii="Arial" w:hAnsi="Arial" w:cs="Arial"/>
          <w:sz w:val="24"/>
          <w:szCs w:val="24"/>
        </w:rPr>
        <w:t xml:space="preserve"> Kaplan-Meier curves </w:t>
      </w:r>
      <w:r w:rsidR="00933DAD">
        <w:rPr>
          <w:rFonts w:ascii="Arial" w:hAnsi="Arial" w:cs="Arial"/>
          <w:sz w:val="24"/>
          <w:szCs w:val="24"/>
        </w:rPr>
        <w:t>for MACE, nonfatal MI, and nonfatal stroke.</w:t>
      </w:r>
    </w:p>
    <w:p w14:paraId="4D693FDD" w14:textId="3D4D71B6" w:rsidR="00E26843" w:rsidRPr="00A82004" w:rsidRDefault="00E26843" w:rsidP="00E26843">
      <w:pPr>
        <w:rPr>
          <w:rFonts w:ascii="Arial" w:hAnsi="Arial" w:cs="Arial"/>
          <w:sz w:val="18"/>
          <w:szCs w:val="18"/>
        </w:rPr>
      </w:pPr>
      <w:r w:rsidRPr="001A673E">
        <w:rPr>
          <w:rFonts w:ascii="Arial" w:hAnsi="Arial" w:cs="Arial"/>
          <w:sz w:val="18"/>
        </w:rPr>
        <w:t xml:space="preserve">Shown as percentage of </w:t>
      </w:r>
      <w:r w:rsidR="0099024F">
        <w:rPr>
          <w:rFonts w:ascii="Arial" w:hAnsi="Arial" w:cs="Arial"/>
          <w:sz w:val="18"/>
        </w:rPr>
        <w:t>participant</w:t>
      </w:r>
      <w:r>
        <w:rPr>
          <w:rFonts w:ascii="Arial" w:hAnsi="Arial" w:cs="Arial"/>
          <w:sz w:val="18"/>
        </w:rPr>
        <w:t>s</w:t>
      </w:r>
      <w:r w:rsidRPr="001A673E">
        <w:rPr>
          <w:rFonts w:ascii="Arial" w:hAnsi="Arial" w:cs="Arial"/>
          <w:sz w:val="18"/>
        </w:rPr>
        <w:t xml:space="preserve"> with an event.</w:t>
      </w:r>
      <w:r>
        <w:rPr>
          <w:rFonts w:ascii="Arial" w:hAnsi="Arial" w:cs="Arial"/>
          <w:b/>
          <w:sz w:val="18"/>
        </w:rPr>
        <w:t xml:space="preserve"> </w:t>
      </w:r>
      <w:r w:rsidR="00011008">
        <w:rPr>
          <w:rFonts w:ascii="Arial" w:hAnsi="Arial" w:cs="Arial"/>
          <w:sz w:val="18"/>
        </w:rPr>
        <w:t>Left: placebo comparison</w:t>
      </w:r>
      <w:r w:rsidR="00A82004">
        <w:rPr>
          <w:rFonts w:ascii="Arial" w:hAnsi="Arial" w:cs="Arial"/>
          <w:sz w:val="18"/>
        </w:rPr>
        <w:t>; right: exenatide comparison.</w:t>
      </w:r>
      <w:r w:rsidR="00050591">
        <w:rPr>
          <w:rFonts w:ascii="Arial" w:hAnsi="Arial" w:cs="Arial"/>
          <w:sz w:val="18"/>
        </w:rPr>
        <w:t xml:space="preserve"> </w:t>
      </w:r>
      <w:r w:rsidR="00A82004">
        <w:rPr>
          <w:rFonts w:ascii="Arial" w:hAnsi="Arial" w:cs="Arial"/>
          <w:sz w:val="18"/>
          <w:szCs w:val="18"/>
        </w:rPr>
        <w:t>B</w:t>
      </w:r>
      <w:r w:rsidR="00A82004" w:rsidRPr="004738A5">
        <w:rPr>
          <w:rFonts w:ascii="Arial" w:hAnsi="Arial" w:cs="Arial"/>
          <w:sz w:val="18"/>
          <w:szCs w:val="18"/>
        </w:rPr>
        <w:t>lue: combination exenatide + SGLT2i cohorts; green: placebo cohort; red: exenatide cohort.</w:t>
      </w:r>
      <w:r w:rsidR="00A82004">
        <w:rPr>
          <w:rFonts w:ascii="Arial" w:hAnsi="Arial" w:cs="Arial"/>
          <w:sz w:val="18"/>
          <w:szCs w:val="18"/>
        </w:rPr>
        <w:t xml:space="preserve"> </w:t>
      </w:r>
      <w:r>
        <w:rPr>
          <w:rFonts w:ascii="Arial" w:hAnsi="Arial" w:cs="Arial"/>
          <w:sz w:val="18"/>
        </w:rPr>
        <w:t xml:space="preserve">Crosses indicate events or censoring. </w:t>
      </w:r>
      <w:r w:rsidR="00484494">
        <w:rPr>
          <w:rFonts w:ascii="Arial" w:hAnsi="Arial" w:cs="Arial"/>
          <w:sz w:val="18"/>
        </w:rPr>
        <w:t xml:space="preserve">Ex, exenatide once weekly; </w:t>
      </w:r>
      <w:r>
        <w:rPr>
          <w:rFonts w:ascii="Arial" w:hAnsi="Arial" w:cs="Arial"/>
          <w:sz w:val="18"/>
        </w:rPr>
        <w:t>MACE,</w:t>
      </w:r>
      <w:r w:rsidRPr="00DA2727">
        <w:rPr>
          <w:rFonts w:ascii="Arial" w:hAnsi="Arial" w:cs="Arial"/>
          <w:sz w:val="18"/>
        </w:rPr>
        <w:t xml:space="preserve"> major adverse cardiovascular events</w:t>
      </w:r>
      <w:r>
        <w:rPr>
          <w:rFonts w:ascii="Arial" w:hAnsi="Arial" w:cs="Arial"/>
          <w:sz w:val="18"/>
        </w:rPr>
        <w:t>;</w:t>
      </w:r>
      <w:r w:rsidR="0028291B">
        <w:rPr>
          <w:rFonts w:ascii="Arial" w:hAnsi="Arial" w:cs="Arial"/>
          <w:sz w:val="18"/>
        </w:rPr>
        <w:t xml:space="preserve"> MI, myocardial infarction;</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p>
    <w:p w14:paraId="155472DE" w14:textId="210C4D5F" w:rsidR="00ED2720" w:rsidRDefault="00ED2720" w:rsidP="002806F4">
      <w:pPr>
        <w:rPr>
          <w:rFonts w:ascii="Arial" w:hAnsi="Arial" w:cs="Arial"/>
          <w:b/>
          <w:sz w:val="24"/>
          <w:szCs w:val="24"/>
        </w:rPr>
      </w:pPr>
    </w:p>
    <w:p w14:paraId="1F1CD8B3" w14:textId="4025EFE2" w:rsidR="00933DAD" w:rsidRDefault="004D6B13" w:rsidP="00E26843">
      <w:pPr>
        <w:rPr>
          <w:rFonts w:ascii="Arial" w:hAnsi="Arial" w:cs="Arial"/>
          <w:sz w:val="24"/>
          <w:szCs w:val="24"/>
        </w:rPr>
      </w:pPr>
      <w:r>
        <w:rPr>
          <w:rFonts w:ascii="Arial" w:hAnsi="Arial" w:cs="Arial"/>
          <w:b/>
          <w:noProof/>
          <w:sz w:val="24"/>
          <w:szCs w:val="24"/>
        </w:rPr>
        <w:lastRenderedPageBreak/>
        <w:drawing>
          <wp:inline distT="0" distB="0" distL="0" distR="0" wp14:anchorId="65DD617C" wp14:editId="07897A4F">
            <wp:extent cx="5932805" cy="46780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4678045"/>
                    </a:xfrm>
                    <a:prstGeom prst="rect">
                      <a:avLst/>
                    </a:prstGeom>
                    <a:noFill/>
                    <a:ln>
                      <a:noFill/>
                    </a:ln>
                  </pic:spPr>
                </pic:pic>
              </a:graphicData>
            </a:graphic>
          </wp:inline>
        </w:drawing>
      </w:r>
      <w:r w:rsidR="00933DAD" w:rsidRPr="00B76FF5">
        <w:rPr>
          <w:rFonts w:ascii="Arial" w:hAnsi="Arial" w:cs="Arial"/>
          <w:b/>
          <w:sz w:val="24"/>
          <w:szCs w:val="24"/>
        </w:rPr>
        <w:t>Figure S</w:t>
      </w:r>
      <w:r w:rsidR="00933DAD">
        <w:rPr>
          <w:rFonts w:ascii="Arial" w:hAnsi="Arial" w:cs="Arial"/>
          <w:b/>
          <w:sz w:val="24"/>
          <w:szCs w:val="24"/>
        </w:rPr>
        <w:t>6</w:t>
      </w:r>
      <w:r w:rsidR="00933DAD" w:rsidRPr="00B76FF5">
        <w:rPr>
          <w:rFonts w:ascii="Arial" w:hAnsi="Arial" w:cs="Arial"/>
          <w:b/>
          <w:sz w:val="24"/>
          <w:szCs w:val="24"/>
        </w:rPr>
        <w:t>.</w:t>
      </w:r>
      <w:r w:rsidR="00933DAD" w:rsidRPr="00B76FF5">
        <w:rPr>
          <w:rFonts w:ascii="Arial" w:hAnsi="Arial" w:cs="Arial"/>
          <w:sz w:val="24"/>
          <w:szCs w:val="24"/>
        </w:rPr>
        <w:t xml:space="preserve"> Kaplan-Meier curves </w:t>
      </w:r>
      <w:r w:rsidR="00933DAD">
        <w:rPr>
          <w:rFonts w:ascii="Arial" w:hAnsi="Arial" w:cs="Arial"/>
          <w:sz w:val="24"/>
          <w:szCs w:val="24"/>
        </w:rPr>
        <w:t>for ACM and CV death.</w:t>
      </w:r>
    </w:p>
    <w:p w14:paraId="5D9DE2A1" w14:textId="28A46D5C" w:rsidR="001E7DF2" w:rsidRPr="00A82004" w:rsidRDefault="001E7DF2" w:rsidP="001E7DF2">
      <w:pPr>
        <w:rPr>
          <w:rFonts w:ascii="Arial" w:hAnsi="Arial" w:cs="Arial"/>
          <w:sz w:val="18"/>
          <w:szCs w:val="18"/>
        </w:rPr>
      </w:pPr>
      <w:r w:rsidRPr="001A673E">
        <w:rPr>
          <w:rFonts w:ascii="Arial" w:hAnsi="Arial" w:cs="Arial"/>
          <w:sz w:val="18"/>
        </w:rPr>
        <w:t xml:space="preserve">Shown as percentage of </w:t>
      </w:r>
      <w:r w:rsidR="0099024F">
        <w:rPr>
          <w:rFonts w:ascii="Arial" w:hAnsi="Arial" w:cs="Arial"/>
          <w:sz w:val="18"/>
        </w:rPr>
        <w:t>participant</w:t>
      </w:r>
      <w:r>
        <w:rPr>
          <w:rFonts w:ascii="Arial" w:hAnsi="Arial" w:cs="Arial"/>
          <w:sz w:val="18"/>
        </w:rPr>
        <w:t>s</w:t>
      </w:r>
      <w:r w:rsidRPr="001A673E">
        <w:rPr>
          <w:rFonts w:ascii="Arial" w:hAnsi="Arial" w:cs="Arial"/>
          <w:sz w:val="18"/>
        </w:rPr>
        <w:t xml:space="preserve"> with an event.</w:t>
      </w:r>
      <w:r>
        <w:rPr>
          <w:rFonts w:ascii="Arial" w:hAnsi="Arial" w:cs="Arial"/>
          <w:b/>
          <w:sz w:val="18"/>
        </w:rPr>
        <w:t xml:space="preserve"> </w:t>
      </w:r>
      <w:r>
        <w:rPr>
          <w:rFonts w:ascii="Arial" w:hAnsi="Arial" w:cs="Arial"/>
          <w:sz w:val="18"/>
        </w:rPr>
        <w:t xml:space="preserve">Left: placebo comparison; right: exenatide comparison. </w:t>
      </w:r>
      <w:r>
        <w:rPr>
          <w:rFonts w:ascii="Arial" w:hAnsi="Arial" w:cs="Arial"/>
          <w:sz w:val="18"/>
          <w:szCs w:val="18"/>
        </w:rPr>
        <w:t>B</w:t>
      </w:r>
      <w:r w:rsidRPr="004738A5">
        <w:rPr>
          <w:rFonts w:ascii="Arial" w:hAnsi="Arial" w:cs="Arial"/>
          <w:sz w:val="18"/>
          <w:szCs w:val="18"/>
        </w:rPr>
        <w:t>lue: combination exenatide + SGLT2i cohorts; green: placebo cohort; red: exenatide cohort.</w:t>
      </w:r>
      <w:r>
        <w:rPr>
          <w:rFonts w:ascii="Arial" w:hAnsi="Arial" w:cs="Arial"/>
          <w:sz w:val="18"/>
          <w:szCs w:val="18"/>
        </w:rPr>
        <w:t xml:space="preserve"> </w:t>
      </w:r>
      <w:r>
        <w:rPr>
          <w:rFonts w:ascii="Arial" w:hAnsi="Arial" w:cs="Arial"/>
          <w:sz w:val="18"/>
        </w:rPr>
        <w:t xml:space="preserve">Crosses indicate events or censoring. </w:t>
      </w:r>
      <w:r w:rsidR="005F119B">
        <w:rPr>
          <w:rFonts w:ascii="Arial" w:hAnsi="Arial" w:cs="Arial"/>
          <w:sz w:val="18"/>
        </w:rPr>
        <w:t xml:space="preserve">Ex, exenatide once weekly; </w:t>
      </w:r>
      <w:r>
        <w:rPr>
          <w:rFonts w:ascii="Arial" w:hAnsi="Arial" w:cs="Arial"/>
          <w:sz w:val="18"/>
        </w:rPr>
        <w:t>ACM,</w:t>
      </w:r>
      <w:r w:rsidRPr="00DA2727">
        <w:rPr>
          <w:rFonts w:ascii="Arial" w:hAnsi="Arial" w:cs="Arial"/>
          <w:sz w:val="18"/>
        </w:rPr>
        <w:t xml:space="preserve"> </w:t>
      </w:r>
      <w:r>
        <w:rPr>
          <w:rFonts w:ascii="Arial" w:hAnsi="Arial" w:cs="Arial"/>
          <w:sz w:val="18"/>
        </w:rPr>
        <w:t>all-cause mortality; CV, car</w:t>
      </w:r>
      <w:r w:rsidR="003D4A5F">
        <w:rPr>
          <w:rFonts w:ascii="Arial" w:hAnsi="Arial" w:cs="Arial"/>
          <w:sz w:val="18"/>
        </w:rPr>
        <w:t>di</w:t>
      </w:r>
      <w:r>
        <w:rPr>
          <w:rFonts w:ascii="Arial" w:hAnsi="Arial" w:cs="Arial"/>
          <w:sz w:val="18"/>
        </w:rPr>
        <w:t>ovascular;</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p>
    <w:p w14:paraId="0F1F7C6A" w14:textId="77777777" w:rsidR="00E26843" w:rsidRDefault="00E26843" w:rsidP="002806F4">
      <w:pPr>
        <w:rPr>
          <w:rFonts w:ascii="Arial" w:hAnsi="Arial" w:cs="Arial"/>
          <w:b/>
          <w:sz w:val="24"/>
          <w:szCs w:val="24"/>
        </w:rPr>
      </w:pPr>
    </w:p>
    <w:p w14:paraId="75CF577B" w14:textId="569E6AC1" w:rsidR="00ED2720" w:rsidRDefault="00ED2720" w:rsidP="002806F4">
      <w:pPr>
        <w:rPr>
          <w:rFonts w:ascii="Arial" w:hAnsi="Arial" w:cs="Arial"/>
          <w:b/>
          <w:sz w:val="24"/>
          <w:szCs w:val="24"/>
        </w:rPr>
      </w:pPr>
    </w:p>
    <w:p w14:paraId="5D4C8982" w14:textId="7000FE90" w:rsidR="00933DAD" w:rsidRPr="00B76FF5" w:rsidRDefault="004D6B13" w:rsidP="00933DAD">
      <w:pPr>
        <w:rPr>
          <w:rFonts w:ascii="Arial" w:hAnsi="Arial" w:cs="Arial"/>
          <w:sz w:val="24"/>
          <w:szCs w:val="24"/>
        </w:rPr>
      </w:pPr>
      <w:r>
        <w:rPr>
          <w:rFonts w:ascii="Arial" w:hAnsi="Arial" w:cs="Arial"/>
          <w:b/>
          <w:noProof/>
          <w:sz w:val="24"/>
          <w:szCs w:val="24"/>
        </w:rPr>
        <w:lastRenderedPageBreak/>
        <w:drawing>
          <wp:inline distT="0" distB="0" distL="0" distR="0" wp14:anchorId="7132DE55" wp14:editId="4788652E">
            <wp:extent cx="5932805" cy="46780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4678045"/>
                    </a:xfrm>
                    <a:prstGeom prst="rect">
                      <a:avLst/>
                    </a:prstGeom>
                    <a:noFill/>
                    <a:ln>
                      <a:noFill/>
                    </a:ln>
                  </pic:spPr>
                </pic:pic>
              </a:graphicData>
            </a:graphic>
          </wp:inline>
        </w:drawing>
      </w:r>
      <w:r w:rsidR="00933DAD" w:rsidRPr="00B76FF5">
        <w:rPr>
          <w:rFonts w:ascii="Arial" w:hAnsi="Arial" w:cs="Arial"/>
          <w:b/>
          <w:sz w:val="24"/>
          <w:szCs w:val="24"/>
        </w:rPr>
        <w:t>Figure S</w:t>
      </w:r>
      <w:r w:rsidR="00933DAD">
        <w:rPr>
          <w:rFonts w:ascii="Arial" w:hAnsi="Arial" w:cs="Arial"/>
          <w:b/>
          <w:sz w:val="24"/>
          <w:szCs w:val="24"/>
        </w:rPr>
        <w:t>7</w:t>
      </w:r>
      <w:r w:rsidR="00933DAD" w:rsidRPr="00B76FF5">
        <w:rPr>
          <w:rFonts w:ascii="Arial" w:hAnsi="Arial" w:cs="Arial"/>
          <w:b/>
          <w:sz w:val="24"/>
          <w:szCs w:val="24"/>
        </w:rPr>
        <w:t>.</w:t>
      </w:r>
      <w:r w:rsidR="00933DAD" w:rsidRPr="00B76FF5">
        <w:rPr>
          <w:rFonts w:ascii="Arial" w:hAnsi="Arial" w:cs="Arial"/>
          <w:sz w:val="24"/>
          <w:szCs w:val="24"/>
        </w:rPr>
        <w:t xml:space="preserve"> Kaplan-Meier curves </w:t>
      </w:r>
      <w:r w:rsidR="00933DAD">
        <w:rPr>
          <w:rFonts w:ascii="Arial" w:hAnsi="Arial" w:cs="Arial"/>
          <w:sz w:val="24"/>
          <w:szCs w:val="24"/>
        </w:rPr>
        <w:t>for HHF and HHF + CV death.</w:t>
      </w:r>
    </w:p>
    <w:p w14:paraId="770C86BB" w14:textId="1D7A749F" w:rsidR="001E7DF2" w:rsidRPr="00A82004" w:rsidRDefault="001E7DF2" w:rsidP="001E7DF2">
      <w:pPr>
        <w:rPr>
          <w:rFonts w:ascii="Arial" w:hAnsi="Arial" w:cs="Arial"/>
          <w:sz w:val="18"/>
          <w:szCs w:val="18"/>
        </w:rPr>
      </w:pPr>
      <w:r w:rsidRPr="001A673E">
        <w:rPr>
          <w:rFonts w:ascii="Arial" w:hAnsi="Arial" w:cs="Arial"/>
          <w:sz w:val="18"/>
        </w:rPr>
        <w:t xml:space="preserve">Shown as percentage of </w:t>
      </w:r>
      <w:r w:rsidR="0099024F">
        <w:rPr>
          <w:rFonts w:ascii="Arial" w:hAnsi="Arial" w:cs="Arial"/>
          <w:sz w:val="18"/>
        </w:rPr>
        <w:t>participant</w:t>
      </w:r>
      <w:r>
        <w:rPr>
          <w:rFonts w:ascii="Arial" w:hAnsi="Arial" w:cs="Arial"/>
          <w:sz w:val="18"/>
        </w:rPr>
        <w:t>s</w:t>
      </w:r>
      <w:r w:rsidRPr="001A673E">
        <w:rPr>
          <w:rFonts w:ascii="Arial" w:hAnsi="Arial" w:cs="Arial"/>
          <w:sz w:val="18"/>
        </w:rPr>
        <w:t xml:space="preserve"> with an event.</w:t>
      </w:r>
      <w:r>
        <w:rPr>
          <w:rFonts w:ascii="Arial" w:hAnsi="Arial" w:cs="Arial"/>
          <w:b/>
          <w:sz w:val="18"/>
        </w:rPr>
        <w:t xml:space="preserve"> </w:t>
      </w:r>
      <w:r>
        <w:rPr>
          <w:rFonts w:ascii="Arial" w:hAnsi="Arial" w:cs="Arial"/>
          <w:sz w:val="18"/>
        </w:rPr>
        <w:t xml:space="preserve">Left: placebo comparison; right: exenatide comparison. </w:t>
      </w:r>
      <w:r>
        <w:rPr>
          <w:rFonts w:ascii="Arial" w:hAnsi="Arial" w:cs="Arial"/>
          <w:sz w:val="18"/>
          <w:szCs w:val="18"/>
        </w:rPr>
        <w:t>B</w:t>
      </w:r>
      <w:r w:rsidRPr="004738A5">
        <w:rPr>
          <w:rFonts w:ascii="Arial" w:hAnsi="Arial" w:cs="Arial"/>
          <w:sz w:val="18"/>
          <w:szCs w:val="18"/>
        </w:rPr>
        <w:t>lue: combination exenatide + SGLT2i cohorts; green: placebo cohort; red: exenatide cohort.</w:t>
      </w:r>
      <w:r>
        <w:rPr>
          <w:rFonts w:ascii="Arial" w:hAnsi="Arial" w:cs="Arial"/>
          <w:sz w:val="18"/>
          <w:szCs w:val="18"/>
        </w:rPr>
        <w:t xml:space="preserve"> </w:t>
      </w:r>
      <w:r>
        <w:rPr>
          <w:rFonts w:ascii="Arial" w:hAnsi="Arial" w:cs="Arial"/>
          <w:sz w:val="18"/>
        </w:rPr>
        <w:t xml:space="preserve">Crosses indicate events or censoring. </w:t>
      </w:r>
      <w:r w:rsidR="005F119B">
        <w:rPr>
          <w:rFonts w:ascii="Arial" w:hAnsi="Arial" w:cs="Arial"/>
          <w:sz w:val="18"/>
        </w:rPr>
        <w:t xml:space="preserve">Ex, exenatide once weekly; </w:t>
      </w:r>
      <w:r>
        <w:rPr>
          <w:rFonts w:ascii="Arial" w:hAnsi="Arial" w:cs="Arial"/>
          <w:sz w:val="18"/>
        </w:rPr>
        <w:t>CV, cardiovascular;</w:t>
      </w:r>
      <w:r w:rsidRPr="00DA2727">
        <w:rPr>
          <w:rFonts w:ascii="Arial" w:hAnsi="Arial" w:cs="Arial"/>
          <w:sz w:val="18"/>
        </w:rPr>
        <w:t xml:space="preserve">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p>
    <w:p w14:paraId="651887AA" w14:textId="77777777" w:rsidR="00E26843" w:rsidRDefault="00E26843" w:rsidP="002806F4">
      <w:pPr>
        <w:rPr>
          <w:rFonts w:ascii="Arial" w:hAnsi="Arial" w:cs="Arial"/>
          <w:b/>
          <w:sz w:val="24"/>
          <w:szCs w:val="24"/>
        </w:rPr>
      </w:pPr>
    </w:p>
    <w:p w14:paraId="23748E8A" w14:textId="77777777" w:rsidR="001D7F54" w:rsidRDefault="001D7F54">
      <w:pPr>
        <w:rPr>
          <w:rFonts w:ascii="Arial" w:hAnsi="Arial" w:cs="Arial"/>
          <w:b/>
          <w:sz w:val="24"/>
          <w:szCs w:val="24"/>
        </w:rPr>
      </w:pPr>
      <w:r>
        <w:rPr>
          <w:rFonts w:ascii="Arial" w:hAnsi="Arial" w:cs="Arial"/>
          <w:b/>
          <w:sz w:val="24"/>
          <w:szCs w:val="24"/>
        </w:rPr>
        <w:br w:type="page"/>
      </w:r>
    </w:p>
    <w:p w14:paraId="6DC91AFB" w14:textId="6CF61CCA" w:rsidR="00933DAD" w:rsidRPr="00B76FF5" w:rsidRDefault="004D6B13" w:rsidP="00933DAD">
      <w:pPr>
        <w:rPr>
          <w:rFonts w:ascii="Arial" w:hAnsi="Arial" w:cs="Arial"/>
          <w:sz w:val="24"/>
          <w:szCs w:val="24"/>
        </w:rPr>
      </w:pPr>
      <w:r>
        <w:rPr>
          <w:rFonts w:ascii="Arial" w:hAnsi="Arial" w:cs="Arial"/>
          <w:b/>
          <w:noProof/>
          <w:sz w:val="24"/>
          <w:szCs w:val="24"/>
        </w:rPr>
        <w:lastRenderedPageBreak/>
        <w:drawing>
          <wp:inline distT="0" distB="0" distL="0" distR="0" wp14:anchorId="5E794432" wp14:editId="04AFF27B">
            <wp:extent cx="5932805" cy="46780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4678045"/>
                    </a:xfrm>
                    <a:prstGeom prst="rect">
                      <a:avLst/>
                    </a:prstGeom>
                    <a:noFill/>
                    <a:ln>
                      <a:noFill/>
                    </a:ln>
                  </pic:spPr>
                </pic:pic>
              </a:graphicData>
            </a:graphic>
          </wp:inline>
        </w:drawing>
      </w:r>
      <w:r w:rsidR="00933DAD" w:rsidRPr="00B76FF5">
        <w:rPr>
          <w:rFonts w:ascii="Arial" w:hAnsi="Arial" w:cs="Arial"/>
          <w:b/>
          <w:sz w:val="24"/>
          <w:szCs w:val="24"/>
        </w:rPr>
        <w:t>Figure S</w:t>
      </w:r>
      <w:r w:rsidR="00933DAD">
        <w:rPr>
          <w:rFonts w:ascii="Arial" w:hAnsi="Arial" w:cs="Arial"/>
          <w:b/>
          <w:sz w:val="24"/>
          <w:szCs w:val="24"/>
        </w:rPr>
        <w:t>8</w:t>
      </w:r>
      <w:r w:rsidR="00933DAD" w:rsidRPr="00B76FF5">
        <w:rPr>
          <w:rFonts w:ascii="Arial" w:hAnsi="Arial" w:cs="Arial"/>
          <w:b/>
          <w:sz w:val="24"/>
          <w:szCs w:val="24"/>
        </w:rPr>
        <w:t>.</w:t>
      </w:r>
      <w:r w:rsidR="00933DAD" w:rsidRPr="00B76FF5">
        <w:rPr>
          <w:rFonts w:ascii="Arial" w:hAnsi="Arial" w:cs="Arial"/>
          <w:sz w:val="24"/>
          <w:szCs w:val="24"/>
        </w:rPr>
        <w:t xml:space="preserve"> Kaplan-Meier curves </w:t>
      </w:r>
      <w:r w:rsidR="00933DAD">
        <w:rPr>
          <w:rFonts w:ascii="Arial" w:hAnsi="Arial" w:cs="Arial"/>
          <w:sz w:val="24"/>
          <w:szCs w:val="24"/>
        </w:rPr>
        <w:t>for renal composites.</w:t>
      </w:r>
    </w:p>
    <w:p w14:paraId="20DE5DA0" w14:textId="3535A2E3" w:rsidR="00E26843" w:rsidRPr="006C0053" w:rsidRDefault="001553F5" w:rsidP="002806F4">
      <w:pPr>
        <w:rPr>
          <w:rFonts w:ascii="Arial" w:hAnsi="Arial" w:cs="Arial"/>
          <w:sz w:val="18"/>
          <w:szCs w:val="18"/>
        </w:rPr>
      </w:pPr>
      <w:r w:rsidRPr="001A673E">
        <w:rPr>
          <w:rFonts w:ascii="Arial" w:hAnsi="Arial" w:cs="Arial"/>
          <w:sz w:val="18"/>
        </w:rPr>
        <w:t xml:space="preserve">Shown as percentage of </w:t>
      </w:r>
      <w:r w:rsidR="0099024F">
        <w:rPr>
          <w:rFonts w:ascii="Arial" w:hAnsi="Arial" w:cs="Arial"/>
          <w:sz w:val="18"/>
        </w:rPr>
        <w:t>participant</w:t>
      </w:r>
      <w:r>
        <w:rPr>
          <w:rFonts w:ascii="Arial" w:hAnsi="Arial" w:cs="Arial"/>
          <w:sz w:val="18"/>
        </w:rPr>
        <w:t>s</w:t>
      </w:r>
      <w:r w:rsidRPr="001A673E">
        <w:rPr>
          <w:rFonts w:ascii="Arial" w:hAnsi="Arial" w:cs="Arial"/>
          <w:sz w:val="18"/>
        </w:rPr>
        <w:t xml:space="preserve"> with an event.</w:t>
      </w:r>
      <w:r>
        <w:rPr>
          <w:rFonts w:ascii="Arial" w:hAnsi="Arial" w:cs="Arial"/>
          <w:b/>
          <w:sz w:val="18"/>
        </w:rPr>
        <w:t xml:space="preserve"> </w:t>
      </w:r>
      <w:r>
        <w:rPr>
          <w:rFonts w:ascii="Arial" w:hAnsi="Arial" w:cs="Arial"/>
          <w:sz w:val="18"/>
        </w:rPr>
        <w:t xml:space="preserve">Left: placebo comparison; right: exenatide comparison. </w:t>
      </w:r>
      <w:r>
        <w:rPr>
          <w:rFonts w:ascii="Arial" w:hAnsi="Arial" w:cs="Arial"/>
          <w:sz w:val="18"/>
          <w:szCs w:val="18"/>
        </w:rPr>
        <w:t>B</w:t>
      </w:r>
      <w:r w:rsidRPr="004738A5">
        <w:rPr>
          <w:rFonts w:ascii="Arial" w:hAnsi="Arial" w:cs="Arial"/>
          <w:sz w:val="18"/>
          <w:szCs w:val="18"/>
        </w:rPr>
        <w:t xml:space="preserve">lue: combination exenatide + </w:t>
      </w:r>
      <w:r w:rsidRPr="006C0053">
        <w:rPr>
          <w:rFonts w:ascii="Arial" w:hAnsi="Arial" w:cs="Arial"/>
          <w:sz w:val="18"/>
          <w:szCs w:val="18"/>
        </w:rPr>
        <w:t xml:space="preserve">SGLT2i cohorts; green: placebo cohort; red: exenatide cohort. Crosses indicate events or censoring. </w:t>
      </w:r>
      <w:r w:rsidR="003D4A5F">
        <w:rPr>
          <w:rFonts w:ascii="Arial" w:hAnsi="Arial" w:cs="Arial"/>
          <w:sz w:val="18"/>
        </w:rPr>
        <w:t xml:space="preserve">Ex, exenatide once weekly; </w:t>
      </w:r>
      <w:r w:rsidRPr="006C0053">
        <w:rPr>
          <w:rFonts w:ascii="Arial" w:hAnsi="Arial" w:cs="Arial"/>
          <w:sz w:val="18"/>
          <w:szCs w:val="18"/>
        </w:rPr>
        <w:t>SGLT2i, sodium-glucose co-transporter-2 inhibitor</w:t>
      </w:r>
      <w:r w:rsidR="00477B39" w:rsidRPr="006C0053">
        <w:rPr>
          <w:rFonts w:ascii="Arial" w:hAnsi="Arial" w:cs="Arial"/>
          <w:sz w:val="18"/>
          <w:szCs w:val="18"/>
        </w:rPr>
        <w:t>; Renal</w:t>
      </w:r>
      <w:r w:rsidR="00A8539C">
        <w:rPr>
          <w:rFonts w:ascii="Arial" w:hAnsi="Arial" w:cs="Arial"/>
          <w:sz w:val="18"/>
          <w:szCs w:val="18"/>
        </w:rPr>
        <w:t>_</w:t>
      </w:r>
      <w:r w:rsidR="00477B39" w:rsidRPr="006C0053">
        <w:rPr>
          <w:rFonts w:ascii="Arial" w:hAnsi="Arial" w:cs="Arial"/>
          <w:sz w:val="18"/>
          <w:szCs w:val="18"/>
        </w:rPr>
        <w:t xml:space="preserve">1: </w:t>
      </w:r>
      <w:r w:rsidRPr="006C0053">
        <w:rPr>
          <w:rFonts w:ascii="Arial" w:hAnsi="Arial" w:cs="Arial"/>
          <w:sz w:val="18"/>
          <w:szCs w:val="18"/>
        </w:rPr>
        <w:t>a composite of a persistent 40% reduction in eGFR, renal dialysis, or renal transplant</w:t>
      </w:r>
      <w:r w:rsidR="00477B39" w:rsidRPr="006C0053">
        <w:rPr>
          <w:rFonts w:ascii="Arial" w:hAnsi="Arial" w:cs="Arial"/>
          <w:sz w:val="18"/>
          <w:szCs w:val="18"/>
        </w:rPr>
        <w:t xml:space="preserve"> in </w:t>
      </w:r>
      <w:r w:rsidR="0099024F">
        <w:rPr>
          <w:rFonts w:ascii="Arial" w:hAnsi="Arial" w:cs="Arial"/>
          <w:sz w:val="18"/>
          <w:szCs w:val="18"/>
        </w:rPr>
        <w:t>participant</w:t>
      </w:r>
      <w:r w:rsidR="00477B39" w:rsidRPr="006C0053">
        <w:rPr>
          <w:rFonts w:ascii="Arial" w:hAnsi="Arial" w:cs="Arial"/>
          <w:sz w:val="18"/>
          <w:szCs w:val="18"/>
        </w:rPr>
        <w:t>s with 2 or more eGFR measurements after matching; Renal</w:t>
      </w:r>
      <w:r w:rsidR="00A8539C">
        <w:rPr>
          <w:rFonts w:ascii="Arial" w:hAnsi="Arial" w:cs="Arial"/>
          <w:sz w:val="18"/>
          <w:szCs w:val="18"/>
        </w:rPr>
        <w:t>_</w:t>
      </w:r>
      <w:r w:rsidR="00477B39" w:rsidRPr="006C0053">
        <w:rPr>
          <w:rFonts w:ascii="Arial" w:hAnsi="Arial" w:cs="Arial"/>
          <w:sz w:val="18"/>
          <w:szCs w:val="18"/>
        </w:rPr>
        <w:t xml:space="preserve">2: </w:t>
      </w:r>
      <w:r w:rsidRPr="006C0053">
        <w:rPr>
          <w:rFonts w:ascii="Arial" w:hAnsi="Arial" w:cs="Arial"/>
          <w:sz w:val="18"/>
          <w:szCs w:val="18"/>
        </w:rPr>
        <w:t xml:space="preserve">a composite of “Renal 1” </w:t>
      </w:r>
      <w:proofErr w:type="gramStart"/>
      <w:r w:rsidR="00477B39" w:rsidRPr="006C0053">
        <w:rPr>
          <w:rFonts w:ascii="Arial" w:hAnsi="Arial" w:cs="Arial"/>
          <w:sz w:val="18"/>
          <w:szCs w:val="18"/>
        </w:rPr>
        <w:t xml:space="preserve">and </w:t>
      </w:r>
      <w:r w:rsidRPr="006C0053">
        <w:rPr>
          <w:rFonts w:ascii="Arial" w:hAnsi="Arial" w:cs="Arial"/>
          <w:sz w:val="18"/>
          <w:szCs w:val="18"/>
        </w:rPr>
        <w:t xml:space="preserve"> new</w:t>
      </w:r>
      <w:proofErr w:type="gramEnd"/>
      <w:r w:rsidRPr="006C0053">
        <w:rPr>
          <w:rFonts w:ascii="Arial" w:hAnsi="Arial" w:cs="Arial"/>
          <w:sz w:val="18"/>
          <w:szCs w:val="18"/>
        </w:rPr>
        <w:t xml:space="preserve"> macroalbuminuria in </w:t>
      </w:r>
      <w:r w:rsidR="0099024F">
        <w:rPr>
          <w:rFonts w:ascii="Arial" w:hAnsi="Arial" w:cs="Arial"/>
          <w:sz w:val="18"/>
          <w:szCs w:val="18"/>
        </w:rPr>
        <w:t>participant</w:t>
      </w:r>
      <w:r w:rsidRPr="006C0053">
        <w:rPr>
          <w:rFonts w:ascii="Arial" w:hAnsi="Arial" w:cs="Arial"/>
          <w:sz w:val="18"/>
          <w:szCs w:val="18"/>
        </w:rPr>
        <w:t>s without macroalbuminuria at the time of matching</w:t>
      </w:r>
      <w:r w:rsidR="00477B39" w:rsidRPr="006C0053">
        <w:rPr>
          <w:rFonts w:ascii="Arial" w:hAnsi="Arial" w:cs="Arial"/>
          <w:sz w:val="18"/>
          <w:szCs w:val="18"/>
        </w:rPr>
        <w:t>; eGFR: estimated glomerular filtration rate.</w:t>
      </w:r>
    </w:p>
    <w:p w14:paraId="10A3C6AF" w14:textId="5CEE0F75" w:rsidR="002806F4" w:rsidRDefault="002806F4" w:rsidP="001572DA">
      <w:pPr>
        <w:rPr>
          <w:rFonts w:ascii="Arial" w:hAnsi="Arial" w:cs="Arial"/>
          <w:sz w:val="24"/>
          <w:szCs w:val="24"/>
        </w:rPr>
      </w:pPr>
    </w:p>
    <w:p w14:paraId="4A097FD8" w14:textId="38262304" w:rsidR="00933DAD" w:rsidRPr="00B76FF5" w:rsidRDefault="004D6B13" w:rsidP="00933DAD">
      <w:pPr>
        <w:rPr>
          <w:rFonts w:ascii="Arial" w:hAnsi="Arial" w:cs="Arial"/>
          <w:sz w:val="24"/>
          <w:szCs w:val="24"/>
        </w:rPr>
      </w:pPr>
      <w:r>
        <w:rPr>
          <w:rFonts w:ascii="Arial" w:hAnsi="Arial" w:cs="Arial"/>
          <w:b/>
          <w:noProof/>
          <w:sz w:val="24"/>
          <w:szCs w:val="24"/>
        </w:rPr>
        <w:lastRenderedPageBreak/>
        <w:drawing>
          <wp:inline distT="0" distB="0" distL="0" distR="0" wp14:anchorId="633E3296" wp14:editId="2A1A310A">
            <wp:extent cx="5932805" cy="46780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4678045"/>
                    </a:xfrm>
                    <a:prstGeom prst="rect">
                      <a:avLst/>
                    </a:prstGeom>
                    <a:noFill/>
                    <a:ln>
                      <a:noFill/>
                    </a:ln>
                  </pic:spPr>
                </pic:pic>
              </a:graphicData>
            </a:graphic>
          </wp:inline>
        </w:drawing>
      </w:r>
      <w:r w:rsidR="00933DAD" w:rsidRPr="00B76FF5">
        <w:rPr>
          <w:rFonts w:ascii="Arial" w:hAnsi="Arial" w:cs="Arial"/>
          <w:b/>
          <w:sz w:val="24"/>
          <w:szCs w:val="24"/>
        </w:rPr>
        <w:t>Figure S</w:t>
      </w:r>
      <w:r w:rsidR="00933DAD">
        <w:rPr>
          <w:rFonts w:ascii="Arial" w:hAnsi="Arial" w:cs="Arial"/>
          <w:b/>
          <w:sz w:val="24"/>
          <w:szCs w:val="24"/>
        </w:rPr>
        <w:t>9</w:t>
      </w:r>
      <w:r w:rsidR="00933DAD" w:rsidRPr="00B76FF5">
        <w:rPr>
          <w:rFonts w:ascii="Arial" w:hAnsi="Arial" w:cs="Arial"/>
          <w:b/>
          <w:sz w:val="24"/>
          <w:szCs w:val="24"/>
        </w:rPr>
        <w:t>.</w:t>
      </w:r>
      <w:r w:rsidR="00933DAD" w:rsidRPr="00B76FF5">
        <w:rPr>
          <w:rFonts w:ascii="Arial" w:hAnsi="Arial" w:cs="Arial"/>
          <w:sz w:val="24"/>
          <w:szCs w:val="24"/>
        </w:rPr>
        <w:t xml:space="preserve"> Kaplan-Meier curves </w:t>
      </w:r>
      <w:r w:rsidR="00933DAD">
        <w:rPr>
          <w:rFonts w:ascii="Arial" w:hAnsi="Arial" w:cs="Arial"/>
          <w:sz w:val="24"/>
          <w:szCs w:val="24"/>
        </w:rPr>
        <w:t>for serious hypoglycemia and amputation.</w:t>
      </w:r>
    </w:p>
    <w:p w14:paraId="164AF22E" w14:textId="630B9AA7" w:rsidR="001553F5" w:rsidRPr="00A82004" w:rsidRDefault="001553F5" w:rsidP="001553F5">
      <w:pPr>
        <w:rPr>
          <w:rFonts w:ascii="Arial" w:hAnsi="Arial" w:cs="Arial"/>
          <w:sz w:val="18"/>
          <w:szCs w:val="18"/>
        </w:rPr>
      </w:pPr>
      <w:r w:rsidRPr="001A673E">
        <w:rPr>
          <w:rFonts w:ascii="Arial" w:hAnsi="Arial" w:cs="Arial"/>
          <w:sz w:val="18"/>
        </w:rPr>
        <w:t xml:space="preserve">Shown as percentage of </w:t>
      </w:r>
      <w:r w:rsidR="0099024F">
        <w:rPr>
          <w:rFonts w:ascii="Arial" w:hAnsi="Arial" w:cs="Arial"/>
          <w:sz w:val="18"/>
        </w:rPr>
        <w:t>participant</w:t>
      </w:r>
      <w:r>
        <w:rPr>
          <w:rFonts w:ascii="Arial" w:hAnsi="Arial" w:cs="Arial"/>
          <w:sz w:val="18"/>
        </w:rPr>
        <w:t>s</w:t>
      </w:r>
      <w:r w:rsidRPr="001A673E">
        <w:rPr>
          <w:rFonts w:ascii="Arial" w:hAnsi="Arial" w:cs="Arial"/>
          <w:sz w:val="18"/>
        </w:rPr>
        <w:t xml:space="preserve"> with an event.</w:t>
      </w:r>
      <w:r>
        <w:rPr>
          <w:rFonts w:ascii="Arial" w:hAnsi="Arial" w:cs="Arial"/>
          <w:b/>
          <w:sz w:val="18"/>
        </w:rPr>
        <w:t xml:space="preserve"> </w:t>
      </w:r>
      <w:r>
        <w:rPr>
          <w:rFonts w:ascii="Arial" w:hAnsi="Arial" w:cs="Arial"/>
          <w:sz w:val="18"/>
        </w:rPr>
        <w:t xml:space="preserve">Left: placebo comparison; right: exenatide comparison. </w:t>
      </w:r>
      <w:r>
        <w:rPr>
          <w:rFonts w:ascii="Arial" w:hAnsi="Arial" w:cs="Arial"/>
          <w:sz w:val="18"/>
          <w:szCs w:val="18"/>
        </w:rPr>
        <w:t>B</w:t>
      </w:r>
      <w:r w:rsidRPr="004738A5">
        <w:rPr>
          <w:rFonts w:ascii="Arial" w:hAnsi="Arial" w:cs="Arial"/>
          <w:sz w:val="18"/>
          <w:szCs w:val="18"/>
        </w:rPr>
        <w:t>lue: combination exenatide + SGLT2i cohorts; green: placebo cohort; red: exenatide cohort.</w:t>
      </w:r>
      <w:r>
        <w:rPr>
          <w:rFonts w:ascii="Arial" w:hAnsi="Arial" w:cs="Arial"/>
          <w:sz w:val="18"/>
          <w:szCs w:val="18"/>
        </w:rPr>
        <w:t xml:space="preserve"> </w:t>
      </w:r>
      <w:r>
        <w:rPr>
          <w:rFonts w:ascii="Arial" w:hAnsi="Arial" w:cs="Arial"/>
          <w:sz w:val="18"/>
        </w:rPr>
        <w:t xml:space="preserve">Crosses indicate events or censoring. </w:t>
      </w:r>
      <w:r w:rsidR="003D4A5F">
        <w:rPr>
          <w:rFonts w:ascii="Arial" w:hAnsi="Arial" w:cs="Arial"/>
          <w:sz w:val="18"/>
        </w:rPr>
        <w:t xml:space="preserve">Ex, exenatide once weekly; </w:t>
      </w:r>
      <w:r>
        <w:rPr>
          <w:rFonts w:ascii="Arial" w:hAnsi="Arial" w:cs="Arial"/>
          <w:sz w:val="18"/>
        </w:rPr>
        <w:t>SGLT2i, s</w:t>
      </w:r>
      <w:r w:rsidRPr="00B00BE4">
        <w:rPr>
          <w:rFonts w:ascii="Arial" w:hAnsi="Arial" w:cs="Arial"/>
          <w:sz w:val="18"/>
        </w:rPr>
        <w:t>odium-glucose co-transporter-2 inhibitor</w:t>
      </w:r>
      <w:r>
        <w:rPr>
          <w:rFonts w:ascii="Arial" w:hAnsi="Arial" w:cs="Arial"/>
          <w:sz w:val="18"/>
        </w:rPr>
        <w:t>.</w:t>
      </w:r>
    </w:p>
    <w:p w14:paraId="0C2879CF" w14:textId="77777777" w:rsidR="00D4408D" w:rsidRDefault="00D4408D">
      <w:pPr>
        <w:rPr>
          <w:rFonts w:ascii="Arial" w:hAnsi="Arial" w:cs="Arial"/>
          <w:b/>
          <w:sz w:val="24"/>
          <w:szCs w:val="24"/>
        </w:rPr>
      </w:pPr>
      <w:r>
        <w:rPr>
          <w:rFonts w:ascii="Arial" w:hAnsi="Arial" w:cs="Arial"/>
          <w:b/>
          <w:sz w:val="24"/>
          <w:szCs w:val="24"/>
        </w:rPr>
        <w:br w:type="page"/>
      </w:r>
    </w:p>
    <w:p w14:paraId="11BF3EB5" w14:textId="5741288A" w:rsidR="00AF7FC0" w:rsidRPr="00B76FF5" w:rsidRDefault="002601DC" w:rsidP="00AF7FC0">
      <w:pPr>
        <w:rPr>
          <w:rFonts w:ascii="Arial" w:hAnsi="Arial" w:cs="Arial"/>
          <w:sz w:val="24"/>
          <w:szCs w:val="24"/>
        </w:rPr>
      </w:pPr>
      <w:r>
        <w:rPr>
          <w:rFonts w:ascii="Arial" w:hAnsi="Arial" w:cs="Arial"/>
          <w:noProof/>
          <w:sz w:val="24"/>
          <w:szCs w:val="24"/>
        </w:rPr>
        <w:lastRenderedPageBreak/>
        <w:drawing>
          <wp:inline distT="0" distB="0" distL="0" distR="0" wp14:anchorId="2BB53F6C" wp14:editId="46C67CC2">
            <wp:extent cx="5241925" cy="8218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41925" cy="8218805"/>
                    </a:xfrm>
                    <a:prstGeom prst="rect">
                      <a:avLst/>
                    </a:prstGeom>
                    <a:noFill/>
                    <a:ln>
                      <a:noFill/>
                    </a:ln>
                  </pic:spPr>
                </pic:pic>
              </a:graphicData>
            </a:graphic>
          </wp:inline>
        </w:drawing>
      </w:r>
    </w:p>
    <w:p w14:paraId="6504A9EC" w14:textId="77777777" w:rsidR="00933DAD" w:rsidRPr="00B76FF5" w:rsidRDefault="00933DAD" w:rsidP="00933DAD">
      <w:pPr>
        <w:rPr>
          <w:rFonts w:ascii="Arial" w:hAnsi="Arial" w:cs="Arial"/>
          <w:sz w:val="24"/>
          <w:szCs w:val="24"/>
        </w:rPr>
      </w:pPr>
      <w:r w:rsidRPr="00B76FF5">
        <w:rPr>
          <w:rFonts w:ascii="Arial" w:hAnsi="Arial" w:cs="Arial"/>
          <w:b/>
          <w:sz w:val="24"/>
          <w:szCs w:val="24"/>
        </w:rPr>
        <w:lastRenderedPageBreak/>
        <w:t>Figure S</w:t>
      </w:r>
      <w:r>
        <w:rPr>
          <w:rFonts w:ascii="Arial" w:hAnsi="Arial" w:cs="Arial"/>
          <w:b/>
          <w:sz w:val="24"/>
          <w:szCs w:val="24"/>
        </w:rPr>
        <w:t>10</w:t>
      </w:r>
      <w:r w:rsidRPr="00B76FF5">
        <w:rPr>
          <w:rFonts w:ascii="Arial" w:hAnsi="Arial" w:cs="Arial"/>
          <w:b/>
          <w:sz w:val="24"/>
          <w:szCs w:val="24"/>
        </w:rPr>
        <w:t xml:space="preserve">. </w:t>
      </w:r>
      <w:r>
        <w:rPr>
          <w:rFonts w:ascii="Arial" w:hAnsi="Arial" w:cs="Arial"/>
          <w:sz w:val="24"/>
          <w:szCs w:val="24"/>
        </w:rPr>
        <w:t>Distributions of hazard ratio estimates when matching is repeated.</w:t>
      </w:r>
    </w:p>
    <w:p w14:paraId="2EB78EB7" w14:textId="6E77CFF9" w:rsidR="000750F7" w:rsidRDefault="00E03DD8" w:rsidP="000750F7">
      <w:pPr>
        <w:rPr>
          <w:rFonts w:ascii="Arial" w:hAnsi="Arial" w:cs="Arial"/>
          <w:sz w:val="18"/>
        </w:rPr>
      </w:pPr>
      <w:r>
        <w:rPr>
          <w:rFonts w:ascii="Arial" w:hAnsi="Arial" w:cs="Arial"/>
          <w:sz w:val="18"/>
        </w:rPr>
        <w:t>H</w:t>
      </w:r>
      <w:r w:rsidR="0039588F">
        <w:rPr>
          <w:rFonts w:ascii="Arial" w:hAnsi="Arial" w:cs="Arial"/>
          <w:sz w:val="18"/>
        </w:rPr>
        <w:t>azard ratio distributions in bootstrapped cases (</w:t>
      </w:r>
      <w:r>
        <w:rPr>
          <w:rFonts w:ascii="Arial" w:hAnsi="Arial" w:cs="Arial"/>
          <w:sz w:val="18"/>
        </w:rPr>
        <w:t>violin plot) compared to the estimated hazard ratio (dot) and 95% confidence interval (line range) in the main analysis case.</w:t>
      </w:r>
      <w:r w:rsidR="00C9795D">
        <w:rPr>
          <w:rFonts w:ascii="Arial" w:hAnsi="Arial" w:cs="Arial"/>
          <w:sz w:val="18"/>
        </w:rPr>
        <w:t xml:space="preserve"> Matching was repeated 5000 times</w:t>
      </w:r>
      <w:r w:rsidR="0059105C">
        <w:rPr>
          <w:rFonts w:ascii="Arial" w:hAnsi="Arial" w:cs="Arial"/>
          <w:sz w:val="18"/>
        </w:rPr>
        <w:t xml:space="preserve"> for </w:t>
      </w:r>
      <w:r w:rsidR="0099024F">
        <w:rPr>
          <w:rFonts w:ascii="Arial" w:hAnsi="Arial" w:cs="Arial"/>
          <w:sz w:val="18"/>
        </w:rPr>
        <w:t>participant</w:t>
      </w:r>
      <w:r w:rsidR="0059105C">
        <w:rPr>
          <w:rFonts w:ascii="Arial" w:hAnsi="Arial" w:cs="Arial"/>
          <w:sz w:val="18"/>
        </w:rPr>
        <w:t>s initiating an SGLT2i between trial baseline and the month 66 visit window</w:t>
      </w:r>
      <w:r w:rsidR="00C9795D">
        <w:rPr>
          <w:rFonts w:ascii="Arial" w:hAnsi="Arial" w:cs="Arial"/>
          <w:sz w:val="18"/>
        </w:rPr>
        <w:t>, resulting in 1954 accepted cases for the placebo comparison and 2069 accepted cases for the exenatide comparison.</w:t>
      </w:r>
      <w:r w:rsidR="006E6D30">
        <w:rPr>
          <w:rFonts w:ascii="Arial" w:hAnsi="Arial" w:cs="Arial"/>
          <w:sz w:val="18"/>
        </w:rPr>
        <w:t xml:space="preserve"> A) Unadjusted hazard ratios for MACE, ACM, and CV death. B) Adjusted hazard ratios for MACE, ACM, and CV death. C) Unadjusted (left) and adjusted (right) hazard ratios for hospitalization for heart failure.</w:t>
      </w:r>
      <w:r w:rsidR="00C9795D">
        <w:rPr>
          <w:rFonts w:ascii="Arial" w:hAnsi="Arial" w:cs="Arial"/>
          <w:sz w:val="18"/>
        </w:rPr>
        <w:t xml:space="preserve"> </w:t>
      </w:r>
      <w:r w:rsidR="0059105C">
        <w:rPr>
          <w:rFonts w:ascii="Arial" w:hAnsi="Arial" w:cs="Arial"/>
          <w:sz w:val="18"/>
        </w:rPr>
        <w:t xml:space="preserve">Note </w:t>
      </w:r>
      <w:r w:rsidR="0024704C">
        <w:rPr>
          <w:rFonts w:ascii="Arial" w:hAnsi="Arial" w:cs="Arial"/>
          <w:sz w:val="18"/>
        </w:rPr>
        <w:t>that main analysis hazard ratio for the placebo comparison is higher than the center of the distribution of estimated hazard ratios</w:t>
      </w:r>
      <w:r w:rsidR="00784A77">
        <w:rPr>
          <w:rFonts w:ascii="Arial" w:hAnsi="Arial" w:cs="Arial"/>
          <w:sz w:val="18"/>
        </w:rPr>
        <w:t xml:space="preserve"> for </w:t>
      </w:r>
      <w:r w:rsidR="00011C6C">
        <w:rPr>
          <w:rFonts w:ascii="Arial" w:hAnsi="Arial" w:cs="Arial"/>
          <w:sz w:val="18"/>
        </w:rPr>
        <w:t>hospitalization for heart failure</w:t>
      </w:r>
      <w:r w:rsidR="0024704C">
        <w:rPr>
          <w:rFonts w:ascii="Arial" w:hAnsi="Arial" w:cs="Arial"/>
          <w:sz w:val="18"/>
        </w:rPr>
        <w:t xml:space="preserve">. </w:t>
      </w:r>
      <w:r w:rsidR="006E6D30">
        <w:rPr>
          <w:rFonts w:ascii="Arial" w:hAnsi="Arial" w:cs="Arial"/>
          <w:sz w:val="18"/>
        </w:rPr>
        <w:t>G</w:t>
      </w:r>
      <w:r w:rsidR="00444A53" w:rsidRPr="0039588F">
        <w:rPr>
          <w:rFonts w:ascii="Arial" w:hAnsi="Arial" w:cs="Arial"/>
          <w:sz w:val="18"/>
          <w:szCs w:val="18"/>
        </w:rPr>
        <w:t>reen: placebo co</w:t>
      </w:r>
      <w:r w:rsidR="006E6D30">
        <w:rPr>
          <w:rFonts w:ascii="Arial" w:hAnsi="Arial" w:cs="Arial"/>
          <w:sz w:val="18"/>
          <w:szCs w:val="18"/>
        </w:rPr>
        <w:t>mparison</w:t>
      </w:r>
      <w:r w:rsidR="00444A53" w:rsidRPr="0039588F">
        <w:rPr>
          <w:rFonts w:ascii="Arial" w:hAnsi="Arial" w:cs="Arial"/>
          <w:sz w:val="18"/>
          <w:szCs w:val="18"/>
        </w:rPr>
        <w:t>; red: exenatide co</w:t>
      </w:r>
      <w:r w:rsidR="006E6D30">
        <w:rPr>
          <w:rFonts w:ascii="Arial" w:hAnsi="Arial" w:cs="Arial"/>
          <w:sz w:val="18"/>
          <w:szCs w:val="18"/>
        </w:rPr>
        <w:t>mparison</w:t>
      </w:r>
      <w:r w:rsidR="00444A53" w:rsidRPr="0039588F">
        <w:rPr>
          <w:rFonts w:ascii="Arial" w:hAnsi="Arial" w:cs="Arial"/>
          <w:sz w:val="18"/>
          <w:szCs w:val="18"/>
        </w:rPr>
        <w:t xml:space="preserve">. </w:t>
      </w:r>
      <w:r w:rsidR="001C466A">
        <w:rPr>
          <w:rFonts w:ascii="Arial" w:hAnsi="Arial" w:cs="Arial"/>
          <w:sz w:val="18"/>
          <w:szCs w:val="18"/>
        </w:rPr>
        <w:t xml:space="preserve">Dashed line shown at a hazard ratio of 1.0. </w:t>
      </w:r>
      <w:r w:rsidR="00C9795D">
        <w:rPr>
          <w:rFonts w:ascii="Arial" w:hAnsi="Arial" w:cs="Arial"/>
          <w:sz w:val="18"/>
        </w:rPr>
        <w:t xml:space="preserve"> </w:t>
      </w:r>
      <w:r w:rsidR="00981D14">
        <w:rPr>
          <w:rFonts w:ascii="Arial" w:hAnsi="Arial" w:cs="Arial"/>
          <w:sz w:val="18"/>
        </w:rPr>
        <w:t>MACE: major adverse cardiovascular events; ACM: all-cause mortalit</w:t>
      </w:r>
      <w:r w:rsidR="001C466A">
        <w:rPr>
          <w:rFonts w:ascii="Arial" w:hAnsi="Arial" w:cs="Arial"/>
          <w:sz w:val="18"/>
        </w:rPr>
        <w:t xml:space="preserve">y; CV: cardiovascular; </w:t>
      </w:r>
      <w:r w:rsidR="00444A53" w:rsidRPr="0039588F">
        <w:rPr>
          <w:rFonts w:ascii="Arial" w:hAnsi="Arial" w:cs="Arial"/>
          <w:sz w:val="18"/>
        </w:rPr>
        <w:t>SGLT2i.</w:t>
      </w:r>
    </w:p>
    <w:p w14:paraId="5EE67059" w14:textId="4970ED95" w:rsidR="00C801CB" w:rsidRDefault="00C801CB" w:rsidP="000750F7">
      <w:pPr>
        <w:rPr>
          <w:rFonts w:ascii="Arial" w:hAnsi="Arial" w:cs="Arial"/>
          <w:sz w:val="18"/>
        </w:rPr>
      </w:pPr>
    </w:p>
    <w:p w14:paraId="0C575283" w14:textId="5DA39DAB" w:rsidR="00C801CB" w:rsidRDefault="00C801CB" w:rsidP="000750F7">
      <w:pPr>
        <w:rPr>
          <w:rFonts w:ascii="Arial" w:hAnsi="Arial" w:cs="Arial"/>
          <w:sz w:val="18"/>
        </w:rPr>
      </w:pPr>
    </w:p>
    <w:p w14:paraId="68E495FD" w14:textId="77777777" w:rsidR="00C801CB" w:rsidRDefault="00C801CB">
      <w:pPr>
        <w:rPr>
          <w:rFonts w:ascii="Arial" w:hAnsi="Arial" w:cs="Arial"/>
          <w:sz w:val="18"/>
        </w:rPr>
      </w:pPr>
      <w:r>
        <w:rPr>
          <w:rFonts w:ascii="Arial" w:hAnsi="Arial" w:cs="Arial"/>
          <w:sz w:val="18"/>
        </w:rPr>
        <w:br w:type="page"/>
      </w:r>
    </w:p>
    <w:p w14:paraId="172410C2" w14:textId="7EA9C438" w:rsidR="00C801CB" w:rsidRDefault="00484A5E" w:rsidP="000750F7">
      <w:pPr>
        <w:rPr>
          <w:rFonts w:ascii="Arial" w:hAnsi="Arial" w:cs="Arial"/>
          <w:sz w:val="18"/>
        </w:rPr>
      </w:pPr>
      <w:r>
        <w:rPr>
          <w:rFonts w:ascii="Arial" w:hAnsi="Arial" w:cs="Arial"/>
          <w:noProof/>
          <w:sz w:val="18"/>
        </w:rPr>
        <w:lastRenderedPageBreak/>
        <w:drawing>
          <wp:inline distT="0" distB="0" distL="0" distR="0" wp14:anchorId="2F54D473" wp14:editId="2AD33CE7">
            <wp:extent cx="4877957" cy="5358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5702" cy="5367317"/>
                    </a:xfrm>
                    <a:prstGeom prst="rect">
                      <a:avLst/>
                    </a:prstGeom>
                    <a:noFill/>
                    <a:ln>
                      <a:noFill/>
                    </a:ln>
                  </pic:spPr>
                </pic:pic>
              </a:graphicData>
            </a:graphic>
          </wp:inline>
        </w:drawing>
      </w:r>
    </w:p>
    <w:p w14:paraId="4A8BF45C" w14:textId="77777777" w:rsidR="00013448" w:rsidRDefault="00C801CB" w:rsidP="00EF53A5">
      <w:pPr>
        <w:rPr>
          <w:rFonts w:ascii="Arial" w:hAnsi="Arial" w:cs="Arial"/>
        </w:rPr>
      </w:pPr>
      <w:r>
        <w:rPr>
          <w:rFonts w:ascii="Arial" w:hAnsi="Arial" w:cs="Arial"/>
          <w:b/>
          <w:sz w:val="24"/>
          <w:szCs w:val="24"/>
        </w:rPr>
        <w:t xml:space="preserve">Figure S11. </w:t>
      </w:r>
      <w:r>
        <w:rPr>
          <w:rFonts w:ascii="Arial" w:hAnsi="Arial" w:cs="Arial"/>
          <w:sz w:val="24"/>
          <w:szCs w:val="24"/>
        </w:rPr>
        <w:t xml:space="preserve">Geometric mean (+/- standard error) eGFR slope </w:t>
      </w:r>
      <w:r w:rsidR="00C64700">
        <w:rPr>
          <w:rFonts w:ascii="Arial" w:hAnsi="Arial" w:cs="Arial"/>
          <w:sz w:val="24"/>
          <w:szCs w:val="24"/>
        </w:rPr>
        <w:t>before and after matching</w:t>
      </w:r>
      <w:r>
        <w:rPr>
          <w:rFonts w:ascii="Arial" w:hAnsi="Arial" w:cs="Arial"/>
          <w:sz w:val="24"/>
          <w:szCs w:val="24"/>
        </w:rPr>
        <w:t xml:space="preserve"> in the propensity-matched cohorts.</w:t>
      </w:r>
      <w:r w:rsidR="00EF53A5">
        <w:rPr>
          <w:rFonts w:ascii="Arial" w:hAnsi="Arial" w:cs="Arial"/>
          <w:sz w:val="24"/>
          <w:szCs w:val="24"/>
        </w:rPr>
        <w:t xml:space="preserve"> </w:t>
      </w:r>
      <w:r w:rsidR="00EF53A5">
        <w:rPr>
          <w:rFonts w:ascii="Arial" w:hAnsi="Arial" w:cs="Arial"/>
        </w:rPr>
        <w:t xml:space="preserve">A) Placebo comparison. B) Exenatide comparison. </w:t>
      </w:r>
    </w:p>
    <w:p w14:paraId="5C3B720A" w14:textId="77777777" w:rsidR="002601DC" w:rsidRDefault="00422FBC">
      <w:pPr>
        <w:rPr>
          <w:rFonts w:ascii="Arial" w:hAnsi="Arial" w:cs="Arial"/>
          <w:sz w:val="18"/>
          <w:szCs w:val="18"/>
        </w:rPr>
      </w:pPr>
      <w:r w:rsidRPr="00013448">
        <w:rPr>
          <w:rFonts w:ascii="Arial" w:hAnsi="Arial" w:cs="Arial"/>
          <w:sz w:val="18"/>
          <w:szCs w:val="18"/>
        </w:rPr>
        <w:t xml:space="preserve">MMRM-estimated slopes </w:t>
      </w:r>
      <w:r w:rsidR="00E7433A" w:rsidRPr="00013448">
        <w:rPr>
          <w:rFonts w:ascii="Arial" w:hAnsi="Arial" w:cs="Arial"/>
          <w:sz w:val="18"/>
          <w:szCs w:val="18"/>
        </w:rPr>
        <w:t xml:space="preserve">in the placebo comparison </w:t>
      </w:r>
      <w:r w:rsidRPr="00013448">
        <w:rPr>
          <w:rFonts w:ascii="Arial" w:hAnsi="Arial" w:cs="Arial"/>
          <w:i/>
          <w:sz w:val="18"/>
          <w:szCs w:val="18"/>
        </w:rPr>
        <w:t>prior to matching</w:t>
      </w:r>
      <w:r w:rsidRPr="00013448">
        <w:rPr>
          <w:rFonts w:ascii="Arial" w:hAnsi="Arial" w:cs="Arial"/>
          <w:sz w:val="18"/>
          <w:szCs w:val="18"/>
        </w:rPr>
        <w:t xml:space="preserve"> </w:t>
      </w:r>
      <w:r w:rsidR="00E93254" w:rsidRPr="00013448">
        <w:rPr>
          <w:rFonts w:ascii="Arial" w:hAnsi="Arial" w:cs="Arial"/>
          <w:sz w:val="18"/>
          <w:szCs w:val="18"/>
        </w:rPr>
        <w:t>we</w:t>
      </w:r>
      <w:r w:rsidRPr="00013448">
        <w:rPr>
          <w:rFonts w:ascii="Arial" w:hAnsi="Arial" w:cs="Arial"/>
          <w:sz w:val="18"/>
          <w:szCs w:val="18"/>
        </w:rPr>
        <w:t xml:space="preserve">re: </w:t>
      </w:r>
      <w:r w:rsidR="000851DB" w:rsidRPr="00013448">
        <w:rPr>
          <w:rFonts w:ascii="Arial" w:hAnsi="Arial" w:cs="Arial"/>
          <w:sz w:val="18"/>
          <w:szCs w:val="18"/>
        </w:rPr>
        <w:t>-0.</w:t>
      </w:r>
      <w:r w:rsidR="00E7433A" w:rsidRPr="00013448">
        <w:rPr>
          <w:rFonts w:ascii="Arial" w:hAnsi="Arial" w:cs="Arial"/>
          <w:sz w:val="18"/>
          <w:szCs w:val="18"/>
        </w:rPr>
        <w:t>72</w:t>
      </w:r>
      <w:r w:rsidR="000851DB" w:rsidRPr="00013448">
        <w:rPr>
          <w:rFonts w:ascii="Arial" w:hAnsi="Arial" w:cs="Arial"/>
          <w:sz w:val="18"/>
          <w:szCs w:val="18"/>
        </w:rPr>
        <w:t xml:space="preserve"> mL/min/1.73m</w:t>
      </w:r>
      <w:r w:rsidR="000851DB" w:rsidRPr="00013448">
        <w:rPr>
          <w:rFonts w:ascii="Arial" w:hAnsi="Arial" w:cs="Arial"/>
          <w:sz w:val="18"/>
          <w:szCs w:val="18"/>
          <w:vertAlign w:val="superscript"/>
        </w:rPr>
        <w:t>2</w:t>
      </w:r>
      <w:r w:rsidR="000851DB" w:rsidRPr="00013448">
        <w:rPr>
          <w:rFonts w:ascii="Arial" w:hAnsi="Arial" w:cs="Arial"/>
          <w:sz w:val="18"/>
          <w:szCs w:val="18"/>
        </w:rPr>
        <w:t xml:space="preserve">/year </w:t>
      </w:r>
      <w:r w:rsidR="00E7433A" w:rsidRPr="00013448">
        <w:rPr>
          <w:rFonts w:ascii="Arial" w:hAnsi="Arial" w:cs="Arial"/>
          <w:sz w:val="18"/>
          <w:szCs w:val="18"/>
        </w:rPr>
        <w:t xml:space="preserve">(standard error 0.20) </w:t>
      </w:r>
      <w:r w:rsidR="000851DB" w:rsidRPr="00013448">
        <w:rPr>
          <w:rFonts w:ascii="Arial" w:hAnsi="Arial" w:cs="Arial"/>
          <w:sz w:val="18"/>
          <w:szCs w:val="18"/>
        </w:rPr>
        <w:t xml:space="preserve">in the </w:t>
      </w:r>
      <w:r w:rsidR="00E7433A" w:rsidRPr="00013448">
        <w:rPr>
          <w:rFonts w:ascii="Arial" w:hAnsi="Arial" w:cs="Arial"/>
          <w:sz w:val="18"/>
          <w:szCs w:val="18"/>
        </w:rPr>
        <w:t xml:space="preserve">placebo </w:t>
      </w:r>
      <w:r w:rsidR="00E93254" w:rsidRPr="00013448">
        <w:rPr>
          <w:rFonts w:ascii="Arial" w:hAnsi="Arial" w:cs="Arial"/>
          <w:sz w:val="18"/>
          <w:szCs w:val="18"/>
        </w:rPr>
        <w:t>cohort</w:t>
      </w:r>
      <w:r w:rsidR="00E7433A" w:rsidRPr="00013448">
        <w:rPr>
          <w:rFonts w:ascii="Arial" w:hAnsi="Arial" w:cs="Arial"/>
          <w:sz w:val="18"/>
          <w:szCs w:val="18"/>
        </w:rPr>
        <w:t xml:space="preserve"> and -0.85 mL/min/1.73m</w:t>
      </w:r>
      <w:r w:rsidR="00E7433A" w:rsidRPr="00013448">
        <w:rPr>
          <w:rFonts w:ascii="Arial" w:hAnsi="Arial" w:cs="Arial"/>
          <w:sz w:val="18"/>
          <w:szCs w:val="18"/>
          <w:vertAlign w:val="superscript"/>
        </w:rPr>
        <w:t>2</w:t>
      </w:r>
      <w:r w:rsidR="00E7433A" w:rsidRPr="00013448">
        <w:rPr>
          <w:rFonts w:ascii="Arial" w:hAnsi="Arial" w:cs="Arial"/>
          <w:sz w:val="18"/>
          <w:szCs w:val="18"/>
        </w:rPr>
        <w:t xml:space="preserve">/year (se 0.20) in the </w:t>
      </w:r>
      <w:r w:rsidR="00E93254" w:rsidRPr="00013448">
        <w:rPr>
          <w:rFonts w:ascii="Arial" w:hAnsi="Arial" w:cs="Arial"/>
          <w:sz w:val="18"/>
          <w:szCs w:val="18"/>
        </w:rPr>
        <w:t>exenatide+SGLT2i cohort. In the exenatide comparison, estimate</w:t>
      </w:r>
      <w:r w:rsidR="00891B31">
        <w:rPr>
          <w:rFonts w:ascii="Arial" w:hAnsi="Arial" w:cs="Arial"/>
          <w:sz w:val="18"/>
          <w:szCs w:val="18"/>
        </w:rPr>
        <w:t>d</w:t>
      </w:r>
      <w:r w:rsidR="00E93254" w:rsidRPr="00013448">
        <w:rPr>
          <w:rFonts w:ascii="Arial" w:hAnsi="Arial" w:cs="Arial"/>
          <w:sz w:val="18"/>
          <w:szCs w:val="18"/>
        </w:rPr>
        <w:t xml:space="preserve"> slopes were</w:t>
      </w:r>
      <w:r w:rsidR="00E26781" w:rsidRPr="00013448">
        <w:rPr>
          <w:rFonts w:ascii="Arial" w:hAnsi="Arial" w:cs="Arial"/>
          <w:sz w:val="18"/>
          <w:szCs w:val="18"/>
        </w:rPr>
        <w:t>: -0.27 mL/min/1.73m</w:t>
      </w:r>
      <w:r w:rsidR="00E26781" w:rsidRPr="00013448">
        <w:rPr>
          <w:rFonts w:ascii="Arial" w:hAnsi="Arial" w:cs="Arial"/>
          <w:sz w:val="18"/>
          <w:szCs w:val="18"/>
          <w:vertAlign w:val="superscript"/>
        </w:rPr>
        <w:t>2</w:t>
      </w:r>
      <w:r w:rsidR="00E26781" w:rsidRPr="00013448">
        <w:rPr>
          <w:rFonts w:ascii="Arial" w:hAnsi="Arial" w:cs="Arial"/>
          <w:sz w:val="18"/>
          <w:szCs w:val="18"/>
        </w:rPr>
        <w:t>/year (se 0.19) in the exenatide cohort and -0.79 mL/min/1.73m</w:t>
      </w:r>
      <w:r w:rsidR="00E26781" w:rsidRPr="00013448">
        <w:rPr>
          <w:rFonts w:ascii="Arial" w:hAnsi="Arial" w:cs="Arial"/>
          <w:sz w:val="18"/>
          <w:szCs w:val="18"/>
          <w:vertAlign w:val="superscript"/>
        </w:rPr>
        <w:t>2</w:t>
      </w:r>
      <w:r w:rsidR="00E26781" w:rsidRPr="00013448">
        <w:rPr>
          <w:rFonts w:ascii="Arial" w:hAnsi="Arial" w:cs="Arial"/>
          <w:sz w:val="18"/>
          <w:szCs w:val="18"/>
        </w:rPr>
        <w:t>/year (se 0.19) in the exenatide+SGLT2i cohort.</w:t>
      </w:r>
      <w:r w:rsidR="00484A5E">
        <w:rPr>
          <w:rFonts w:ascii="Arial" w:hAnsi="Arial" w:cs="Arial"/>
          <w:sz w:val="18"/>
          <w:szCs w:val="18"/>
        </w:rPr>
        <w:t xml:space="preserve"> </w:t>
      </w:r>
    </w:p>
    <w:p w14:paraId="198398D4" w14:textId="04D43680" w:rsidR="00AF7FC0" w:rsidRPr="00484A5E" w:rsidRDefault="00EF53A5">
      <w:pPr>
        <w:rPr>
          <w:rFonts w:ascii="Arial" w:hAnsi="Arial" w:cs="Arial"/>
          <w:sz w:val="18"/>
          <w:szCs w:val="18"/>
        </w:rPr>
      </w:pPr>
      <w:r w:rsidRPr="00C04B48">
        <w:rPr>
          <w:rFonts w:ascii="Arial" w:hAnsi="Arial" w:cs="Arial"/>
          <w:sz w:val="18"/>
          <w:szCs w:val="18"/>
        </w:rPr>
        <w:t>Time zero is the time of matching; negative times represent time in trial prior to matching</w:t>
      </w:r>
      <w:r w:rsidR="00A22583">
        <w:rPr>
          <w:rFonts w:ascii="Arial" w:hAnsi="Arial" w:cs="Arial"/>
          <w:sz w:val="18"/>
          <w:szCs w:val="18"/>
        </w:rPr>
        <w:t>, and positive times after matching</w:t>
      </w:r>
      <w:r w:rsidRPr="00C04B48">
        <w:rPr>
          <w:rFonts w:ascii="Arial" w:hAnsi="Arial" w:cs="Arial"/>
          <w:sz w:val="18"/>
          <w:szCs w:val="18"/>
        </w:rPr>
        <w:t>.</w:t>
      </w:r>
      <w:r w:rsidR="006A501A" w:rsidRPr="00C04B48">
        <w:rPr>
          <w:rFonts w:ascii="Arial" w:hAnsi="Arial" w:cs="Arial"/>
          <w:sz w:val="18"/>
          <w:szCs w:val="18"/>
        </w:rPr>
        <w:t xml:space="preserve"> </w:t>
      </w:r>
      <w:r w:rsidR="00CA7607" w:rsidRPr="00C04B48">
        <w:rPr>
          <w:rFonts w:ascii="Arial" w:hAnsi="Arial" w:cs="Arial"/>
          <w:sz w:val="18"/>
          <w:szCs w:val="18"/>
        </w:rPr>
        <w:t xml:space="preserve">Time shown in 6 </w:t>
      </w:r>
      <w:proofErr w:type="gramStart"/>
      <w:r w:rsidR="00CA7607" w:rsidRPr="00C04B48">
        <w:rPr>
          <w:rFonts w:ascii="Arial" w:hAnsi="Arial" w:cs="Arial"/>
          <w:sz w:val="18"/>
          <w:szCs w:val="18"/>
        </w:rPr>
        <w:t>month</w:t>
      </w:r>
      <w:proofErr w:type="gramEnd"/>
      <w:r w:rsidR="00CA7607" w:rsidRPr="00C04B48">
        <w:rPr>
          <w:rFonts w:ascii="Arial" w:hAnsi="Arial" w:cs="Arial"/>
          <w:sz w:val="18"/>
          <w:szCs w:val="18"/>
        </w:rPr>
        <w:t xml:space="preserve"> visit widows</w:t>
      </w:r>
      <w:r w:rsidR="009C060A" w:rsidRPr="00C04B48">
        <w:rPr>
          <w:rFonts w:ascii="Arial" w:hAnsi="Arial" w:cs="Arial"/>
          <w:sz w:val="18"/>
          <w:szCs w:val="18"/>
        </w:rPr>
        <w:t xml:space="preserve">. Note that in </w:t>
      </w:r>
      <w:r w:rsidR="009C060A" w:rsidRPr="00C04B48">
        <w:rPr>
          <w:rFonts w:ascii="Arial" w:hAnsi="Arial" w:cs="Arial"/>
          <w:b/>
          <w:sz w:val="18"/>
          <w:szCs w:val="18"/>
        </w:rPr>
        <w:t>Figure 3</w:t>
      </w:r>
      <w:r w:rsidR="009C060A" w:rsidRPr="00C04B48">
        <w:rPr>
          <w:rFonts w:ascii="Arial" w:hAnsi="Arial" w:cs="Arial"/>
          <w:sz w:val="18"/>
          <w:szCs w:val="18"/>
        </w:rPr>
        <w:t>, only times&gt;0 were included in the t=0 window.</w:t>
      </w:r>
      <w:r w:rsidR="00C04B48">
        <w:rPr>
          <w:rFonts w:ascii="Arial" w:hAnsi="Arial" w:cs="Arial"/>
          <w:sz w:val="18"/>
          <w:szCs w:val="18"/>
        </w:rPr>
        <w:t xml:space="preserve"> </w:t>
      </w:r>
      <w:r w:rsidRPr="00C04B48">
        <w:rPr>
          <w:rFonts w:ascii="Arial" w:hAnsi="Arial" w:cs="Arial"/>
          <w:sz w:val="18"/>
          <w:szCs w:val="18"/>
        </w:rPr>
        <w:t>Blue: combination exenatide + SGLT2i cohorts; green: placebo cohort; red: exenatide cohort. eGFR, estimated glomerular filtration rate; SGLT2i, sodium-glucose co-transporter-2 inhibitor.</w:t>
      </w:r>
    </w:p>
    <w:sectPr w:rsidR="00AF7FC0" w:rsidRPr="00484A5E" w:rsidSect="002601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1098"/>
    <w:multiLevelType w:val="hybridMultilevel"/>
    <w:tmpl w:val="7F0C7F64"/>
    <w:lvl w:ilvl="0" w:tplc="DD48950C">
      <w:start w:val="2"/>
      <w:numFmt w:val="bullet"/>
      <w:lvlText w:val=""/>
      <w:lvlJc w:val="left"/>
      <w:pPr>
        <w:ind w:left="720" w:hanging="360"/>
      </w:pPr>
      <w:rPr>
        <w:rFonts w:ascii="Wingdings" w:eastAsiaTheme="minorHAns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C7728"/>
    <w:multiLevelType w:val="hybridMultilevel"/>
    <w:tmpl w:val="2E42FFAE"/>
    <w:lvl w:ilvl="0" w:tplc="84682F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F40DF0"/>
    <w:multiLevelType w:val="hybridMultilevel"/>
    <w:tmpl w:val="6862E1F6"/>
    <w:lvl w:ilvl="0" w:tplc="7E2E40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DB7C15"/>
    <w:multiLevelType w:val="hybridMultilevel"/>
    <w:tmpl w:val="C6CC05FC"/>
    <w:lvl w:ilvl="0" w:tplc="1A8A7D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FC0"/>
    <w:rsid w:val="00011008"/>
    <w:rsid w:val="00011C6C"/>
    <w:rsid w:val="00013448"/>
    <w:rsid w:val="000366BA"/>
    <w:rsid w:val="00036C9B"/>
    <w:rsid w:val="00045E1F"/>
    <w:rsid w:val="00045EBE"/>
    <w:rsid w:val="00050591"/>
    <w:rsid w:val="000750F7"/>
    <w:rsid w:val="000851DB"/>
    <w:rsid w:val="000A1277"/>
    <w:rsid w:val="000E35EE"/>
    <w:rsid w:val="000E5D66"/>
    <w:rsid w:val="001051C3"/>
    <w:rsid w:val="001128AE"/>
    <w:rsid w:val="00131CF5"/>
    <w:rsid w:val="00143AA5"/>
    <w:rsid w:val="00146317"/>
    <w:rsid w:val="00152C53"/>
    <w:rsid w:val="00154DC2"/>
    <w:rsid w:val="001553F5"/>
    <w:rsid w:val="001572DA"/>
    <w:rsid w:val="001C466A"/>
    <w:rsid w:val="001D5B09"/>
    <w:rsid w:val="001D7F54"/>
    <w:rsid w:val="001E264F"/>
    <w:rsid w:val="001E7DF2"/>
    <w:rsid w:val="0020793D"/>
    <w:rsid w:val="00222604"/>
    <w:rsid w:val="0024704C"/>
    <w:rsid w:val="00250969"/>
    <w:rsid w:val="002601DC"/>
    <w:rsid w:val="002806F4"/>
    <w:rsid w:val="0028291B"/>
    <w:rsid w:val="00290B16"/>
    <w:rsid w:val="0029108B"/>
    <w:rsid w:val="002A1837"/>
    <w:rsid w:val="002C34C4"/>
    <w:rsid w:val="00315ED9"/>
    <w:rsid w:val="00322951"/>
    <w:rsid w:val="00337401"/>
    <w:rsid w:val="00352266"/>
    <w:rsid w:val="0037723C"/>
    <w:rsid w:val="00394C0C"/>
    <w:rsid w:val="0039588F"/>
    <w:rsid w:val="003A3865"/>
    <w:rsid w:val="003A4C08"/>
    <w:rsid w:val="003B5A9E"/>
    <w:rsid w:val="003C3B9B"/>
    <w:rsid w:val="003D14E5"/>
    <w:rsid w:val="003D4A5F"/>
    <w:rsid w:val="003D655E"/>
    <w:rsid w:val="003D7FE5"/>
    <w:rsid w:val="003F5988"/>
    <w:rsid w:val="00414C09"/>
    <w:rsid w:val="00422FBC"/>
    <w:rsid w:val="00444A53"/>
    <w:rsid w:val="00444DA8"/>
    <w:rsid w:val="00471485"/>
    <w:rsid w:val="004738A5"/>
    <w:rsid w:val="00477B39"/>
    <w:rsid w:val="00484494"/>
    <w:rsid w:val="00484A5E"/>
    <w:rsid w:val="004A59AD"/>
    <w:rsid w:val="004B748C"/>
    <w:rsid w:val="004D6B13"/>
    <w:rsid w:val="004F4A60"/>
    <w:rsid w:val="005060B6"/>
    <w:rsid w:val="005309B3"/>
    <w:rsid w:val="005372D8"/>
    <w:rsid w:val="005422A3"/>
    <w:rsid w:val="005479A4"/>
    <w:rsid w:val="00564A69"/>
    <w:rsid w:val="00565986"/>
    <w:rsid w:val="00575EAE"/>
    <w:rsid w:val="0059105C"/>
    <w:rsid w:val="005A7667"/>
    <w:rsid w:val="005D0BBE"/>
    <w:rsid w:val="005E274B"/>
    <w:rsid w:val="005F08E1"/>
    <w:rsid w:val="005F119B"/>
    <w:rsid w:val="00607767"/>
    <w:rsid w:val="00610DD5"/>
    <w:rsid w:val="00616CD5"/>
    <w:rsid w:val="00640DC7"/>
    <w:rsid w:val="00645B9A"/>
    <w:rsid w:val="00650909"/>
    <w:rsid w:val="0066544F"/>
    <w:rsid w:val="00670048"/>
    <w:rsid w:val="00677BD4"/>
    <w:rsid w:val="006A501A"/>
    <w:rsid w:val="006C0053"/>
    <w:rsid w:val="006D49D5"/>
    <w:rsid w:val="006E5D7F"/>
    <w:rsid w:val="006E6D30"/>
    <w:rsid w:val="0070415A"/>
    <w:rsid w:val="00723828"/>
    <w:rsid w:val="0074722E"/>
    <w:rsid w:val="007661DB"/>
    <w:rsid w:val="00784962"/>
    <w:rsid w:val="00784A77"/>
    <w:rsid w:val="007A02D0"/>
    <w:rsid w:val="007B5496"/>
    <w:rsid w:val="007C2C30"/>
    <w:rsid w:val="007C311F"/>
    <w:rsid w:val="007D77D2"/>
    <w:rsid w:val="007F244B"/>
    <w:rsid w:val="007F25E1"/>
    <w:rsid w:val="007F3767"/>
    <w:rsid w:val="008138B7"/>
    <w:rsid w:val="008179FF"/>
    <w:rsid w:val="0083057F"/>
    <w:rsid w:val="00843F39"/>
    <w:rsid w:val="00847766"/>
    <w:rsid w:val="00862FFF"/>
    <w:rsid w:val="00867357"/>
    <w:rsid w:val="00873470"/>
    <w:rsid w:val="0088302A"/>
    <w:rsid w:val="00891B31"/>
    <w:rsid w:val="008B11A5"/>
    <w:rsid w:val="008B2A58"/>
    <w:rsid w:val="008B5601"/>
    <w:rsid w:val="008B7853"/>
    <w:rsid w:val="008E5EF1"/>
    <w:rsid w:val="008F1746"/>
    <w:rsid w:val="008F3474"/>
    <w:rsid w:val="008F72DB"/>
    <w:rsid w:val="00933DAD"/>
    <w:rsid w:val="00943530"/>
    <w:rsid w:val="009612E5"/>
    <w:rsid w:val="00966F8E"/>
    <w:rsid w:val="00981D14"/>
    <w:rsid w:val="009859CD"/>
    <w:rsid w:val="0099024F"/>
    <w:rsid w:val="009C060A"/>
    <w:rsid w:val="009C13A7"/>
    <w:rsid w:val="009C3C50"/>
    <w:rsid w:val="009D12EE"/>
    <w:rsid w:val="009D43ED"/>
    <w:rsid w:val="009D579B"/>
    <w:rsid w:val="009E43CA"/>
    <w:rsid w:val="009F1A4B"/>
    <w:rsid w:val="009F73D7"/>
    <w:rsid w:val="00A0672B"/>
    <w:rsid w:val="00A22583"/>
    <w:rsid w:val="00A268EC"/>
    <w:rsid w:val="00A27217"/>
    <w:rsid w:val="00A27A06"/>
    <w:rsid w:val="00A453D4"/>
    <w:rsid w:val="00A57CA6"/>
    <w:rsid w:val="00A605BA"/>
    <w:rsid w:val="00A634D8"/>
    <w:rsid w:val="00A82004"/>
    <w:rsid w:val="00A83B27"/>
    <w:rsid w:val="00A8539C"/>
    <w:rsid w:val="00A869C6"/>
    <w:rsid w:val="00AA376F"/>
    <w:rsid w:val="00AB39B9"/>
    <w:rsid w:val="00AC6B04"/>
    <w:rsid w:val="00AD47A4"/>
    <w:rsid w:val="00AF7FC0"/>
    <w:rsid w:val="00B2006B"/>
    <w:rsid w:val="00B2509E"/>
    <w:rsid w:val="00B4392E"/>
    <w:rsid w:val="00B6529B"/>
    <w:rsid w:val="00B76FF5"/>
    <w:rsid w:val="00B83ACE"/>
    <w:rsid w:val="00BA009D"/>
    <w:rsid w:val="00BB7600"/>
    <w:rsid w:val="00BF74A2"/>
    <w:rsid w:val="00C02B14"/>
    <w:rsid w:val="00C04B48"/>
    <w:rsid w:val="00C11122"/>
    <w:rsid w:val="00C253FB"/>
    <w:rsid w:val="00C309FF"/>
    <w:rsid w:val="00C36AD3"/>
    <w:rsid w:val="00C4316E"/>
    <w:rsid w:val="00C5255B"/>
    <w:rsid w:val="00C64700"/>
    <w:rsid w:val="00C72D0A"/>
    <w:rsid w:val="00C766FD"/>
    <w:rsid w:val="00C801CB"/>
    <w:rsid w:val="00C87C3D"/>
    <w:rsid w:val="00C9795D"/>
    <w:rsid w:val="00CA7607"/>
    <w:rsid w:val="00CC29F2"/>
    <w:rsid w:val="00CE45C9"/>
    <w:rsid w:val="00CF0719"/>
    <w:rsid w:val="00CF1353"/>
    <w:rsid w:val="00CF1C44"/>
    <w:rsid w:val="00D05513"/>
    <w:rsid w:val="00D252F4"/>
    <w:rsid w:val="00D351DA"/>
    <w:rsid w:val="00D4261F"/>
    <w:rsid w:val="00D4408D"/>
    <w:rsid w:val="00D51BAA"/>
    <w:rsid w:val="00D60DEB"/>
    <w:rsid w:val="00D93BA4"/>
    <w:rsid w:val="00D96DA2"/>
    <w:rsid w:val="00DB10CC"/>
    <w:rsid w:val="00DB7A8F"/>
    <w:rsid w:val="00DF5AC3"/>
    <w:rsid w:val="00E03DD8"/>
    <w:rsid w:val="00E215DA"/>
    <w:rsid w:val="00E2570D"/>
    <w:rsid w:val="00E26781"/>
    <w:rsid w:val="00E26843"/>
    <w:rsid w:val="00E5200E"/>
    <w:rsid w:val="00E60753"/>
    <w:rsid w:val="00E61B4A"/>
    <w:rsid w:val="00E7433A"/>
    <w:rsid w:val="00E86C47"/>
    <w:rsid w:val="00E91D8C"/>
    <w:rsid w:val="00E93254"/>
    <w:rsid w:val="00E93725"/>
    <w:rsid w:val="00EB2499"/>
    <w:rsid w:val="00EC6B24"/>
    <w:rsid w:val="00ED14D2"/>
    <w:rsid w:val="00ED2720"/>
    <w:rsid w:val="00EE037C"/>
    <w:rsid w:val="00EE1909"/>
    <w:rsid w:val="00EF3141"/>
    <w:rsid w:val="00EF53A5"/>
    <w:rsid w:val="00F012FD"/>
    <w:rsid w:val="00F02A20"/>
    <w:rsid w:val="00F06D31"/>
    <w:rsid w:val="00F22E52"/>
    <w:rsid w:val="00F35D5B"/>
    <w:rsid w:val="00F54A18"/>
    <w:rsid w:val="00F57501"/>
    <w:rsid w:val="00F73531"/>
    <w:rsid w:val="00FA7A95"/>
    <w:rsid w:val="00FE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C8AA5"/>
  <w15:chartTrackingRefBased/>
  <w15:docId w15:val="{E93E67F9-2B34-42FB-B911-D6A69AB7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F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FC0"/>
    <w:pPr>
      <w:ind w:left="720"/>
      <w:contextualSpacing/>
    </w:pPr>
  </w:style>
  <w:style w:type="table" w:styleId="TableGridLight">
    <w:name w:val="Grid Table Light"/>
    <w:basedOn w:val="TableNormal"/>
    <w:uiPriority w:val="40"/>
    <w:rsid w:val="00AF7F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AF7FC0"/>
    <w:pPr>
      <w:spacing w:after="0" w:line="240" w:lineRule="auto"/>
    </w:pPr>
  </w:style>
  <w:style w:type="paragraph" w:styleId="BalloonText">
    <w:name w:val="Balloon Text"/>
    <w:basedOn w:val="Normal"/>
    <w:link w:val="BalloonTextChar"/>
    <w:uiPriority w:val="99"/>
    <w:semiHidden/>
    <w:unhideWhenUsed/>
    <w:rsid w:val="00547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9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24DD242744377499D5C2DC8B10BF92B" ma:contentTypeVersion="11" ma:contentTypeDescription="Create a new document." ma:contentTypeScope="" ma:versionID="a122598d4626d9eeb095fccfed04a239">
  <xsd:schema xmlns:xsd="http://www.w3.org/2001/XMLSchema" xmlns:xs="http://www.w3.org/2001/XMLSchema" xmlns:p="http://schemas.microsoft.com/office/2006/metadata/properties" xmlns:ns3="44a56295-c29e-4898-8136-a54736c65b82" xmlns:ns4="37e69648-e614-4815-aacd-a096cb8fda9c" xmlns:ns5="bb0a2810-93b0-444d-a065-c681abf6eac1" targetNamespace="http://schemas.microsoft.com/office/2006/metadata/properties" ma:root="true" ma:fieldsID="6b53290628f15358d9035e139a293905" ns3:_="" ns4:_="" ns5:_="">
    <xsd:import namespace="44a56295-c29e-4898-8136-a54736c65b82"/>
    <xsd:import namespace="37e69648-e614-4815-aacd-a096cb8fda9c"/>
    <xsd:import namespace="bb0a2810-93b0-444d-a065-c681abf6eac1"/>
    <xsd:element name="properties">
      <xsd:complexType>
        <xsd:sequence>
          <xsd:element name="documentManagement">
            <xsd:complexType>
              <xsd:all>
                <xsd:element ref="ns3:Descriptions" minOccurs="0"/>
                <xsd:element ref="ns3:Keyword"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DateTaken"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69648-e614-4815-aacd-a096cb8fda9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a2810-93b0-444d-a065-c681abf6eac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7E41B-7FCD-411F-BD61-292A834A62FA}">
  <ds:schemaRefs>
    <ds:schemaRef ds:uri="Microsoft.SharePoint.Taxonomy.ContentTypeSync"/>
  </ds:schemaRefs>
</ds:datastoreItem>
</file>

<file path=customXml/itemProps2.xml><?xml version="1.0" encoding="utf-8"?>
<ds:datastoreItem xmlns:ds="http://schemas.openxmlformats.org/officeDocument/2006/customXml" ds:itemID="{487D2BE6-432F-4A8A-929C-135ADF163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7e69648-e614-4815-aacd-a096cb8fda9c"/>
    <ds:schemaRef ds:uri="bb0a2810-93b0-444d-a065-c681abf6e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08E6A-1F71-416E-A99E-B56490ABD4A3}">
  <ds:schemaRefs>
    <ds:schemaRef ds:uri="http://purl.org/dc/elements/1.1/"/>
    <ds:schemaRef ds:uri="44a56295-c29e-4898-8136-a54736c65b82"/>
    <ds:schemaRef ds:uri="http://www.w3.org/XML/1998/namespace"/>
    <ds:schemaRef ds:uri="http://schemas.microsoft.com/office/2006/documentManagement/types"/>
    <ds:schemaRef ds:uri="http://purl.org/dc/dcmitype/"/>
    <ds:schemaRef ds:uri="http://schemas.microsoft.com/office/2006/metadata/properties"/>
    <ds:schemaRef ds:uri="bb0a2810-93b0-444d-a065-c681abf6eac1"/>
    <ds:schemaRef ds:uri="http://purl.org/dc/terms/"/>
    <ds:schemaRef ds:uri="http://schemas.openxmlformats.org/package/2006/metadata/core-properties"/>
    <ds:schemaRef ds:uri="http://schemas.microsoft.com/office/infopath/2007/PartnerControls"/>
    <ds:schemaRef ds:uri="37e69648-e614-4815-aacd-a096cb8fda9c"/>
  </ds:schemaRefs>
</ds:datastoreItem>
</file>

<file path=customXml/itemProps4.xml><?xml version="1.0" encoding="utf-8"?>
<ds:datastoreItem xmlns:ds="http://schemas.openxmlformats.org/officeDocument/2006/customXml" ds:itemID="{A3E5067C-2D43-4DB2-BBB1-57A79EEC47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3351</Words>
  <Characters>19104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Clegg, Lindsay</dc:creator>
  <cp:keywords/>
  <dc:description/>
  <cp:lastModifiedBy>Clegg, Lindsay</cp:lastModifiedBy>
  <cp:revision>3</cp:revision>
  <cp:lastPrinted>2019-06-05T15:21:00Z</cp:lastPrinted>
  <dcterms:created xsi:type="dcterms:W3CDTF">2019-10-01T14:04:00Z</dcterms:created>
  <dcterms:modified xsi:type="dcterms:W3CDTF">2019-10-01T14:04:00Z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0x010100024DD242744377499D5C2DC8B10BF92B</vt:lpwstr>
  </property>
</Properties>
</file>