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5942" w14:textId="7DCA0370" w:rsidR="003D55B9" w:rsidRPr="006C61C1" w:rsidRDefault="00286C9C" w:rsidP="003D55B9">
      <w:pPr>
        <w:tabs>
          <w:tab w:val="left" w:pos="8566"/>
        </w:tabs>
      </w:pPr>
      <w:proofErr w:type="gramStart"/>
      <w:r>
        <w:rPr>
          <w:color w:val="FF0000"/>
        </w:rPr>
        <w:t>Supplemental</w:t>
      </w:r>
      <w:r w:rsidR="003D55B9" w:rsidRPr="00F92BC7">
        <w:rPr>
          <w:rFonts w:eastAsiaTheme="minorHAnsi"/>
          <w:color w:val="FF0000"/>
        </w:rPr>
        <w:t xml:space="preserve"> </w:t>
      </w:r>
      <w:r w:rsidR="003D55B9" w:rsidRPr="007F22EA">
        <w:rPr>
          <w:color w:val="FF0000"/>
        </w:rPr>
        <w:t>T</w:t>
      </w:r>
      <w:bookmarkStart w:id="0" w:name="_GoBack"/>
      <w:bookmarkEnd w:id="0"/>
      <w:r w:rsidR="003D55B9" w:rsidRPr="007F22EA">
        <w:rPr>
          <w:color w:val="FF0000"/>
        </w:rPr>
        <w:t xml:space="preserve">able </w:t>
      </w:r>
      <w:r w:rsidR="003D55B9">
        <w:rPr>
          <w:color w:val="FF0000"/>
        </w:rPr>
        <w:t>2</w:t>
      </w:r>
      <w:r w:rsidR="003D55B9">
        <w:t>.</w:t>
      </w:r>
      <w:proofErr w:type="gramEnd"/>
      <w:r w:rsidR="003D55B9">
        <w:t xml:space="preserve"> Cohort studies with surgical outcomes of </w:t>
      </w:r>
      <w:proofErr w:type="spellStart"/>
      <w:r w:rsidR="003D55B9">
        <w:t>purpura</w:t>
      </w:r>
      <w:proofErr w:type="spellEnd"/>
      <w:r w:rsidR="003D55B9">
        <w:t xml:space="preserve"> </w:t>
      </w:r>
      <w:proofErr w:type="spellStart"/>
      <w:r w:rsidR="003D55B9">
        <w:t>fulminans</w:t>
      </w:r>
      <w:proofErr w:type="spellEnd"/>
    </w:p>
    <w:tbl>
      <w:tblPr>
        <w:tblStyle w:val="TableGrid"/>
        <w:tblW w:w="14760" w:type="dxa"/>
        <w:tblInd w:w="-9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540"/>
        <w:gridCol w:w="1530"/>
        <w:gridCol w:w="810"/>
        <w:gridCol w:w="1080"/>
        <w:gridCol w:w="2070"/>
        <w:gridCol w:w="2340"/>
        <w:gridCol w:w="1530"/>
        <w:gridCol w:w="1260"/>
        <w:gridCol w:w="720"/>
        <w:gridCol w:w="1620"/>
      </w:tblGrid>
      <w:tr w:rsidR="003D55B9" w:rsidRPr="006C61C1" w14:paraId="754FD872" w14:textId="77777777" w:rsidTr="00951DD9">
        <w:trPr>
          <w:trHeight w:val="79"/>
        </w:trPr>
        <w:tc>
          <w:tcPr>
            <w:tcW w:w="810" w:type="dxa"/>
          </w:tcPr>
          <w:p w14:paraId="704917E8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450" w:type="dxa"/>
          </w:tcPr>
          <w:p w14:paraId="3F2724CE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540" w:type="dxa"/>
          </w:tcPr>
          <w:p w14:paraId="5BBBC0AF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Sample size</w:t>
            </w:r>
          </w:p>
        </w:tc>
        <w:tc>
          <w:tcPr>
            <w:tcW w:w="1530" w:type="dxa"/>
          </w:tcPr>
          <w:p w14:paraId="4CDBEF36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810" w:type="dxa"/>
          </w:tcPr>
          <w:p w14:paraId="2C74CB34" w14:textId="77777777" w:rsidR="003D55B9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14:paraId="17A4428A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1080" w:type="dxa"/>
          </w:tcPr>
          <w:p w14:paraId="139967E6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2070" w:type="dxa"/>
          </w:tcPr>
          <w:p w14:paraId="7F33AC21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Etiology</w:t>
            </w:r>
          </w:p>
        </w:tc>
        <w:tc>
          <w:tcPr>
            <w:tcW w:w="2340" w:type="dxa"/>
          </w:tcPr>
          <w:p w14:paraId="7C5F7C6C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Infectious o</w:t>
            </w: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rganism</w:t>
            </w:r>
          </w:p>
        </w:tc>
        <w:tc>
          <w:tcPr>
            <w:tcW w:w="1530" w:type="dxa"/>
          </w:tcPr>
          <w:p w14:paraId="763546F9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Necrosis</w:t>
            </w:r>
          </w:p>
        </w:tc>
        <w:tc>
          <w:tcPr>
            <w:tcW w:w="1260" w:type="dxa"/>
          </w:tcPr>
          <w:p w14:paraId="74F0B584" w14:textId="77777777" w:rsidR="003D55B9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Amputation</w:t>
            </w:r>
          </w:p>
          <w:p w14:paraId="51707AEB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720" w:type="dxa"/>
          </w:tcPr>
          <w:p w14:paraId="63286DD9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Mortality</w:t>
            </w:r>
          </w:p>
        </w:tc>
        <w:tc>
          <w:tcPr>
            <w:tcW w:w="1620" w:type="dxa"/>
          </w:tcPr>
          <w:p w14:paraId="210B0DED" w14:textId="77777777" w:rsidR="003D55B9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Time to mortality (days)</w:t>
            </w:r>
          </w:p>
          <w:p w14:paraId="40220CBF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Mean±SD</w:t>
            </w:r>
            <w:proofErr w:type="spellEnd"/>
          </w:p>
        </w:tc>
      </w:tr>
      <w:tr w:rsidR="003D55B9" w:rsidRPr="006C61C1" w14:paraId="7FEC2560" w14:textId="77777777" w:rsidTr="00951DD9">
        <w:tc>
          <w:tcPr>
            <w:tcW w:w="810" w:type="dxa"/>
          </w:tcPr>
          <w:p w14:paraId="132F7E2F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Contou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RW.CITE{{18091 Contou,D. 2018}}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200892CA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61C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03F40E54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30" w:type="dxa"/>
          </w:tcPr>
          <w:p w14:paraId="44D64FCF" w14:textId="77777777" w:rsidR="003D55B9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cohort</w:t>
            </w:r>
          </w:p>
        </w:tc>
        <w:tc>
          <w:tcPr>
            <w:tcW w:w="810" w:type="dxa"/>
          </w:tcPr>
          <w:p w14:paraId="6CC080E1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39±34</w:t>
            </w:r>
          </w:p>
        </w:tc>
        <w:tc>
          <w:tcPr>
            <w:tcW w:w="1080" w:type="dxa"/>
          </w:tcPr>
          <w:p w14:paraId="301D18EC" w14:textId="77777777" w:rsidR="003D55B9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Males=29</w:t>
            </w:r>
          </w:p>
          <w:p w14:paraId="6751DFD6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Females=22</w:t>
            </w:r>
          </w:p>
        </w:tc>
        <w:tc>
          <w:tcPr>
            <w:tcW w:w="2070" w:type="dxa"/>
          </w:tcPr>
          <w:p w14:paraId="4B05073B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=12</w:t>
            </w:r>
          </w:p>
        </w:tc>
        <w:tc>
          <w:tcPr>
            <w:tcW w:w="2340" w:type="dxa"/>
          </w:tcPr>
          <w:p w14:paraId="1AF35141" w14:textId="77777777" w:rsidR="003D55B9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proofErr w:type="gram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n=23)</w:t>
            </w:r>
            <w:r w:rsidRPr="00F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380F6E5" w14:textId="77777777" w:rsidR="003D55B9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(n=25)</w:t>
            </w:r>
          </w:p>
          <w:p w14:paraId="058C5F39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Other(</w:t>
            </w:r>
            <w:proofErr w:type="gramEnd"/>
            <w:r w:rsidRPr="00FE6BCE">
              <w:rPr>
                <w:rFonts w:ascii="Times New Roman" w:hAnsi="Times New Roman" w:cs="Times New Roman"/>
                <w:sz w:val="16"/>
                <w:szCs w:val="16"/>
              </w:rPr>
              <w:t>n=3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752DD1BD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D43D29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B2C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±3 limbs</w:t>
            </w:r>
          </w:p>
        </w:tc>
        <w:tc>
          <w:tcPr>
            <w:tcW w:w="720" w:type="dxa"/>
          </w:tcPr>
          <w:p w14:paraId="5E3B57B0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14:paraId="259FD647" w14:textId="77777777" w:rsidR="003D55B9" w:rsidRPr="006C61C1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5B9" w:rsidRPr="005C0BFE" w14:paraId="4D179D39" w14:textId="77777777" w:rsidTr="00951DD9">
        <w:tc>
          <w:tcPr>
            <w:tcW w:w="810" w:type="dxa"/>
          </w:tcPr>
          <w:p w14:paraId="2162CDEF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Lerolle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RW.CITE{{18059 Lerolle,N. 2013}}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6831F9D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40" w:type="dxa"/>
          </w:tcPr>
          <w:p w14:paraId="4F60C96A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4F1BB941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Prospective cohort</w:t>
            </w:r>
          </w:p>
        </w:tc>
        <w:tc>
          <w:tcPr>
            <w:tcW w:w="810" w:type="dxa"/>
          </w:tcPr>
          <w:p w14:paraId="759ED2F8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68±23</w:t>
            </w:r>
          </w:p>
        </w:tc>
        <w:tc>
          <w:tcPr>
            <w:tcW w:w="1080" w:type="dxa"/>
          </w:tcPr>
          <w:p w14:paraId="6910648F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Males=12</w:t>
            </w:r>
          </w:p>
          <w:p w14:paraId="34EEB484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Female=8</w:t>
            </w:r>
          </w:p>
        </w:tc>
        <w:tc>
          <w:tcPr>
            <w:tcW w:w="2070" w:type="dxa"/>
          </w:tcPr>
          <w:p w14:paraId="448FFB61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 xml:space="preserve">Septic shock, site of infection </w:t>
            </w:r>
          </w:p>
          <w:p w14:paraId="62AB8064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Lungs=7</w:t>
            </w:r>
          </w:p>
          <w:p w14:paraId="68697975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Abdominal=4</w:t>
            </w:r>
          </w:p>
          <w:p w14:paraId="31656462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Meningitis=2</w:t>
            </w:r>
          </w:p>
          <w:p w14:paraId="19C8C624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Other=7</w:t>
            </w:r>
          </w:p>
        </w:tc>
        <w:tc>
          <w:tcPr>
            <w:tcW w:w="2340" w:type="dxa"/>
          </w:tcPr>
          <w:p w14:paraId="466611F1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proofErr w:type="gramStart"/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n=2),</w:t>
            </w:r>
          </w:p>
          <w:p w14:paraId="54CB3399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>pneumonia</w:t>
            </w: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 xml:space="preserve">n=4) </w:t>
            </w:r>
          </w:p>
          <w:p w14:paraId="128767C0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 xml:space="preserve">Other </w:t>
            </w:r>
            <w:proofErr w:type="gramStart"/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>Streptococcus</w:t>
            </w: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n=5)</w:t>
            </w:r>
          </w:p>
          <w:p w14:paraId="6FA3EB31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Staphylococcus </w:t>
            </w:r>
            <w:proofErr w:type="spellStart"/>
            <w:proofErr w:type="gramStart"/>
            <w:r w:rsidRPr="005C0BFE">
              <w:rPr>
                <w:rFonts w:ascii="Times New Roman" w:hAnsi="Times New Roman" w:cs="Times New Roman"/>
                <w:i/>
                <w:sz w:val="16"/>
                <w:szCs w:val="16"/>
              </w:rPr>
              <w:t>aureus</w:t>
            </w:r>
            <w:proofErr w:type="spell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 xml:space="preserve">n=2) </w:t>
            </w:r>
          </w:p>
          <w:p w14:paraId="7E82AAB6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 xml:space="preserve">Gram-negative </w:t>
            </w:r>
            <w:proofErr w:type="gramStart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bacilli(</w:t>
            </w:r>
            <w:proofErr w:type="gram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n=3)</w:t>
            </w:r>
          </w:p>
          <w:p w14:paraId="75DC0851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Other(</w:t>
            </w:r>
            <w:proofErr w:type="gramEnd"/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n=5)</w:t>
            </w:r>
          </w:p>
        </w:tc>
        <w:tc>
          <w:tcPr>
            <w:tcW w:w="1530" w:type="dxa"/>
          </w:tcPr>
          <w:p w14:paraId="1538038A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Limbs bilaterally=17</w:t>
            </w:r>
          </w:p>
          <w:p w14:paraId="20EC7F34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 xml:space="preserve">Trunk=9 </w:t>
            </w:r>
          </w:p>
          <w:p w14:paraId="2BD8BEF7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Superior limbs=11</w:t>
            </w:r>
          </w:p>
          <w:p w14:paraId="3522D1BD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Head=3</w:t>
            </w:r>
          </w:p>
        </w:tc>
        <w:tc>
          <w:tcPr>
            <w:tcW w:w="1260" w:type="dxa"/>
          </w:tcPr>
          <w:p w14:paraId="13D5087E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 xml:space="preserve">2 patients with multiple limb </w:t>
            </w:r>
          </w:p>
        </w:tc>
        <w:tc>
          <w:tcPr>
            <w:tcW w:w="720" w:type="dxa"/>
          </w:tcPr>
          <w:p w14:paraId="6EB39287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20" w:type="dxa"/>
          </w:tcPr>
          <w:p w14:paraId="7A092D31" w14:textId="77777777" w:rsidR="003D55B9" w:rsidRPr="005C0BFE" w:rsidRDefault="003D55B9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0BFE">
              <w:rPr>
                <w:rFonts w:ascii="Times New Roman" w:hAnsi="Times New Roman" w:cs="Times New Roman"/>
                <w:sz w:val="16"/>
                <w:szCs w:val="16"/>
              </w:rPr>
              <w:t>2±2</w:t>
            </w:r>
          </w:p>
        </w:tc>
      </w:tr>
    </w:tbl>
    <w:p w14:paraId="1DF76741" w14:textId="77777777" w:rsidR="003D55B9" w:rsidRPr="005C0BFE" w:rsidRDefault="003D55B9" w:rsidP="003D55B9">
      <w:pPr>
        <w:tabs>
          <w:tab w:val="left" w:pos="8566"/>
        </w:tabs>
        <w:rPr>
          <w:sz w:val="16"/>
          <w:szCs w:val="16"/>
        </w:rPr>
      </w:pPr>
      <w:r w:rsidRPr="005C0BFE">
        <w:rPr>
          <w:sz w:val="16"/>
          <w:szCs w:val="16"/>
        </w:rPr>
        <w:t>SD: standard deviation</w:t>
      </w:r>
    </w:p>
    <w:p w14:paraId="3740F065" w14:textId="77777777" w:rsidR="003D55B9" w:rsidRDefault="003D55B9" w:rsidP="003D55B9">
      <w:pPr>
        <w:tabs>
          <w:tab w:val="left" w:pos="8566"/>
        </w:tabs>
      </w:pPr>
    </w:p>
    <w:p w14:paraId="66BFA7D6" w14:textId="77777777" w:rsidR="002156DD" w:rsidRPr="00FA46E2" w:rsidRDefault="002156DD"/>
    <w:sectPr w:rsidR="002156DD" w:rsidRPr="00FA46E2" w:rsidSect="00FA4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E2"/>
    <w:rsid w:val="00065987"/>
    <w:rsid w:val="00113A84"/>
    <w:rsid w:val="002156DD"/>
    <w:rsid w:val="00286C9C"/>
    <w:rsid w:val="00350311"/>
    <w:rsid w:val="003D55B9"/>
    <w:rsid w:val="008F23B5"/>
    <w:rsid w:val="00B25D31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CA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E2"/>
    <w:rPr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6E2"/>
    <w:rPr>
      <w:rFonts w:asciiTheme="minorHAnsi" w:eastAsia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E2"/>
    <w:rPr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6E2"/>
    <w:rPr>
      <w:rFonts w:asciiTheme="minorHAnsi" w:eastAsia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Klifto</dc:creator>
  <cp:keywords/>
  <dc:description/>
  <cp:lastModifiedBy>Kevin Klifto</cp:lastModifiedBy>
  <cp:revision>5</cp:revision>
  <dcterms:created xsi:type="dcterms:W3CDTF">2019-06-24T13:44:00Z</dcterms:created>
  <dcterms:modified xsi:type="dcterms:W3CDTF">2019-06-26T13:19:00Z</dcterms:modified>
</cp:coreProperties>
</file>