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94C" w:rsidRDefault="007C7C27">
      <w:r>
        <w:rPr>
          <w:noProof/>
        </w:rPr>
        <w:drawing>
          <wp:inline distT="0" distB="0" distL="0" distR="0">
            <wp:extent cx="4142105" cy="48793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105" cy="487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C27" w:rsidRPr="00285A7B" w:rsidRDefault="007C7C27" w:rsidP="007C7C27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285A7B">
        <w:rPr>
          <w:rFonts w:ascii="Times New Roman" w:hAnsi="Times New Roman" w:cs="Times New Roman"/>
          <w:bCs/>
          <w:color w:val="000000" w:themeColor="text1"/>
        </w:rPr>
        <w:t xml:space="preserve">Additional file 2: </w:t>
      </w:r>
      <w:r w:rsidRPr="00285A7B">
        <w:rPr>
          <w:rFonts w:ascii="Times New Roman" w:hAnsi="Times New Roman" w:cs="Times New Roman"/>
          <w:b/>
          <w:color w:val="000000" w:themeColor="text1"/>
        </w:rPr>
        <w:t xml:space="preserve">Figure </w:t>
      </w:r>
      <w:r>
        <w:rPr>
          <w:b/>
          <w:color w:val="000000" w:themeColor="text1"/>
        </w:rPr>
        <w:t>S</w:t>
      </w:r>
      <w:r w:rsidRPr="00285A7B">
        <w:rPr>
          <w:rFonts w:ascii="Times New Roman" w:hAnsi="Times New Roman" w:cs="Times New Roman"/>
          <w:b/>
          <w:color w:val="000000" w:themeColor="text1"/>
        </w:rPr>
        <w:t>2.</w:t>
      </w:r>
      <w:r w:rsidRPr="00285A7B">
        <w:rPr>
          <w:rFonts w:ascii="Times New Roman" w:hAnsi="Times New Roman" w:cs="Times New Roman"/>
          <w:color w:val="000000" w:themeColor="text1"/>
        </w:rPr>
        <w:t xml:space="preserve"> (A) Comparison of the levels of the indicated genes in cancer tissues and adjacent normal tissues from TCGA database. Blue: </w:t>
      </w:r>
      <w:proofErr w:type="spellStart"/>
      <w:r w:rsidRPr="00285A7B">
        <w:rPr>
          <w:rFonts w:ascii="Times New Roman" w:hAnsi="Times New Roman" w:cs="Times New Roman"/>
          <w:color w:val="000000" w:themeColor="text1"/>
        </w:rPr>
        <w:t>downregulated</w:t>
      </w:r>
      <w:proofErr w:type="spellEnd"/>
      <w:r w:rsidRPr="00285A7B">
        <w:rPr>
          <w:rFonts w:ascii="Times New Roman" w:hAnsi="Times New Roman" w:cs="Times New Roman"/>
          <w:color w:val="000000" w:themeColor="text1"/>
        </w:rPr>
        <w:t xml:space="preserve"> (&lt;0.7), grey: no change (0.7-1.3), and red: </w:t>
      </w:r>
      <w:proofErr w:type="spellStart"/>
      <w:r w:rsidRPr="00285A7B">
        <w:rPr>
          <w:rFonts w:ascii="Times New Roman" w:hAnsi="Times New Roman" w:cs="Times New Roman"/>
          <w:color w:val="000000" w:themeColor="text1"/>
        </w:rPr>
        <w:t>upregulated</w:t>
      </w:r>
      <w:proofErr w:type="spellEnd"/>
      <w:r w:rsidRPr="00285A7B">
        <w:rPr>
          <w:rFonts w:ascii="Times New Roman" w:hAnsi="Times New Roman" w:cs="Times New Roman"/>
          <w:color w:val="000000" w:themeColor="text1"/>
        </w:rPr>
        <w:t xml:space="preserve"> (&gt;1.3). n= 41 pairs. (B) Kaplan–Meier curves comparing survival of patients with colon adenocarcinoma (COAD) divided into high and low expression levels of MYC-driven WNT signaling genes. Comparison between 30% highest and 30 % lowest expression were generated using </w:t>
      </w:r>
      <w:proofErr w:type="spellStart"/>
      <w:r w:rsidRPr="00285A7B">
        <w:rPr>
          <w:rFonts w:ascii="Times New Roman" w:hAnsi="Times New Roman" w:cs="Times New Roman"/>
          <w:color w:val="000000" w:themeColor="text1"/>
        </w:rPr>
        <w:t>ONCLnc</w:t>
      </w:r>
      <w:proofErr w:type="spellEnd"/>
      <w:r w:rsidRPr="00285A7B">
        <w:rPr>
          <w:rFonts w:ascii="Times New Roman" w:hAnsi="Times New Roman" w:cs="Times New Roman"/>
          <w:color w:val="000000" w:themeColor="text1"/>
        </w:rPr>
        <w:t xml:space="preserve"> (</w:t>
      </w:r>
      <w:hyperlink r:id="rId6" w:history="1">
        <w:r w:rsidRPr="00285A7B">
          <w:rPr>
            <w:rStyle w:val="Hyperlink"/>
            <w:rFonts w:ascii="Times New Roman" w:hAnsi="Times New Roman" w:cs="Times New Roman"/>
            <w:color w:val="000000" w:themeColor="text1"/>
          </w:rPr>
          <w:t>http://www.oncolnc.org/</w:t>
        </w:r>
      </w:hyperlink>
      <w:r w:rsidRPr="00285A7B">
        <w:rPr>
          <w:rStyle w:val="Hyperlink"/>
          <w:rFonts w:ascii="Times New Roman" w:hAnsi="Times New Roman" w:cs="Times New Roman"/>
          <w:color w:val="000000" w:themeColor="text1"/>
        </w:rPr>
        <w:t>)</w:t>
      </w:r>
      <w:r w:rsidRPr="00285A7B">
        <w:rPr>
          <w:rFonts w:ascii="Times New Roman" w:hAnsi="Times New Roman" w:cs="Times New Roman"/>
          <w:color w:val="000000" w:themeColor="text1"/>
        </w:rPr>
        <w:t xml:space="preserve">. </w:t>
      </w:r>
    </w:p>
    <w:p w:rsidR="007C7C27" w:rsidRDefault="007C7C27">
      <w:bookmarkStart w:id="0" w:name="_GoBack"/>
      <w:bookmarkEnd w:id="0"/>
    </w:p>
    <w:sectPr w:rsidR="007C7C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15A"/>
    <w:rsid w:val="0018015A"/>
    <w:rsid w:val="00305B33"/>
    <w:rsid w:val="004F494C"/>
    <w:rsid w:val="007C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1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7C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1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7C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ncolnc.org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523</Characters>
  <Application>Microsoft Office Word</Application>
  <DocSecurity>0</DocSecurity>
  <Lines>34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JLAMARI</dc:creator>
  <cp:lastModifiedBy>JLAMARI</cp:lastModifiedBy>
  <cp:revision>2</cp:revision>
  <dcterms:created xsi:type="dcterms:W3CDTF">2019-10-09T11:56:00Z</dcterms:created>
  <dcterms:modified xsi:type="dcterms:W3CDTF">2019-10-09T11:56:00Z</dcterms:modified>
</cp:coreProperties>
</file>