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08" w:rsidRPr="00124E2A" w:rsidRDefault="00246208" w:rsidP="00246208"/>
    <w:p w:rsidR="00246208" w:rsidRPr="00124E2A" w:rsidRDefault="00246208" w:rsidP="00246208">
      <w:pPr>
        <w:rPr>
          <w:b/>
          <w:bCs/>
          <w:color w:val="000000"/>
          <w:sz w:val="24"/>
          <w:szCs w:val="24"/>
        </w:rPr>
      </w:pPr>
      <w:r w:rsidRPr="00124E2A">
        <w:rPr>
          <w:sz w:val="24"/>
        </w:rPr>
        <w:t xml:space="preserve">Additional file </w:t>
      </w:r>
      <w:r w:rsidRPr="00124E2A">
        <w:rPr>
          <w:rFonts w:hint="eastAsia"/>
          <w:sz w:val="24"/>
        </w:rPr>
        <w:t>3</w:t>
      </w:r>
      <w:r w:rsidRPr="00124E2A">
        <w:rPr>
          <w:sz w:val="24"/>
        </w:rPr>
        <w:t xml:space="preserve"> </w:t>
      </w:r>
      <w:r w:rsidRPr="00124E2A">
        <w:rPr>
          <w:b/>
          <w:bCs/>
          <w:color w:val="231F20"/>
          <w:sz w:val="24"/>
          <w:szCs w:val="24"/>
        </w:rPr>
        <w:t>Multivariate Logistic Regression Analysis with Backward Elimination of Factors that may be Associated with Anterior Circulation Infarction</w:t>
      </w:r>
      <w:r w:rsidRPr="00124E2A">
        <w:rPr>
          <w:b/>
          <w:bCs/>
          <w:color w:val="000000"/>
          <w:sz w:val="24"/>
          <w:szCs w:val="24"/>
        </w:rPr>
        <w:tab/>
      </w:r>
    </w:p>
    <w:tbl>
      <w:tblPr>
        <w:tblW w:w="8321" w:type="dxa"/>
        <w:jc w:val="center"/>
        <w:tblLayout w:type="fixed"/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648"/>
        <w:gridCol w:w="2083"/>
        <w:gridCol w:w="3240"/>
        <w:gridCol w:w="2350"/>
      </w:tblGrid>
      <w:tr w:rsidR="00246208" w:rsidRPr="00124E2A" w:rsidTr="00BF5E02">
        <w:trPr>
          <w:trHeight w:val="273"/>
          <w:jc w:val="center"/>
        </w:trPr>
        <w:tc>
          <w:tcPr>
            <w:tcW w:w="273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  <w:vAlign w:val="center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4"/>
                <w:szCs w:val="24"/>
              </w:rPr>
            </w:pPr>
            <w:r w:rsidRPr="00124E2A">
              <w:rPr>
                <w:b/>
                <w:color w:val="000000"/>
                <w:sz w:val="24"/>
                <w:szCs w:val="24"/>
              </w:rPr>
              <w:t>Independent Variable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  <w:vAlign w:val="center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24E2A">
              <w:rPr>
                <w:b/>
                <w:color w:val="000000"/>
                <w:sz w:val="24"/>
                <w:szCs w:val="24"/>
              </w:rPr>
              <w:t>OR (95% CI)</w:t>
            </w:r>
          </w:p>
        </w:tc>
        <w:tc>
          <w:tcPr>
            <w:tcW w:w="2350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  <w:vAlign w:val="center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24E2A">
              <w:rPr>
                <w:b/>
                <w:i/>
                <w:color w:val="000000"/>
                <w:sz w:val="24"/>
                <w:szCs w:val="24"/>
              </w:rPr>
              <w:t xml:space="preserve">P </w:t>
            </w:r>
            <w:r w:rsidRPr="00124E2A">
              <w:rPr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246208" w:rsidRPr="00124E2A" w:rsidTr="00BF5E02">
        <w:trPr>
          <w:trHeight w:val="273"/>
          <w:jc w:val="center"/>
        </w:trPr>
        <w:tc>
          <w:tcPr>
            <w:tcW w:w="648" w:type="dxa"/>
            <w:tcBorders>
              <w:top w:val="single" w:sz="12" w:space="0" w:color="000000"/>
            </w:tcBorders>
            <w:shd w:val="clear" w:color="000000" w:fill="B8CCE4" w:themeFill="accent1" w:themeFillTint="66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12" w:space="0" w:color="000000"/>
            </w:tcBorders>
            <w:shd w:val="clear" w:color="000000" w:fill="B8CCE4" w:themeFill="accent1" w:themeFillTint="66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24E2A">
              <w:rPr>
                <w:b/>
                <w:color w:val="000000"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3240" w:type="dxa"/>
            <w:tcBorders>
              <w:top w:val="single" w:sz="12" w:space="0" w:color="000000"/>
            </w:tcBorders>
            <w:shd w:val="clear" w:color="000000" w:fill="B8CCE4" w:themeFill="accent1" w:themeFillTint="66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124E2A">
              <w:rPr>
                <w:color w:val="000000"/>
                <w:sz w:val="24"/>
                <w:szCs w:val="24"/>
              </w:rPr>
              <w:t>0.230 (0.11-0.32)</w:t>
            </w:r>
          </w:p>
        </w:tc>
        <w:tc>
          <w:tcPr>
            <w:tcW w:w="2350" w:type="dxa"/>
            <w:tcBorders>
              <w:top w:val="single" w:sz="12" w:space="0" w:color="000000"/>
            </w:tcBorders>
            <w:shd w:val="clear" w:color="000000" w:fill="B8CCE4" w:themeFill="accent1" w:themeFillTint="66"/>
            <w:vAlign w:val="center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124E2A">
              <w:rPr>
                <w:color w:val="000000"/>
                <w:sz w:val="24"/>
                <w:szCs w:val="24"/>
              </w:rPr>
              <w:t>0.132</w:t>
            </w:r>
          </w:p>
        </w:tc>
      </w:tr>
      <w:tr w:rsidR="00246208" w:rsidRPr="00124E2A" w:rsidTr="00BF5E02">
        <w:trPr>
          <w:trHeight w:val="273"/>
          <w:jc w:val="center"/>
        </w:trPr>
        <w:tc>
          <w:tcPr>
            <w:tcW w:w="648" w:type="dxa"/>
            <w:shd w:val="clear" w:color="000000" w:fill="FFFFFF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shd w:val="clear" w:color="000000" w:fill="FFFFFF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4"/>
                <w:szCs w:val="24"/>
              </w:rPr>
            </w:pPr>
            <w:r w:rsidRPr="00124E2A">
              <w:rPr>
                <w:b/>
                <w:color w:val="000000"/>
                <w:sz w:val="24"/>
                <w:szCs w:val="24"/>
              </w:rPr>
              <w:t>CRP</w:t>
            </w:r>
          </w:p>
        </w:tc>
        <w:tc>
          <w:tcPr>
            <w:tcW w:w="3240" w:type="dxa"/>
            <w:shd w:val="clear" w:color="000000" w:fill="FFFFFF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124E2A">
              <w:rPr>
                <w:color w:val="000000"/>
                <w:sz w:val="24"/>
                <w:szCs w:val="24"/>
              </w:rPr>
              <w:t xml:space="preserve"> 8.178 (1.092-23.948)</w:t>
            </w:r>
          </w:p>
        </w:tc>
        <w:tc>
          <w:tcPr>
            <w:tcW w:w="2350" w:type="dxa"/>
            <w:shd w:val="clear" w:color="000000" w:fill="FFFFFF"/>
            <w:vAlign w:val="center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124E2A">
              <w:rPr>
                <w:color w:val="000000"/>
                <w:sz w:val="24"/>
                <w:szCs w:val="24"/>
              </w:rPr>
              <w:t>0.461</w:t>
            </w:r>
          </w:p>
        </w:tc>
      </w:tr>
      <w:tr w:rsidR="00246208" w:rsidRPr="00124E2A" w:rsidTr="00BF5E02">
        <w:trPr>
          <w:trHeight w:val="273"/>
          <w:jc w:val="center"/>
        </w:trPr>
        <w:tc>
          <w:tcPr>
            <w:tcW w:w="648" w:type="dxa"/>
            <w:shd w:val="clear" w:color="000000" w:fill="B8CCE4" w:themeFill="accent1" w:themeFillTint="66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shd w:val="clear" w:color="000000" w:fill="B8CCE4" w:themeFill="accent1" w:themeFillTint="66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4"/>
                <w:szCs w:val="24"/>
              </w:rPr>
            </w:pPr>
            <w:r w:rsidRPr="00124E2A">
              <w:rPr>
                <w:b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3240" w:type="dxa"/>
            <w:shd w:val="clear" w:color="000000" w:fill="B8CCE4" w:themeFill="accent1" w:themeFillTint="66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124E2A">
              <w:rPr>
                <w:color w:val="000000"/>
                <w:sz w:val="24"/>
                <w:szCs w:val="24"/>
              </w:rPr>
              <w:t>0.035 (0.003-0.042)</w:t>
            </w:r>
          </w:p>
        </w:tc>
        <w:tc>
          <w:tcPr>
            <w:tcW w:w="2350" w:type="dxa"/>
            <w:shd w:val="clear" w:color="000000" w:fill="B8CCE4" w:themeFill="accent1" w:themeFillTint="66"/>
            <w:vAlign w:val="center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124E2A">
              <w:rPr>
                <w:color w:val="000000"/>
                <w:sz w:val="24"/>
                <w:szCs w:val="24"/>
              </w:rPr>
              <w:t>0.185</w:t>
            </w:r>
          </w:p>
        </w:tc>
      </w:tr>
      <w:tr w:rsidR="00246208" w:rsidRPr="00124E2A" w:rsidTr="00BF5E02">
        <w:trPr>
          <w:trHeight w:val="273"/>
          <w:jc w:val="center"/>
        </w:trPr>
        <w:tc>
          <w:tcPr>
            <w:tcW w:w="648" w:type="dxa"/>
            <w:shd w:val="clear" w:color="000000" w:fill="FFFFFF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shd w:val="clear" w:color="000000" w:fill="FFFFFF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4"/>
                <w:szCs w:val="24"/>
              </w:rPr>
            </w:pPr>
            <w:r w:rsidRPr="00124E2A">
              <w:rPr>
                <w:b/>
                <w:color w:val="000000"/>
                <w:sz w:val="24"/>
                <w:szCs w:val="24"/>
              </w:rPr>
              <w:t>NIHSS</w:t>
            </w:r>
          </w:p>
        </w:tc>
        <w:tc>
          <w:tcPr>
            <w:tcW w:w="3240" w:type="dxa"/>
            <w:shd w:val="clear" w:color="000000" w:fill="FFFFFF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124E2A">
              <w:rPr>
                <w:color w:val="000000"/>
                <w:sz w:val="24"/>
                <w:szCs w:val="24"/>
              </w:rPr>
              <w:t xml:space="preserve"> 5.482 (1.488-30.326)</w:t>
            </w:r>
          </w:p>
        </w:tc>
        <w:tc>
          <w:tcPr>
            <w:tcW w:w="2350" w:type="dxa"/>
            <w:shd w:val="clear" w:color="000000" w:fill="FFFFFF"/>
            <w:vAlign w:val="center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124E2A">
              <w:rPr>
                <w:color w:val="000000"/>
                <w:sz w:val="24"/>
                <w:szCs w:val="24"/>
              </w:rPr>
              <w:t>0.151</w:t>
            </w:r>
          </w:p>
        </w:tc>
      </w:tr>
      <w:tr w:rsidR="00246208" w:rsidRPr="00124E2A" w:rsidTr="00BF5E02">
        <w:trPr>
          <w:trHeight w:val="273"/>
          <w:jc w:val="center"/>
        </w:trPr>
        <w:tc>
          <w:tcPr>
            <w:tcW w:w="648" w:type="dxa"/>
            <w:tcBorders>
              <w:bottom w:val="single" w:sz="12" w:space="0" w:color="000000"/>
            </w:tcBorders>
            <w:shd w:val="clear" w:color="000000" w:fill="B8CCE4" w:themeFill="accent1" w:themeFillTint="66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12" w:space="0" w:color="000000"/>
            </w:tcBorders>
            <w:shd w:val="clear" w:color="000000" w:fill="B8CCE4" w:themeFill="accent1" w:themeFillTint="66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 w:val="24"/>
                <w:szCs w:val="24"/>
              </w:rPr>
            </w:pPr>
            <w:r w:rsidRPr="00124E2A">
              <w:rPr>
                <w:b/>
                <w:color w:val="000000"/>
                <w:sz w:val="24"/>
                <w:szCs w:val="24"/>
              </w:rPr>
              <w:t>FIB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clear" w:color="000000" w:fill="B8CCE4" w:themeFill="accent1" w:themeFillTint="66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124E2A">
              <w:rPr>
                <w:color w:val="000000"/>
                <w:sz w:val="24"/>
                <w:szCs w:val="24"/>
              </w:rPr>
              <w:t>0.218 (0.145-0.468)</w:t>
            </w:r>
          </w:p>
        </w:tc>
        <w:tc>
          <w:tcPr>
            <w:tcW w:w="2350" w:type="dxa"/>
            <w:tcBorders>
              <w:bottom w:val="single" w:sz="12" w:space="0" w:color="000000"/>
            </w:tcBorders>
            <w:shd w:val="clear" w:color="000000" w:fill="B8CCE4" w:themeFill="accent1" w:themeFillTint="66"/>
            <w:vAlign w:val="center"/>
          </w:tcPr>
          <w:p w:rsidR="00246208" w:rsidRPr="00124E2A" w:rsidRDefault="00246208" w:rsidP="00BF5E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124E2A">
              <w:rPr>
                <w:color w:val="000000"/>
                <w:sz w:val="24"/>
                <w:szCs w:val="24"/>
              </w:rPr>
              <w:t>0.237</w:t>
            </w:r>
          </w:p>
        </w:tc>
      </w:tr>
    </w:tbl>
    <w:p w:rsidR="00246208" w:rsidRPr="00124E2A" w:rsidRDefault="00246208" w:rsidP="00246208">
      <w:pPr>
        <w:spacing w:line="480" w:lineRule="auto"/>
        <w:rPr>
          <w:sz w:val="24"/>
          <w:szCs w:val="24"/>
        </w:rPr>
      </w:pPr>
      <w:proofErr w:type="spellStart"/>
      <w:r w:rsidRPr="00124E2A">
        <w:rPr>
          <w:sz w:val="24"/>
          <w:szCs w:val="24"/>
        </w:rPr>
        <w:t>ACh</w:t>
      </w:r>
      <w:proofErr w:type="spellEnd"/>
      <w:r w:rsidRPr="00124E2A">
        <w:rPr>
          <w:sz w:val="24"/>
          <w:szCs w:val="24"/>
        </w:rPr>
        <w:t>, acetylcholine; CRP, C-reactive protein; NIHSS, National Institutes of Health Stroke Scale;</w:t>
      </w:r>
    </w:p>
    <w:p w:rsidR="00246208" w:rsidRDefault="00246208" w:rsidP="00246208">
      <w:pPr>
        <w:spacing w:line="480" w:lineRule="auto"/>
      </w:pPr>
      <w:proofErr w:type="gramStart"/>
      <w:r w:rsidRPr="00124E2A">
        <w:rPr>
          <w:sz w:val="24"/>
          <w:szCs w:val="24"/>
        </w:rPr>
        <w:t>FIB, fibrinogen.</w:t>
      </w:r>
      <w:proofErr w:type="gramEnd"/>
    </w:p>
    <w:p w:rsidR="00563593" w:rsidRPr="00246208" w:rsidRDefault="00563593" w:rsidP="00246208">
      <w:bookmarkStart w:id="0" w:name="_GoBack"/>
      <w:bookmarkEnd w:id="0"/>
    </w:p>
    <w:sectPr w:rsidR="00563593" w:rsidRPr="00246208">
      <w:pgSz w:w="11906" w:h="16838"/>
      <w:pgMar w:top="720" w:right="720" w:bottom="72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78"/>
    <w:rsid w:val="000B2C7E"/>
    <w:rsid w:val="00246208"/>
    <w:rsid w:val="00563593"/>
    <w:rsid w:val="00652E78"/>
    <w:rsid w:val="006C76B0"/>
    <w:rsid w:val="00A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2019-10-05T08:07:00Z</dcterms:created>
  <dcterms:modified xsi:type="dcterms:W3CDTF">2019-10-05T08:07:00Z</dcterms:modified>
</cp:coreProperties>
</file>