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78" w:rsidRPr="00124E2A" w:rsidRDefault="00652E78" w:rsidP="00652E78">
      <w:pPr>
        <w:spacing w:line="480" w:lineRule="auto"/>
        <w:rPr>
          <w:b/>
          <w:sz w:val="24"/>
        </w:rPr>
      </w:pPr>
      <w:r w:rsidRPr="00124E2A">
        <w:rPr>
          <w:sz w:val="24"/>
        </w:rPr>
        <w:t xml:space="preserve">Additional file </w:t>
      </w:r>
      <w:proofErr w:type="gramStart"/>
      <w:r w:rsidRPr="00124E2A">
        <w:rPr>
          <w:sz w:val="24"/>
        </w:rPr>
        <w:t>1</w:t>
      </w:r>
      <w:proofErr w:type="gramEnd"/>
      <w:r w:rsidRPr="00124E2A">
        <w:rPr>
          <w:sz w:val="24"/>
        </w:rPr>
        <w:t xml:space="preserve"> </w:t>
      </w:r>
      <w:r w:rsidRPr="00124E2A">
        <w:rPr>
          <w:b/>
          <w:sz w:val="24"/>
        </w:rPr>
        <w:t xml:space="preserve">Intracellular </w:t>
      </w:r>
      <w:proofErr w:type="spellStart"/>
      <w:r w:rsidRPr="00124E2A">
        <w:rPr>
          <w:b/>
          <w:sz w:val="24"/>
        </w:rPr>
        <w:t>VAChT</w:t>
      </w:r>
      <w:proofErr w:type="spellEnd"/>
      <w:r w:rsidRPr="00124E2A">
        <w:rPr>
          <w:b/>
          <w:sz w:val="24"/>
        </w:rPr>
        <w:t xml:space="preserve">, </w:t>
      </w:r>
      <w:proofErr w:type="spellStart"/>
      <w:r w:rsidRPr="00124E2A">
        <w:rPr>
          <w:b/>
          <w:sz w:val="24"/>
        </w:rPr>
        <w:t>AChE</w:t>
      </w:r>
      <w:proofErr w:type="spellEnd"/>
      <w:r w:rsidRPr="00124E2A">
        <w:rPr>
          <w:b/>
          <w:sz w:val="24"/>
        </w:rPr>
        <w:t xml:space="preserve"> and </w:t>
      </w:r>
      <w:proofErr w:type="spellStart"/>
      <w:r w:rsidRPr="00124E2A">
        <w:rPr>
          <w:b/>
          <w:sz w:val="24"/>
        </w:rPr>
        <w:t>ChAT</w:t>
      </w:r>
      <w:proofErr w:type="spellEnd"/>
      <w:r w:rsidRPr="00124E2A">
        <w:rPr>
          <w:b/>
          <w:sz w:val="24"/>
        </w:rPr>
        <w:t xml:space="preserve"> activity in PBMCs in acute ischemic stroke. </w:t>
      </w:r>
    </w:p>
    <w:p w:rsidR="00652E78" w:rsidRPr="00124E2A" w:rsidRDefault="00652E78" w:rsidP="00652E78">
      <w:pPr>
        <w:spacing w:line="480" w:lineRule="auto"/>
        <w:rPr>
          <w:sz w:val="24"/>
        </w:rPr>
      </w:pPr>
      <w:proofErr w:type="gramStart"/>
      <w:r w:rsidRPr="00124E2A">
        <w:rPr>
          <w:b/>
          <w:sz w:val="24"/>
        </w:rPr>
        <w:t>a-b</w:t>
      </w:r>
      <w:proofErr w:type="gramEnd"/>
      <w:r w:rsidRPr="00124E2A">
        <w:rPr>
          <w:b/>
          <w:sz w:val="24"/>
        </w:rPr>
        <w:t xml:space="preserve"> </w:t>
      </w:r>
      <w:r w:rsidRPr="00124E2A">
        <w:rPr>
          <w:sz w:val="24"/>
        </w:rPr>
        <w:t xml:space="preserve">The relative expression of both </w:t>
      </w:r>
      <w:proofErr w:type="spellStart"/>
      <w:r w:rsidRPr="00124E2A">
        <w:rPr>
          <w:sz w:val="24"/>
        </w:rPr>
        <w:t>VAChT</w:t>
      </w:r>
      <w:proofErr w:type="spellEnd"/>
      <w:r w:rsidRPr="00124E2A">
        <w:rPr>
          <w:sz w:val="24"/>
        </w:rPr>
        <w:t xml:space="preserve"> and </w:t>
      </w:r>
      <w:proofErr w:type="spellStart"/>
      <w:r w:rsidRPr="00124E2A">
        <w:rPr>
          <w:sz w:val="24"/>
        </w:rPr>
        <w:t>AChE</w:t>
      </w:r>
      <w:proofErr w:type="spellEnd"/>
      <w:r w:rsidRPr="00124E2A">
        <w:rPr>
          <w:sz w:val="24"/>
        </w:rPr>
        <w:t xml:space="preserve"> mRNA decreased significantly in sufferers of acute stroke within 24 h, regardless of concomitant pneumonia. </w:t>
      </w:r>
      <w:proofErr w:type="gramStart"/>
      <w:r w:rsidRPr="00124E2A">
        <w:rPr>
          <w:b/>
          <w:sz w:val="24"/>
        </w:rPr>
        <w:t>c</w:t>
      </w:r>
      <w:proofErr w:type="gramEnd"/>
      <w:r w:rsidRPr="00124E2A">
        <w:rPr>
          <w:sz w:val="24"/>
        </w:rPr>
        <w:t xml:space="preserve"> Represented as OD values, </w:t>
      </w:r>
      <w:proofErr w:type="spellStart"/>
      <w:r w:rsidRPr="00124E2A">
        <w:rPr>
          <w:sz w:val="24"/>
        </w:rPr>
        <w:t>AChE</w:t>
      </w:r>
      <w:proofErr w:type="spellEnd"/>
      <w:r w:rsidRPr="00124E2A">
        <w:rPr>
          <w:sz w:val="24"/>
        </w:rPr>
        <w:t xml:space="preserve"> activity was essentially similar in controls and patients on day 10 after stroke onset, but was significantly lower in patients with acute ischemic stroke with and without pneumonia. </w:t>
      </w:r>
      <w:proofErr w:type="gramStart"/>
      <w:r w:rsidRPr="00124E2A">
        <w:rPr>
          <w:b/>
          <w:sz w:val="24"/>
        </w:rPr>
        <w:t>d</w:t>
      </w:r>
      <w:proofErr w:type="gramEnd"/>
      <w:r w:rsidRPr="00124E2A">
        <w:rPr>
          <w:sz w:val="24"/>
        </w:rPr>
        <w:t xml:space="preserve"> </w:t>
      </w:r>
      <w:proofErr w:type="spellStart"/>
      <w:r w:rsidRPr="00124E2A">
        <w:rPr>
          <w:sz w:val="24"/>
        </w:rPr>
        <w:t>ChAT</w:t>
      </w:r>
      <w:proofErr w:type="spellEnd"/>
      <w:r w:rsidRPr="00124E2A">
        <w:rPr>
          <w:sz w:val="24"/>
        </w:rPr>
        <w:t xml:space="preserve"> mRNA expression resulting in levels indistinguishable among the groups. Levels of mRNA expression were relative to the amount of GAPDH. </w:t>
      </w:r>
    </w:p>
    <w:p w:rsidR="00652E78" w:rsidRPr="00124E2A" w:rsidRDefault="00652E78" w:rsidP="00652E78">
      <w:r w:rsidRPr="00124E2A">
        <w:rPr>
          <w:noProof/>
        </w:rPr>
        <w:drawing>
          <wp:inline distT="0" distB="0" distL="0" distR="0" wp14:anchorId="2EC1F15C" wp14:editId="615514D6">
            <wp:extent cx="6188710" cy="3603625"/>
            <wp:effectExtent l="0" t="0" r="0" b="0"/>
            <wp:docPr id="1" name="图片 1" descr="C:\Users\a\Desktop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\Desktop\s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93" w:rsidRDefault="00563593">
      <w:bookmarkStart w:id="0" w:name="_GoBack"/>
      <w:bookmarkEnd w:id="0"/>
    </w:p>
    <w:sectPr w:rsidR="0056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8"/>
    <w:rsid w:val="000B2C7E"/>
    <w:rsid w:val="00563593"/>
    <w:rsid w:val="00652E78"/>
    <w:rsid w:val="006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2019-10-05T08:06:00Z</dcterms:created>
  <dcterms:modified xsi:type="dcterms:W3CDTF">2019-10-05T08:07:00Z</dcterms:modified>
</cp:coreProperties>
</file>