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B0066" w14:textId="47D68DA1" w:rsidR="00D141A1" w:rsidRPr="00F45CEC" w:rsidRDefault="008854F9" w:rsidP="00F45CEC">
      <w:pPr>
        <w:spacing w:line="360" w:lineRule="auto"/>
        <w:rPr>
          <w:rFonts w:ascii="Times New Roman" w:hAnsi="Times New Roman" w:cs="Times New Roman"/>
          <w:b/>
          <w:sz w:val="28"/>
        </w:rPr>
      </w:pPr>
      <w:r w:rsidRPr="00F45CEC">
        <w:rPr>
          <w:rFonts w:ascii="Times New Roman" w:hAnsi="Times New Roman" w:cs="Times New Roman"/>
          <w:b/>
          <w:sz w:val="28"/>
        </w:rPr>
        <w:t>M</w:t>
      </w:r>
      <w:r w:rsidR="00794840" w:rsidRPr="00F45CEC">
        <w:rPr>
          <w:rFonts w:ascii="Times New Roman" w:hAnsi="Times New Roman" w:cs="Times New Roman"/>
          <w:b/>
          <w:sz w:val="28"/>
        </w:rPr>
        <w:t>aterials</w:t>
      </w:r>
    </w:p>
    <w:p w14:paraId="438AECA5" w14:textId="16ED08B5" w:rsidR="00F23773" w:rsidRPr="001632F1" w:rsidRDefault="00D141A1" w:rsidP="00975967">
      <w:pPr>
        <w:autoSpaceDE w:val="0"/>
        <w:autoSpaceDN w:val="0"/>
        <w:adjustRightInd w:val="0"/>
        <w:spacing w:afterLines="100" w:after="312"/>
        <w:rPr>
          <w:rFonts w:ascii="Times New Roman" w:hAnsi="Times New Roman" w:cs="Times New Roman"/>
          <w:szCs w:val="24"/>
        </w:rPr>
      </w:pPr>
      <w:r w:rsidRPr="001632F1">
        <w:rPr>
          <w:rFonts w:ascii="Times New Roman" w:hAnsi="Times New Roman" w:cs="Times New Roman"/>
          <w:szCs w:val="24"/>
        </w:rPr>
        <w:t xml:space="preserve">To evaluate the </w:t>
      </w:r>
      <w:bookmarkStart w:id="0" w:name="OLE_LINK13"/>
      <w:bookmarkStart w:id="1" w:name="OLE_LINK14"/>
      <w:r w:rsidRPr="001632F1">
        <w:rPr>
          <w:rFonts w:ascii="Times New Roman" w:hAnsi="Times New Roman" w:cs="Times New Roman"/>
          <w:szCs w:val="24"/>
        </w:rPr>
        <w:t xml:space="preserve">validities </w:t>
      </w:r>
      <w:bookmarkEnd w:id="0"/>
      <w:bookmarkEnd w:id="1"/>
      <w:r w:rsidRPr="001632F1">
        <w:rPr>
          <w:rFonts w:ascii="Times New Roman" w:hAnsi="Times New Roman" w:cs="Times New Roman"/>
          <w:szCs w:val="24"/>
        </w:rPr>
        <w:t xml:space="preserve">of the </w:t>
      </w:r>
      <w:r w:rsidR="003A7ECE" w:rsidRPr="001632F1">
        <w:rPr>
          <w:rFonts w:ascii="Times New Roman" w:hAnsi="Times New Roman" w:cs="Times New Roman"/>
          <w:szCs w:val="24"/>
        </w:rPr>
        <w:t>materials used for emotional priming</w:t>
      </w:r>
      <w:r w:rsidRPr="001632F1">
        <w:rPr>
          <w:rFonts w:ascii="Times New Roman" w:hAnsi="Times New Roman" w:cs="Times New Roman"/>
          <w:szCs w:val="24"/>
        </w:rPr>
        <w:t xml:space="preserve">, a pilot testing had been implemented. A group of 30 </w:t>
      </w:r>
      <w:r w:rsidR="008903E1" w:rsidRPr="001632F1">
        <w:rPr>
          <w:rFonts w:ascii="Times New Roman" w:hAnsi="Times New Roman" w:cs="Times New Roman" w:hint="eastAsia"/>
          <w:szCs w:val="24"/>
        </w:rPr>
        <w:t>healthy</w:t>
      </w:r>
      <w:r w:rsidR="008903E1" w:rsidRPr="001632F1">
        <w:rPr>
          <w:rFonts w:ascii="Times New Roman" w:hAnsi="Times New Roman" w:cs="Times New Roman"/>
          <w:szCs w:val="24"/>
        </w:rPr>
        <w:t xml:space="preserve"> </w:t>
      </w:r>
      <w:r w:rsidR="008903E1" w:rsidRPr="001632F1">
        <w:rPr>
          <w:rFonts w:ascii="Times New Roman" w:hAnsi="Times New Roman" w:cs="Times New Roman" w:hint="eastAsia"/>
          <w:szCs w:val="24"/>
        </w:rPr>
        <w:t>people</w:t>
      </w:r>
      <w:r w:rsidR="008903E1" w:rsidRPr="001632F1">
        <w:rPr>
          <w:rFonts w:ascii="Times New Roman" w:hAnsi="Times New Roman" w:cs="Times New Roman"/>
          <w:szCs w:val="24"/>
        </w:rPr>
        <w:t xml:space="preserve"> </w:t>
      </w:r>
      <w:r w:rsidRPr="001632F1">
        <w:rPr>
          <w:rFonts w:ascii="Times New Roman" w:hAnsi="Times New Roman" w:cs="Times New Roman"/>
          <w:szCs w:val="24"/>
        </w:rPr>
        <w:t xml:space="preserve">rated valence and arousal of each stimuli using </w:t>
      </w:r>
      <w:r w:rsidR="00247DFC" w:rsidRPr="001632F1">
        <w:rPr>
          <w:rFonts w:ascii="Times New Roman" w:hAnsi="Times New Roman" w:cs="Times New Roman"/>
          <w:szCs w:val="24"/>
        </w:rPr>
        <w:t xml:space="preserve">a </w:t>
      </w:r>
      <w:r w:rsidRPr="001632F1">
        <w:rPr>
          <w:rFonts w:ascii="Times New Roman" w:hAnsi="Times New Roman" w:cs="Times New Roman"/>
          <w:szCs w:val="24"/>
        </w:rPr>
        <w:t>7 Likert scale</w:t>
      </w:r>
      <w:r w:rsidR="008903E1" w:rsidRPr="001632F1">
        <w:rPr>
          <w:rFonts w:ascii="Times New Roman" w:hAnsi="Times New Roman" w:cs="Times New Roman" w:hint="eastAsia"/>
          <w:szCs w:val="24"/>
        </w:rPr>
        <w:t>.</w:t>
      </w:r>
      <w:r w:rsidRPr="001632F1">
        <w:rPr>
          <w:rFonts w:ascii="Times New Roman" w:hAnsi="Times New Roman" w:cs="Times New Roman"/>
          <w:szCs w:val="24"/>
        </w:rPr>
        <w:t xml:space="preserve"> </w:t>
      </w:r>
      <w:r w:rsidR="00247DFC" w:rsidRPr="001632F1">
        <w:rPr>
          <w:rFonts w:ascii="Times New Roman" w:hAnsi="Times New Roman" w:cs="Times New Roman"/>
          <w:szCs w:val="24"/>
        </w:rPr>
        <w:t xml:space="preserve">In terms of </w:t>
      </w:r>
      <w:r w:rsidRPr="001632F1">
        <w:rPr>
          <w:rFonts w:ascii="Times New Roman" w:hAnsi="Times New Roman" w:cs="Times New Roman"/>
          <w:szCs w:val="24"/>
        </w:rPr>
        <w:t xml:space="preserve">valence, 1 </w:t>
      </w:r>
      <w:r w:rsidR="00247DFC" w:rsidRPr="001632F1">
        <w:rPr>
          <w:rFonts w:ascii="Times New Roman" w:hAnsi="Times New Roman" w:cs="Times New Roman"/>
          <w:szCs w:val="24"/>
        </w:rPr>
        <w:t xml:space="preserve">represents </w:t>
      </w:r>
      <w:r w:rsidRPr="001632F1">
        <w:rPr>
          <w:rFonts w:ascii="Times New Roman" w:hAnsi="Times New Roman" w:cs="Times New Roman"/>
          <w:szCs w:val="24"/>
        </w:rPr>
        <w:t xml:space="preserve">the happiest and 7 </w:t>
      </w:r>
      <w:r w:rsidR="00247DFC" w:rsidRPr="001632F1">
        <w:rPr>
          <w:rFonts w:ascii="Times New Roman" w:hAnsi="Times New Roman" w:cs="Times New Roman"/>
          <w:szCs w:val="24"/>
        </w:rPr>
        <w:t xml:space="preserve">represents </w:t>
      </w:r>
      <w:r w:rsidRPr="001632F1">
        <w:rPr>
          <w:rFonts w:ascii="Times New Roman" w:hAnsi="Times New Roman" w:cs="Times New Roman"/>
          <w:szCs w:val="24"/>
        </w:rPr>
        <w:t>the unhappiest</w:t>
      </w:r>
      <w:r w:rsidR="008903E1" w:rsidRPr="001632F1">
        <w:rPr>
          <w:rFonts w:ascii="Times New Roman" w:hAnsi="Times New Roman" w:cs="Times New Roman"/>
          <w:szCs w:val="24"/>
        </w:rPr>
        <w:t>.</w:t>
      </w:r>
      <w:r w:rsidRPr="001632F1">
        <w:rPr>
          <w:rFonts w:ascii="Times New Roman" w:hAnsi="Times New Roman" w:cs="Times New Roman"/>
          <w:szCs w:val="24"/>
        </w:rPr>
        <w:t xml:space="preserve"> </w:t>
      </w:r>
      <w:r w:rsidR="00247DFC" w:rsidRPr="001632F1">
        <w:rPr>
          <w:rFonts w:ascii="Times New Roman" w:hAnsi="Times New Roman" w:cs="Times New Roman"/>
          <w:szCs w:val="24"/>
        </w:rPr>
        <w:t xml:space="preserve">In terms of </w:t>
      </w:r>
      <w:r w:rsidRPr="001632F1">
        <w:rPr>
          <w:rFonts w:ascii="Times New Roman" w:hAnsi="Times New Roman" w:cs="Times New Roman"/>
          <w:szCs w:val="24"/>
        </w:rPr>
        <w:t xml:space="preserve">arousal, 1 </w:t>
      </w:r>
      <w:r w:rsidR="00247DFC" w:rsidRPr="001632F1">
        <w:rPr>
          <w:rFonts w:ascii="Times New Roman" w:hAnsi="Times New Roman" w:cs="Times New Roman"/>
          <w:szCs w:val="24"/>
        </w:rPr>
        <w:t xml:space="preserve">represents </w:t>
      </w:r>
      <w:r w:rsidRPr="001632F1">
        <w:rPr>
          <w:rFonts w:ascii="Times New Roman" w:hAnsi="Times New Roman" w:cs="Times New Roman"/>
          <w:szCs w:val="24"/>
        </w:rPr>
        <w:t xml:space="preserve">the lowest and 7 </w:t>
      </w:r>
      <w:r w:rsidR="00247DFC" w:rsidRPr="001632F1">
        <w:rPr>
          <w:rFonts w:ascii="Times New Roman" w:hAnsi="Times New Roman" w:cs="Times New Roman"/>
          <w:szCs w:val="24"/>
        </w:rPr>
        <w:t xml:space="preserve">represents </w:t>
      </w:r>
      <w:r w:rsidRPr="001632F1">
        <w:rPr>
          <w:rFonts w:ascii="Times New Roman" w:hAnsi="Times New Roman" w:cs="Times New Roman"/>
          <w:szCs w:val="24"/>
        </w:rPr>
        <w:t>the highest</w:t>
      </w:r>
      <w:r w:rsidR="008903E1" w:rsidRPr="001632F1">
        <w:rPr>
          <w:rFonts w:ascii="Times New Roman" w:hAnsi="Times New Roman" w:cs="Times New Roman"/>
          <w:szCs w:val="24"/>
        </w:rPr>
        <w:t>.</w:t>
      </w:r>
      <w:r w:rsidRPr="001632F1">
        <w:rPr>
          <w:rFonts w:ascii="Times New Roman" w:hAnsi="Times New Roman" w:cs="Times New Roman"/>
          <w:szCs w:val="24"/>
        </w:rPr>
        <w:t xml:space="preserve"> </w:t>
      </w:r>
    </w:p>
    <w:p w14:paraId="43A55A7F" w14:textId="1F0D387E" w:rsidR="00D141A1" w:rsidRPr="001632F1" w:rsidRDefault="00F23773" w:rsidP="00975967">
      <w:pPr>
        <w:autoSpaceDE w:val="0"/>
        <w:autoSpaceDN w:val="0"/>
        <w:adjustRightInd w:val="0"/>
        <w:spacing w:afterLines="100" w:after="312"/>
        <w:rPr>
          <w:rFonts w:ascii="Times New Roman" w:hAnsi="Times New Roman" w:cs="Times New Roman"/>
          <w:szCs w:val="24"/>
        </w:rPr>
      </w:pPr>
      <w:r w:rsidRPr="001632F1">
        <w:rPr>
          <w:rFonts w:ascii="Times New Roman" w:hAnsi="Times New Roman" w:cs="Times New Roman"/>
          <w:szCs w:val="24"/>
        </w:rPr>
        <w:t xml:space="preserve">The ratings of pictures </w:t>
      </w:r>
      <w:r w:rsidR="00964F78">
        <w:rPr>
          <w:rFonts w:ascii="Times New Roman" w:hAnsi="Times New Roman" w:cs="Times New Roman"/>
          <w:szCs w:val="24"/>
        </w:rPr>
        <w:t>were</w:t>
      </w:r>
      <w:r w:rsidR="00964F78" w:rsidRPr="001632F1">
        <w:rPr>
          <w:rFonts w:ascii="Times New Roman" w:hAnsi="Times New Roman" w:cs="Times New Roman"/>
          <w:szCs w:val="24"/>
        </w:rPr>
        <w:t xml:space="preserve"> </w:t>
      </w:r>
      <w:r w:rsidRPr="001632F1">
        <w:rPr>
          <w:rFonts w:ascii="Times New Roman" w:hAnsi="Times New Roman" w:cs="Times New Roman"/>
          <w:szCs w:val="24"/>
        </w:rPr>
        <w:t xml:space="preserve">regarded as </w:t>
      </w:r>
      <w:bookmarkStart w:id="2" w:name="OLE_LINK41"/>
      <w:bookmarkStart w:id="3" w:name="OLE_LINK42"/>
      <w:r w:rsidRPr="001632F1">
        <w:rPr>
          <w:rFonts w:ascii="Times New Roman" w:hAnsi="Times New Roman" w:cs="Times New Roman"/>
          <w:szCs w:val="24"/>
        </w:rPr>
        <w:t>ground tru</w:t>
      </w:r>
      <w:bookmarkEnd w:id="2"/>
      <w:bookmarkEnd w:id="3"/>
      <w:r w:rsidRPr="001632F1">
        <w:rPr>
          <w:rFonts w:ascii="Times New Roman" w:hAnsi="Times New Roman" w:cs="Times New Roman"/>
          <w:szCs w:val="24"/>
        </w:rPr>
        <w:t xml:space="preserve">th to </w:t>
      </w:r>
      <w:r w:rsidR="00832DA2" w:rsidRPr="001632F1">
        <w:rPr>
          <w:rFonts w:ascii="Times New Roman" w:hAnsi="Times New Roman" w:cs="Times New Roman"/>
          <w:szCs w:val="24"/>
        </w:rPr>
        <w:t xml:space="preserve">the </w:t>
      </w:r>
      <w:r w:rsidRPr="001632F1">
        <w:rPr>
          <w:rFonts w:ascii="Times New Roman" w:hAnsi="Times New Roman" w:cs="Times New Roman"/>
          <w:szCs w:val="24"/>
        </w:rPr>
        <w:t xml:space="preserve">other three types of materials, because </w:t>
      </w:r>
      <w:r w:rsidR="004E0A97" w:rsidRPr="001632F1">
        <w:rPr>
          <w:rFonts w:ascii="Times New Roman" w:hAnsi="Times New Roman" w:cs="Times New Roman"/>
          <w:szCs w:val="24"/>
        </w:rPr>
        <w:t xml:space="preserve">they </w:t>
      </w:r>
      <w:r w:rsidRPr="001632F1">
        <w:rPr>
          <w:rFonts w:ascii="Times New Roman" w:hAnsi="Times New Roman" w:cs="Times New Roman"/>
          <w:szCs w:val="24"/>
        </w:rPr>
        <w:t>were chosen from a validated and common</w:t>
      </w:r>
      <w:r w:rsidR="00E70088">
        <w:rPr>
          <w:rFonts w:ascii="Times New Roman" w:hAnsi="Times New Roman" w:cs="Times New Roman"/>
          <w:szCs w:val="24"/>
        </w:rPr>
        <w:t>ly</w:t>
      </w:r>
      <w:r w:rsidRPr="001632F1">
        <w:rPr>
          <w:rFonts w:ascii="Times New Roman" w:hAnsi="Times New Roman" w:cs="Times New Roman"/>
          <w:szCs w:val="24"/>
        </w:rPr>
        <w:t xml:space="preserve">-used database (Lu, Hui, &amp; Yu-Xia, 2005). </w:t>
      </w:r>
      <w:r w:rsidR="008903E1" w:rsidRPr="001632F1">
        <w:rPr>
          <w:rFonts w:ascii="Times New Roman" w:hAnsi="Times New Roman" w:cs="Times New Roman"/>
          <w:szCs w:val="24"/>
        </w:rPr>
        <w:t>Table 1 shows</w:t>
      </w:r>
      <w:r w:rsidR="00D141A1" w:rsidRPr="001632F1">
        <w:rPr>
          <w:rFonts w:ascii="Times New Roman" w:hAnsi="Times New Roman" w:cs="Times New Roman"/>
          <w:szCs w:val="24"/>
        </w:rPr>
        <w:t xml:space="preserve"> the </w:t>
      </w:r>
      <w:r w:rsidR="008903E1" w:rsidRPr="001632F1">
        <w:rPr>
          <w:rFonts w:ascii="Times New Roman" w:hAnsi="Times New Roman" w:cs="Times New Roman"/>
          <w:szCs w:val="24"/>
        </w:rPr>
        <w:t xml:space="preserve">mean ratings of </w:t>
      </w:r>
      <w:r w:rsidRPr="001632F1">
        <w:rPr>
          <w:rFonts w:ascii="Times New Roman" w:hAnsi="Times New Roman" w:cs="Times New Roman"/>
          <w:szCs w:val="24"/>
        </w:rPr>
        <w:t>all</w:t>
      </w:r>
      <w:r w:rsidR="008903E1" w:rsidRPr="001632F1">
        <w:rPr>
          <w:rFonts w:ascii="Times New Roman" w:hAnsi="Times New Roman" w:cs="Times New Roman"/>
          <w:szCs w:val="24"/>
        </w:rPr>
        <w:t xml:space="preserve"> </w:t>
      </w:r>
      <w:r w:rsidR="0077474F" w:rsidRPr="001632F1">
        <w:rPr>
          <w:rFonts w:ascii="Times New Roman" w:hAnsi="Times New Roman" w:cs="Times New Roman"/>
          <w:szCs w:val="24"/>
        </w:rPr>
        <w:t>materials</w:t>
      </w:r>
      <w:r w:rsidR="0074189D" w:rsidRPr="001632F1">
        <w:rPr>
          <w:rFonts w:ascii="Times New Roman" w:hAnsi="Times New Roman" w:cs="Times New Roman"/>
          <w:szCs w:val="24"/>
        </w:rPr>
        <w:t>.</w:t>
      </w:r>
      <w:r w:rsidRPr="001632F1">
        <w:rPr>
          <w:rFonts w:ascii="Times New Roman" w:hAnsi="Times New Roman" w:cs="Times New Roman"/>
          <w:szCs w:val="24"/>
        </w:rPr>
        <w:t xml:space="preserve"> </w:t>
      </w:r>
      <w:r w:rsidR="0074189D" w:rsidRPr="001632F1">
        <w:rPr>
          <w:rFonts w:ascii="Times New Roman" w:hAnsi="Times New Roman" w:cs="Times New Roman"/>
          <w:szCs w:val="24"/>
        </w:rPr>
        <w:t>Similar to pictures’ ratings, the ratings of other three types of materials indicate that they are able to induce corresponding emotions. The results</w:t>
      </w:r>
      <w:r w:rsidR="00D141A1" w:rsidRPr="001632F1">
        <w:rPr>
          <w:rFonts w:ascii="Times New Roman" w:hAnsi="Times New Roman" w:cs="Times New Roman"/>
          <w:szCs w:val="24"/>
        </w:rPr>
        <w:t xml:space="preserve"> </w:t>
      </w:r>
      <w:r w:rsidR="00A21BF1" w:rsidRPr="001632F1">
        <w:rPr>
          <w:rFonts w:ascii="Times New Roman" w:hAnsi="Times New Roman" w:cs="Times New Roman"/>
          <w:szCs w:val="24"/>
        </w:rPr>
        <w:t>supported that</w:t>
      </w:r>
      <w:r w:rsidR="0074189D" w:rsidRPr="001632F1">
        <w:rPr>
          <w:rFonts w:ascii="Times New Roman" w:hAnsi="Times New Roman" w:cs="Times New Roman"/>
          <w:szCs w:val="24"/>
        </w:rPr>
        <w:t xml:space="preserve"> these materials are effective</w:t>
      </w:r>
      <w:r w:rsidR="00D141A1" w:rsidRPr="001632F1">
        <w:rPr>
          <w:rFonts w:ascii="Times New Roman" w:hAnsi="Times New Roman" w:cs="Times New Roman"/>
          <w:szCs w:val="24"/>
        </w:rPr>
        <w:t>.</w:t>
      </w:r>
    </w:p>
    <w:p w14:paraId="398D8AD6" w14:textId="77777777" w:rsidR="007650F4" w:rsidRPr="004E3979" w:rsidRDefault="00D141A1" w:rsidP="0078522C">
      <w:pPr>
        <w:spacing w:beforeLines="50" w:before="156" w:afterLines="50" w:after="156"/>
        <w:jc w:val="center"/>
        <w:rPr>
          <w:rFonts w:ascii="Times New Roman" w:hAnsi="Times New Roman" w:cs="Times New Roman"/>
          <w:b/>
          <w:szCs w:val="24"/>
        </w:rPr>
      </w:pPr>
      <w:r w:rsidRPr="004E3979">
        <w:rPr>
          <w:rFonts w:ascii="Times New Roman" w:hAnsi="Times New Roman" w:cs="Times New Roman"/>
          <w:b/>
          <w:szCs w:val="24"/>
        </w:rPr>
        <w:t xml:space="preserve">Table 1 Ratings of </w:t>
      </w:r>
      <w:r w:rsidR="003A7ECE" w:rsidRPr="004E3979">
        <w:rPr>
          <w:rFonts w:ascii="Times New Roman" w:hAnsi="Times New Roman" w:cs="Times New Roman"/>
          <w:b/>
          <w:szCs w:val="24"/>
        </w:rPr>
        <w:t>material</w:t>
      </w:r>
      <w:r w:rsidR="00EC2B55" w:rsidRPr="004E3979">
        <w:rPr>
          <w:rFonts w:ascii="Times New Roman" w:hAnsi="Times New Roman" w:cs="Times New Roman"/>
          <w:b/>
          <w:szCs w:val="24"/>
        </w:rPr>
        <w:t>s</w:t>
      </w:r>
    </w:p>
    <w:tbl>
      <w:tblPr>
        <w:tblStyle w:val="a3"/>
        <w:tblW w:w="8364" w:type="dxa"/>
        <w:jc w:val="center"/>
        <w:tblBorders>
          <w:left w:val="none" w:sz="0" w:space="0" w:color="auto"/>
          <w:right w:val="none" w:sz="0" w:space="0" w:color="auto"/>
        </w:tblBorders>
        <w:tblLayout w:type="fixed"/>
        <w:tblLook w:val="04A0" w:firstRow="1" w:lastRow="0" w:firstColumn="1" w:lastColumn="0" w:noHBand="0" w:noVBand="1"/>
      </w:tblPr>
      <w:tblGrid>
        <w:gridCol w:w="993"/>
        <w:gridCol w:w="1228"/>
        <w:gridCol w:w="1229"/>
        <w:gridCol w:w="1228"/>
        <w:gridCol w:w="1229"/>
        <w:gridCol w:w="1228"/>
        <w:gridCol w:w="1229"/>
      </w:tblGrid>
      <w:tr w:rsidR="00C30F2B" w:rsidRPr="004E3979" w14:paraId="2B49A8DE" w14:textId="77777777" w:rsidTr="00C30F2B">
        <w:trPr>
          <w:trHeight w:val="276"/>
          <w:jc w:val="center"/>
        </w:trPr>
        <w:tc>
          <w:tcPr>
            <w:tcW w:w="993" w:type="dxa"/>
            <w:tcBorders>
              <w:top w:val="single" w:sz="4" w:space="0" w:color="auto"/>
              <w:left w:val="nil"/>
              <w:bottom w:val="nil"/>
              <w:right w:val="nil"/>
            </w:tcBorders>
          </w:tcPr>
          <w:p w14:paraId="0613FF46" w14:textId="77777777" w:rsidR="00C30F2B" w:rsidRPr="004E3979" w:rsidRDefault="00C30F2B" w:rsidP="004B7919">
            <w:pPr>
              <w:autoSpaceDE w:val="0"/>
              <w:autoSpaceDN w:val="0"/>
              <w:adjustRightInd w:val="0"/>
              <w:rPr>
                <w:rFonts w:ascii="Times New Roman" w:hAnsi="Times New Roman" w:cs="Times New Roman"/>
                <w:szCs w:val="21"/>
              </w:rPr>
            </w:pPr>
          </w:p>
        </w:tc>
        <w:tc>
          <w:tcPr>
            <w:tcW w:w="2457" w:type="dxa"/>
            <w:gridSpan w:val="2"/>
            <w:tcBorders>
              <w:top w:val="single" w:sz="4" w:space="0" w:color="auto"/>
              <w:left w:val="nil"/>
              <w:bottom w:val="single" w:sz="4" w:space="0" w:color="auto"/>
              <w:right w:val="nil"/>
            </w:tcBorders>
          </w:tcPr>
          <w:p w14:paraId="4834D780" w14:textId="77777777" w:rsidR="00C30F2B" w:rsidRPr="004E3979" w:rsidRDefault="00C30F2B" w:rsidP="00EE59D3">
            <w:pPr>
              <w:autoSpaceDE w:val="0"/>
              <w:autoSpaceDN w:val="0"/>
              <w:adjustRightInd w:val="0"/>
              <w:jc w:val="center"/>
              <w:rPr>
                <w:rFonts w:ascii="Times New Roman" w:hAnsi="Times New Roman" w:cs="Times New Roman"/>
                <w:i/>
                <w:szCs w:val="21"/>
              </w:rPr>
            </w:pPr>
            <w:r w:rsidRPr="004E3979">
              <w:rPr>
                <w:rFonts w:ascii="Times New Roman" w:hAnsi="Times New Roman" w:cs="Times New Roman"/>
                <w:b/>
                <w:szCs w:val="21"/>
              </w:rPr>
              <w:t>Positive</w:t>
            </w:r>
            <w:r w:rsidR="00EE59D3" w:rsidRPr="004E3979">
              <w:rPr>
                <w:rFonts w:ascii="Times New Roman" w:hAnsi="Times New Roman" w:cs="Times New Roman"/>
                <w:b/>
                <w:szCs w:val="21"/>
              </w:rPr>
              <w:t xml:space="preserve"> (happy)</w:t>
            </w:r>
          </w:p>
        </w:tc>
        <w:tc>
          <w:tcPr>
            <w:tcW w:w="2457" w:type="dxa"/>
            <w:gridSpan w:val="2"/>
            <w:tcBorders>
              <w:top w:val="single" w:sz="4" w:space="0" w:color="auto"/>
              <w:left w:val="nil"/>
              <w:bottom w:val="single" w:sz="4" w:space="0" w:color="auto"/>
              <w:right w:val="nil"/>
            </w:tcBorders>
          </w:tcPr>
          <w:p w14:paraId="2E3C36BF" w14:textId="77777777" w:rsidR="00C30F2B" w:rsidRPr="004E3979" w:rsidRDefault="00C30F2B" w:rsidP="004B7919">
            <w:pPr>
              <w:autoSpaceDE w:val="0"/>
              <w:autoSpaceDN w:val="0"/>
              <w:adjustRightInd w:val="0"/>
              <w:jc w:val="center"/>
              <w:rPr>
                <w:rFonts w:ascii="Times New Roman" w:hAnsi="Times New Roman" w:cs="Times New Roman"/>
                <w:i/>
                <w:szCs w:val="21"/>
              </w:rPr>
            </w:pPr>
            <w:r w:rsidRPr="004E3979">
              <w:rPr>
                <w:rFonts w:ascii="Times New Roman" w:hAnsi="Times New Roman" w:cs="Times New Roman"/>
                <w:b/>
                <w:szCs w:val="21"/>
              </w:rPr>
              <w:t>Neutral</w:t>
            </w:r>
          </w:p>
        </w:tc>
        <w:tc>
          <w:tcPr>
            <w:tcW w:w="2457" w:type="dxa"/>
            <w:gridSpan w:val="2"/>
            <w:tcBorders>
              <w:top w:val="single" w:sz="4" w:space="0" w:color="auto"/>
              <w:left w:val="nil"/>
              <w:bottom w:val="single" w:sz="4" w:space="0" w:color="auto"/>
              <w:right w:val="nil"/>
            </w:tcBorders>
          </w:tcPr>
          <w:p w14:paraId="570D10C8" w14:textId="77777777" w:rsidR="00C30F2B" w:rsidRPr="004E3979" w:rsidRDefault="00C30F2B" w:rsidP="004B7919">
            <w:pPr>
              <w:autoSpaceDE w:val="0"/>
              <w:autoSpaceDN w:val="0"/>
              <w:adjustRightInd w:val="0"/>
              <w:jc w:val="center"/>
              <w:rPr>
                <w:rFonts w:ascii="Times New Roman" w:hAnsi="Times New Roman" w:cs="Times New Roman"/>
                <w:i/>
                <w:szCs w:val="21"/>
              </w:rPr>
            </w:pPr>
            <w:r w:rsidRPr="004E3979">
              <w:rPr>
                <w:rFonts w:ascii="Times New Roman" w:hAnsi="Times New Roman" w:cs="Times New Roman"/>
                <w:b/>
                <w:szCs w:val="21"/>
              </w:rPr>
              <w:t>Negative</w:t>
            </w:r>
            <w:r w:rsidR="00EE59D3" w:rsidRPr="004E3979">
              <w:rPr>
                <w:rFonts w:ascii="Times New Roman" w:hAnsi="Times New Roman" w:cs="Times New Roman"/>
                <w:b/>
                <w:szCs w:val="21"/>
              </w:rPr>
              <w:t xml:space="preserve"> (sadness)</w:t>
            </w:r>
          </w:p>
        </w:tc>
      </w:tr>
      <w:tr w:rsidR="00C30F2B" w:rsidRPr="004E3979" w14:paraId="3E746B1C" w14:textId="77777777" w:rsidTr="00C30F2B">
        <w:trPr>
          <w:trHeight w:val="276"/>
          <w:jc w:val="center"/>
        </w:trPr>
        <w:tc>
          <w:tcPr>
            <w:tcW w:w="993" w:type="dxa"/>
            <w:tcBorders>
              <w:top w:val="nil"/>
              <w:left w:val="nil"/>
              <w:bottom w:val="single" w:sz="4" w:space="0" w:color="auto"/>
              <w:right w:val="nil"/>
            </w:tcBorders>
          </w:tcPr>
          <w:p w14:paraId="43E008D1" w14:textId="77777777" w:rsidR="00C30F2B" w:rsidRPr="004E3979" w:rsidRDefault="00C30F2B" w:rsidP="00A66D8C">
            <w:pPr>
              <w:autoSpaceDE w:val="0"/>
              <w:autoSpaceDN w:val="0"/>
              <w:adjustRightInd w:val="0"/>
              <w:rPr>
                <w:rFonts w:ascii="Times New Roman" w:hAnsi="Times New Roman" w:cs="Times New Roman"/>
                <w:szCs w:val="21"/>
              </w:rPr>
            </w:pPr>
          </w:p>
        </w:tc>
        <w:tc>
          <w:tcPr>
            <w:tcW w:w="1228" w:type="dxa"/>
            <w:tcBorders>
              <w:top w:val="single" w:sz="4" w:space="0" w:color="auto"/>
              <w:left w:val="nil"/>
              <w:bottom w:val="single" w:sz="4" w:space="0" w:color="auto"/>
              <w:right w:val="nil"/>
            </w:tcBorders>
          </w:tcPr>
          <w:p w14:paraId="04BF0E4D" w14:textId="77777777" w:rsidR="00C30F2B" w:rsidRPr="004E3979" w:rsidRDefault="00C30F2B" w:rsidP="00A66D8C">
            <w:pPr>
              <w:autoSpaceDE w:val="0"/>
              <w:autoSpaceDN w:val="0"/>
              <w:adjustRightInd w:val="0"/>
              <w:jc w:val="center"/>
              <w:rPr>
                <w:rFonts w:ascii="Times New Roman" w:hAnsi="Times New Roman" w:cs="Times New Roman"/>
                <w:i/>
                <w:szCs w:val="21"/>
              </w:rPr>
            </w:pPr>
            <w:r w:rsidRPr="004E3979">
              <w:rPr>
                <w:rFonts w:ascii="Times New Roman" w:hAnsi="Times New Roman" w:cs="Times New Roman"/>
                <w:i/>
                <w:szCs w:val="21"/>
              </w:rPr>
              <w:t>valence</w:t>
            </w:r>
          </w:p>
        </w:tc>
        <w:tc>
          <w:tcPr>
            <w:tcW w:w="1229" w:type="dxa"/>
            <w:tcBorders>
              <w:top w:val="single" w:sz="4" w:space="0" w:color="auto"/>
              <w:left w:val="nil"/>
              <w:bottom w:val="single" w:sz="4" w:space="0" w:color="auto"/>
              <w:right w:val="nil"/>
            </w:tcBorders>
          </w:tcPr>
          <w:p w14:paraId="30944151" w14:textId="77777777" w:rsidR="00C30F2B" w:rsidRPr="004E3979" w:rsidRDefault="00C30F2B" w:rsidP="00A66D8C">
            <w:pPr>
              <w:autoSpaceDE w:val="0"/>
              <w:autoSpaceDN w:val="0"/>
              <w:adjustRightInd w:val="0"/>
              <w:jc w:val="center"/>
              <w:rPr>
                <w:rFonts w:ascii="Times New Roman" w:hAnsi="Times New Roman" w:cs="Times New Roman"/>
                <w:i/>
                <w:szCs w:val="21"/>
              </w:rPr>
            </w:pPr>
            <w:r w:rsidRPr="004E3979">
              <w:rPr>
                <w:rFonts w:ascii="Times New Roman" w:hAnsi="Times New Roman" w:cs="Times New Roman"/>
                <w:i/>
                <w:szCs w:val="21"/>
              </w:rPr>
              <w:t>arousal</w:t>
            </w:r>
          </w:p>
        </w:tc>
        <w:tc>
          <w:tcPr>
            <w:tcW w:w="1228" w:type="dxa"/>
            <w:tcBorders>
              <w:top w:val="single" w:sz="4" w:space="0" w:color="auto"/>
              <w:left w:val="nil"/>
              <w:bottom w:val="single" w:sz="4" w:space="0" w:color="auto"/>
              <w:right w:val="nil"/>
            </w:tcBorders>
          </w:tcPr>
          <w:p w14:paraId="429A93BF" w14:textId="77777777" w:rsidR="00C30F2B" w:rsidRPr="004E3979" w:rsidRDefault="00C30F2B" w:rsidP="00A66D8C">
            <w:pPr>
              <w:autoSpaceDE w:val="0"/>
              <w:autoSpaceDN w:val="0"/>
              <w:adjustRightInd w:val="0"/>
              <w:jc w:val="center"/>
              <w:rPr>
                <w:rFonts w:ascii="Times New Roman" w:hAnsi="Times New Roman" w:cs="Times New Roman"/>
                <w:i/>
                <w:szCs w:val="21"/>
              </w:rPr>
            </w:pPr>
            <w:r w:rsidRPr="004E3979">
              <w:rPr>
                <w:rFonts w:ascii="Times New Roman" w:hAnsi="Times New Roman" w:cs="Times New Roman"/>
                <w:i/>
                <w:szCs w:val="21"/>
              </w:rPr>
              <w:t>valence</w:t>
            </w:r>
          </w:p>
        </w:tc>
        <w:tc>
          <w:tcPr>
            <w:tcW w:w="1229" w:type="dxa"/>
            <w:tcBorders>
              <w:top w:val="single" w:sz="4" w:space="0" w:color="auto"/>
              <w:left w:val="nil"/>
              <w:bottom w:val="single" w:sz="4" w:space="0" w:color="auto"/>
              <w:right w:val="nil"/>
            </w:tcBorders>
          </w:tcPr>
          <w:p w14:paraId="3F22DFA0" w14:textId="77777777" w:rsidR="00C30F2B" w:rsidRPr="004E3979" w:rsidRDefault="00C30F2B" w:rsidP="00A66D8C">
            <w:pPr>
              <w:autoSpaceDE w:val="0"/>
              <w:autoSpaceDN w:val="0"/>
              <w:adjustRightInd w:val="0"/>
              <w:jc w:val="center"/>
              <w:rPr>
                <w:rFonts w:ascii="Times New Roman" w:hAnsi="Times New Roman" w:cs="Times New Roman"/>
                <w:i/>
                <w:szCs w:val="21"/>
              </w:rPr>
            </w:pPr>
            <w:r w:rsidRPr="004E3979">
              <w:rPr>
                <w:rFonts w:ascii="Times New Roman" w:hAnsi="Times New Roman" w:cs="Times New Roman"/>
                <w:i/>
                <w:szCs w:val="21"/>
              </w:rPr>
              <w:t>arousal</w:t>
            </w:r>
          </w:p>
        </w:tc>
        <w:tc>
          <w:tcPr>
            <w:tcW w:w="1228" w:type="dxa"/>
            <w:tcBorders>
              <w:top w:val="single" w:sz="4" w:space="0" w:color="auto"/>
              <w:left w:val="nil"/>
              <w:bottom w:val="single" w:sz="4" w:space="0" w:color="auto"/>
              <w:right w:val="nil"/>
            </w:tcBorders>
          </w:tcPr>
          <w:p w14:paraId="37E9E3C7" w14:textId="77777777" w:rsidR="00C30F2B" w:rsidRPr="004E3979" w:rsidRDefault="00C30F2B" w:rsidP="00A66D8C">
            <w:pPr>
              <w:autoSpaceDE w:val="0"/>
              <w:autoSpaceDN w:val="0"/>
              <w:adjustRightInd w:val="0"/>
              <w:jc w:val="center"/>
              <w:rPr>
                <w:rFonts w:ascii="Times New Roman" w:hAnsi="Times New Roman" w:cs="Times New Roman"/>
                <w:i/>
                <w:szCs w:val="21"/>
              </w:rPr>
            </w:pPr>
            <w:r w:rsidRPr="004E3979">
              <w:rPr>
                <w:rFonts w:ascii="Times New Roman" w:hAnsi="Times New Roman" w:cs="Times New Roman"/>
                <w:i/>
                <w:szCs w:val="21"/>
              </w:rPr>
              <w:t>valence</w:t>
            </w:r>
          </w:p>
        </w:tc>
        <w:tc>
          <w:tcPr>
            <w:tcW w:w="1229" w:type="dxa"/>
            <w:tcBorders>
              <w:top w:val="single" w:sz="4" w:space="0" w:color="auto"/>
              <w:left w:val="nil"/>
              <w:bottom w:val="single" w:sz="4" w:space="0" w:color="auto"/>
              <w:right w:val="nil"/>
            </w:tcBorders>
          </w:tcPr>
          <w:p w14:paraId="22D41D4A" w14:textId="77777777" w:rsidR="00C30F2B" w:rsidRPr="004E3979" w:rsidRDefault="00C30F2B" w:rsidP="00A66D8C">
            <w:pPr>
              <w:autoSpaceDE w:val="0"/>
              <w:autoSpaceDN w:val="0"/>
              <w:adjustRightInd w:val="0"/>
              <w:jc w:val="center"/>
              <w:rPr>
                <w:rFonts w:ascii="Times New Roman" w:hAnsi="Times New Roman" w:cs="Times New Roman"/>
                <w:i/>
                <w:szCs w:val="21"/>
              </w:rPr>
            </w:pPr>
            <w:r w:rsidRPr="004E3979">
              <w:rPr>
                <w:rFonts w:ascii="Times New Roman" w:hAnsi="Times New Roman" w:cs="Times New Roman"/>
                <w:i/>
                <w:szCs w:val="21"/>
              </w:rPr>
              <w:t>arousal</w:t>
            </w:r>
          </w:p>
        </w:tc>
      </w:tr>
      <w:tr w:rsidR="00C30F2B" w:rsidRPr="004E3979" w14:paraId="258D5F33" w14:textId="77777777" w:rsidTr="00C30F2B">
        <w:trPr>
          <w:trHeight w:val="276"/>
          <w:jc w:val="center"/>
        </w:trPr>
        <w:tc>
          <w:tcPr>
            <w:tcW w:w="993" w:type="dxa"/>
            <w:tcBorders>
              <w:top w:val="single" w:sz="4" w:space="0" w:color="auto"/>
              <w:left w:val="nil"/>
              <w:bottom w:val="single" w:sz="4" w:space="0" w:color="auto"/>
              <w:right w:val="nil"/>
            </w:tcBorders>
            <w:vAlign w:val="center"/>
          </w:tcPr>
          <w:p w14:paraId="133DF91A" w14:textId="77777777" w:rsidR="00C30F2B" w:rsidRPr="004E3979" w:rsidRDefault="00C30F2B" w:rsidP="00072BF0">
            <w:pPr>
              <w:autoSpaceDE w:val="0"/>
              <w:autoSpaceDN w:val="0"/>
              <w:adjustRightInd w:val="0"/>
              <w:rPr>
                <w:rFonts w:ascii="Times New Roman" w:hAnsi="Times New Roman" w:cs="Times New Roman"/>
                <w:b/>
                <w:i/>
                <w:szCs w:val="21"/>
              </w:rPr>
            </w:pPr>
            <w:r w:rsidRPr="004E3979">
              <w:rPr>
                <w:rFonts w:ascii="Times New Roman" w:hAnsi="Times New Roman" w:cs="Times New Roman"/>
                <w:b/>
                <w:i/>
                <w:szCs w:val="21"/>
              </w:rPr>
              <w:t>Video</w:t>
            </w:r>
          </w:p>
        </w:tc>
        <w:tc>
          <w:tcPr>
            <w:tcW w:w="1228" w:type="dxa"/>
            <w:tcBorders>
              <w:top w:val="single" w:sz="4" w:space="0" w:color="auto"/>
              <w:left w:val="nil"/>
              <w:bottom w:val="single" w:sz="4" w:space="0" w:color="auto"/>
              <w:right w:val="nil"/>
            </w:tcBorders>
          </w:tcPr>
          <w:p w14:paraId="4B8A0B73" w14:textId="77777777" w:rsidR="00C30F2B" w:rsidRPr="004E3979" w:rsidRDefault="00C30F2B" w:rsidP="00072BF0">
            <w:pPr>
              <w:jc w:val="center"/>
              <w:rPr>
                <w:rFonts w:ascii="Times New Roman" w:hAnsi="Times New Roman" w:cs="Times New Roman"/>
                <w:szCs w:val="21"/>
              </w:rPr>
            </w:pPr>
            <w:r w:rsidRPr="004E3979">
              <w:rPr>
                <w:rFonts w:ascii="Times New Roman" w:hAnsi="Times New Roman" w:cs="Times New Roman"/>
                <w:szCs w:val="21"/>
              </w:rPr>
              <w:t>5.5</w:t>
            </w:r>
          </w:p>
        </w:tc>
        <w:tc>
          <w:tcPr>
            <w:tcW w:w="1229" w:type="dxa"/>
            <w:tcBorders>
              <w:top w:val="single" w:sz="4" w:space="0" w:color="auto"/>
              <w:left w:val="nil"/>
              <w:bottom w:val="single" w:sz="4" w:space="0" w:color="auto"/>
              <w:right w:val="nil"/>
            </w:tcBorders>
          </w:tcPr>
          <w:p w14:paraId="09E60CAD" w14:textId="77777777" w:rsidR="00C30F2B" w:rsidRPr="004E3979" w:rsidRDefault="00C30F2B" w:rsidP="0078522C">
            <w:pPr>
              <w:jc w:val="center"/>
              <w:rPr>
                <w:rFonts w:ascii="Times New Roman" w:hAnsi="Times New Roman" w:cs="Times New Roman"/>
                <w:szCs w:val="21"/>
              </w:rPr>
            </w:pPr>
            <w:r w:rsidRPr="004E3979">
              <w:rPr>
                <w:rFonts w:ascii="Times New Roman" w:hAnsi="Times New Roman" w:cs="Times New Roman"/>
                <w:szCs w:val="21"/>
              </w:rPr>
              <w:t>5.1</w:t>
            </w:r>
          </w:p>
        </w:tc>
        <w:tc>
          <w:tcPr>
            <w:tcW w:w="1228" w:type="dxa"/>
            <w:tcBorders>
              <w:top w:val="single" w:sz="4" w:space="0" w:color="auto"/>
              <w:left w:val="nil"/>
              <w:bottom w:val="single" w:sz="4" w:space="0" w:color="auto"/>
              <w:right w:val="nil"/>
            </w:tcBorders>
          </w:tcPr>
          <w:p w14:paraId="598110C7" w14:textId="77777777" w:rsidR="00C30F2B" w:rsidRPr="004E3979" w:rsidRDefault="00C30F2B" w:rsidP="0078522C">
            <w:pPr>
              <w:jc w:val="center"/>
              <w:rPr>
                <w:rFonts w:ascii="Times New Roman" w:hAnsi="Times New Roman" w:cs="Times New Roman"/>
                <w:szCs w:val="21"/>
              </w:rPr>
            </w:pPr>
            <w:r w:rsidRPr="004E3979">
              <w:rPr>
                <w:rFonts w:ascii="Times New Roman" w:hAnsi="Times New Roman" w:cs="Times New Roman"/>
                <w:szCs w:val="21"/>
              </w:rPr>
              <w:t xml:space="preserve">4.3 </w:t>
            </w:r>
          </w:p>
        </w:tc>
        <w:tc>
          <w:tcPr>
            <w:tcW w:w="1229" w:type="dxa"/>
            <w:tcBorders>
              <w:top w:val="single" w:sz="4" w:space="0" w:color="auto"/>
              <w:left w:val="nil"/>
              <w:bottom w:val="single" w:sz="4" w:space="0" w:color="auto"/>
              <w:right w:val="nil"/>
            </w:tcBorders>
          </w:tcPr>
          <w:p w14:paraId="476D8A85" w14:textId="77777777" w:rsidR="00C30F2B" w:rsidRPr="004E3979" w:rsidRDefault="00C30F2B" w:rsidP="00072BF0">
            <w:pPr>
              <w:jc w:val="center"/>
              <w:rPr>
                <w:rFonts w:ascii="Times New Roman" w:hAnsi="Times New Roman" w:cs="Times New Roman"/>
                <w:szCs w:val="21"/>
              </w:rPr>
            </w:pPr>
            <w:r w:rsidRPr="004E3979">
              <w:rPr>
                <w:rFonts w:ascii="Times New Roman" w:hAnsi="Times New Roman" w:cs="Times New Roman"/>
                <w:szCs w:val="21"/>
              </w:rPr>
              <w:t xml:space="preserve">3.7 </w:t>
            </w:r>
          </w:p>
        </w:tc>
        <w:tc>
          <w:tcPr>
            <w:tcW w:w="1228" w:type="dxa"/>
            <w:tcBorders>
              <w:top w:val="single" w:sz="4" w:space="0" w:color="auto"/>
              <w:left w:val="nil"/>
              <w:bottom w:val="single" w:sz="4" w:space="0" w:color="auto"/>
              <w:right w:val="nil"/>
            </w:tcBorders>
          </w:tcPr>
          <w:p w14:paraId="5067DD31" w14:textId="77777777" w:rsidR="00C30F2B" w:rsidRPr="004E3979" w:rsidRDefault="00C30F2B" w:rsidP="0078522C">
            <w:pPr>
              <w:jc w:val="center"/>
              <w:rPr>
                <w:rFonts w:ascii="Times New Roman" w:hAnsi="Times New Roman" w:cs="Times New Roman"/>
                <w:szCs w:val="21"/>
              </w:rPr>
            </w:pPr>
            <w:r w:rsidRPr="004E3979">
              <w:rPr>
                <w:rFonts w:ascii="Times New Roman" w:hAnsi="Times New Roman" w:cs="Times New Roman"/>
                <w:szCs w:val="21"/>
              </w:rPr>
              <w:t xml:space="preserve">2.3 </w:t>
            </w:r>
          </w:p>
        </w:tc>
        <w:tc>
          <w:tcPr>
            <w:tcW w:w="1229" w:type="dxa"/>
            <w:tcBorders>
              <w:top w:val="single" w:sz="4" w:space="0" w:color="auto"/>
              <w:left w:val="nil"/>
              <w:bottom w:val="single" w:sz="4" w:space="0" w:color="auto"/>
              <w:right w:val="nil"/>
            </w:tcBorders>
          </w:tcPr>
          <w:p w14:paraId="3B9D8894" w14:textId="77777777" w:rsidR="00C30F2B" w:rsidRPr="004E3979" w:rsidRDefault="00C30F2B" w:rsidP="0078522C">
            <w:pPr>
              <w:jc w:val="center"/>
              <w:rPr>
                <w:rFonts w:ascii="Times New Roman" w:hAnsi="Times New Roman" w:cs="Times New Roman"/>
                <w:szCs w:val="21"/>
              </w:rPr>
            </w:pPr>
            <w:r w:rsidRPr="004E3979">
              <w:rPr>
                <w:rFonts w:ascii="Times New Roman" w:hAnsi="Times New Roman" w:cs="Times New Roman"/>
                <w:szCs w:val="21"/>
              </w:rPr>
              <w:t>4.5</w:t>
            </w:r>
          </w:p>
        </w:tc>
      </w:tr>
      <w:tr w:rsidR="00C30F2B" w:rsidRPr="004E3979" w14:paraId="1C932742" w14:textId="77777777" w:rsidTr="00C30F2B">
        <w:trPr>
          <w:trHeight w:val="276"/>
          <w:jc w:val="center"/>
        </w:trPr>
        <w:tc>
          <w:tcPr>
            <w:tcW w:w="993" w:type="dxa"/>
            <w:vMerge w:val="restart"/>
            <w:tcBorders>
              <w:top w:val="single" w:sz="4" w:space="0" w:color="auto"/>
              <w:left w:val="nil"/>
              <w:right w:val="nil"/>
            </w:tcBorders>
            <w:vAlign w:val="center"/>
          </w:tcPr>
          <w:p w14:paraId="3B89DB4E" w14:textId="77777777" w:rsidR="00C30F2B" w:rsidRPr="004E3979" w:rsidRDefault="00C30F2B" w:rsidP="004B2336">
            <w:pPr>
              <w:autoSpaceDE w:val="0"/>
              <w:autoSpaceDN w:val="0"/>
              <w:adjustRightInd w:val="0"/>
              <w:rPr>
                <w:rFonts w:ascii="Times New Roman" w:hAnsi="Times New Roman" w:cs="Times New Roman"/>
                <w:b/>
                <w:i/>
                <w:szCs w:val="21"/>
              </w:rPr>
            </w:pPr>
            <w:r w:rsidRPr="004E3979">
              <w:rPr>
                <w:rFonts w:ascii="Times New Roman" w:hAnsi="Times New Roman" w:cs="Times New Roman"/>
                <w:b/>
                <w:i/>
                <w:szCs w:val="21"/>
              </w:rPr>
              <w:t>Audio</w:t>
            </w:r>
            <w:r w:rsidR="00AB5B26" w:rsidRPr="004E3979">
              <w:rPr>
                <w:rFonts w:ascii="Times New Roman" w:hAnsi="Times New Roman" w:cs="Times New Roman"/>
                <w:szCs w:val="21"/>
                <w:vertAlign w:val="superscript"/>
              </w:rPr>
              <w:t>1</w:t>
            </w:r>
          </w:p>
        </w:tc>
        <w:tc>
          <w:tcPr>
            <w:tcW w:w="1228" w:type="dxa"/>
            <w:tcBorders>
              <w:top w:val="single" w:sz="4" w:space="0" w:color="auto"/>
              <w:left w:val="nil"/>
              <w:bottom w:val="nil"/>
              <w:right w:val="nil"/>
            </w:tcBorders>
            <w:vAlign w:val="center"/>
          </w:tcPr>
          <w:p w14:paraId="32AF0685" w14:textId="77777777" w:rsidR="00C30F2B" w:rsidRPr="004E3979" w:rsidRDefault="00C30F2B" w:rsidP="004B2336">
            <w:pPr>
              <w:jc w:val="center"/>
              <w:rPr>
                <w:szCs w:val="21"/>
              </w:rPr>
            </w:pPr>
            <w:r w:rsidRPr="004E3979">
              <w:rPr>
                <w:rFonts w:ascii="Times New Roman" w:hAnsi="Times New Roman" w:cs="Times New Roman"/>
                <w:szCs w:val="21"/>
              </w:rPr>
              <w:t>6.1</w:t>
            </w:r>
          </w:p>
        </w:tc>
        <w:tc>
          <w:tcPr>
            <w:tcW w:w="1229" w:type="dxa"/>
            <w:tcBorders>
              <w:top w:val="single" w:sz="4" w:space="0" w:color="auto"/>
              <w:left w:val="nil"/>
              <w:bottom w:val="nil"/>
              <w:right w:val="nil"/>
            </w:tcBorders>
            <w:vAlign w:val="center"/>
          </w:tcPr>
          <w:p w14:paraId="7F99E538" w14:textId="77777777" w:rsidR="00C30F2B" w:rsidRPr="004E3979" w:rsidRDefault="0005731D" w:rsidP="004B2336">
            <w:pPr>
              <w:jc w:val="center"/>
              <w:rPr>
                <w:szCs w:val="21"/>
              </w:rPr>
            </w:pPr>
            <w:r w:rsidRPr="004E3979">
              <w:rPr>
                <w:rFonts w:ascii="Times New Roman" w:hAnsi="Times New Roman" w:cs="Times New Roman"/>
                <w:szCs w:val="21"/>
              </w:rPr>
              <w:t>5</w:t>
            </w:r>
            <w:r w:rsidR="00C30F2B" w:rsidRPr="004E3979">
              <w:rPr>
                <w:rFonts w:ascii="Times New Roman" w:hAnsi="Times New Roman" w:cs="Times New Roman"/>
                <w:szCs w:val="21"/>
              </w:rPr>
              <w:t>.</w:t>
            </w:r>
            <w:r w:rsidRPr="004E3979">
              <w:rPr>
                <w:rFonts w:ascii="Times New Roman" w:hAnsi="Times New Roman" w:cs="Times New Roman"/>
                <w:szCs w:val="21"/>
              </w:rPr>
              <w:t>0</w:t>
            </w:r>
          </w:p>
        </w:tc>
        <w:tc>
          <w:tcPr>
            <w:tcW w:w="1228" w:type="dxa"/>
            <w:tcBorders>
              <w:top w:val="single" w:sz="4" w:space="0" w:color="auto"/>
              <w:left w:val="nil"/>
              <w:bottom w:val="nil"/>
              <w:right w:val="nil"/>
            </w:tcBorders>
            <w:vAlign w:val="center"/>
          </w:tcPr>
          <w:p w14:paraId="4DFB8B6E" w14:textId="77777777" w:rsidR="00C30F2B" w:rsidRPr="004E3979" w:rsidRDefault="00041257"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3</w:t>
            </w:r>
            <w:r w:rsidR="00C30F2B" w:rsidRPr="004E3979">
              <w:rPr>
                <w:rFonts w:ascii="Times New Roman" w:hAnsi="Times New Roman" w:cs="Times New Roman"/>
                <w:szCs w:val="21"/>
              </w:rPr>
              <w:t>.</w:t>
            </w:r>
            <w:r w:rsidRPr="004E3979">
              <w:rPr>
                <w:rFonts w:ascii="Times New Roman" w:hAnsi="Times New Roman" w:cs="Times New Roman"/>
                <w:szCs w:val="21"/>
              </w:rPr>
              <w:t>7</w:t>
            </w:r>
          </w:p>
        </w:tc>
        <w:tc>
          <w:tcPr>
            <w:tcW w:w="1229" w:type="dxa"/>
            <w:tcBorders>
              <w:top w:val="single" w:sz="4" w:space="0" w:color="auto"/>
              <w:left w:val="nil"/>
              <w:bottom w:val="nil"/>
              <w:right w:val="nil"/>
            </w:tcBorders>
            <w:vAlign w:val="center"/>
          </w:tcPr>
          <w:p w14:paraId="4620DEFD" w14:textId="77777777" w:rsidR="00C30F2B" w:rsidRPr="004E3979" w:rsidRDefault="00C30F2B"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4.2</w:t>
            </w:r>
          </w:p>
        </w:tc>
        <w:tc>
          <w:tcPr>
            <w:tcW w:w="1228" w:type="dxa"/>
            <w:tcBorders>
              <w:top w:val="single" w:sz="4" w:space="0" w:color="auto"/>
              <w:left w:val="nil"/>
              <w:bottom w:val="nil"/>
              <w:right w:val="nil"/>
            </w:tcBorders>
            <w:vAlign w:val="center"/>
          </w:tcPr>
          <w:p w14:paraId="76177C8E" w14:textId="77777777" w:rsidR="00C30F2B" w:rsidRPr="004E3979" w:rsidRDefault="00041257"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2</w:t>
            </w:r>
            <w:r w:rsidR="00C30F2B" w:rsidRPr="004E3979">
              <w:rPr>
                <w:rFonts w:ascii="Times New Roman" w:hAnsi="Times New Roman" w:cs="Times New Roman"/>
                <w:szCs w:val="21"/>
              </w:rPr>
              <w:t>.</w:t>
            </w:r>
            <w:r w:rsidRPr="004E3979">
              <w:rPr>
                <w:rFonts w:ascii="Times New Roman" w:hAnsi="Times New Roman" w:cs="Times New Roman"/>
                <w:szCs w:val="21"/>
              </w:rPr>
              <w:t>2</w:t>
            </w:r>
          </w:p>
        </w:tc>
        <w:tc>
          <w:tcPr>
            <w:tcW w:w="1229" w:type="dxa"/>
            <w:tcBorders>
              <w:top w:val="single" w:sz="4" w:space="0" w:color="auto"/>
              <w:left w:val="nil"/>
              <w:bottom w:val="nil"/>
              <w:right w:val="nil"/>
            </w:tcBorders>
            <w:vAlign w:val="center"/>
          </w:tcPr>
          <w:p w14:paraId="7E123BF5" w14:textId="77777777" w:rsidR="00C30F2B" w:rsidRPr="004E3979" w:rsidRDefault="00C30F2B"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4.9</w:t>
            </w:r>
          </w:p>
        </w:tc>
      </w:tr>
      <w:tr w:rsidR="00C30F2B" w:rsidRPr="004E3979" w14:paraId="6C50E96B" w14:textId="77777777" w:rsidTr="00C30F2B">
        <w:trPr>
          <w:trHeight w:val="276"/>
          <w:jc w:val="center"/>
        </w:trPr>
        <w:tc>
          <w:tcPr>
            <w:tcW w:w="993" w:type="dxa"/>
            <w:vMerge/>
            <w:tcBorders>
              <w:left w:val="nil"/>
              <w:right w:val="nil"/>
            </w:tcBorders>
            <w:vAlign w:val="center"/>
          </w:tcPr>
          <w:p w14:paraId="5455CF30" w14:textId="77777777" w:rsidR="00C30F2B" w:rsidRPr="004E3979" w:rsidRDefault="00C30F2B" w:rsidP="004B2336">
            <w:pPr>
              <w:autoSpaceDE w:val="0"/>
              <w:autoSpaceDN w:val="0"/>
              <w:adjustRightInd w:val="0"/>
              <w:rPr>
                <w:rFonts w:ascii="Times New Roman" w:hAnsi="Times New Roman" w:cs="Times New Roman"/>
                <w:b/>
                <w:i/>
                <w:szCs w:val="21"/>
              </w:rPr>
            </w:pPr>
          </w:p>
        </w:tc>
        <w:tc>
          <w:tcPr>
            <w:tcW w:w="1228" w:type="dxa"/>
            <w:tcBorders>
              <w:top w:val="nil"/>
              <w:left w:val="nil"/>
              <w:bottom w:val="nil"/>
              <w:right w:val="nil"/>
            </w:tcBorders>
            <w:vAlign w:val="center"/>
          </w:tcPr>
          <w:p w14:paraId="7AFA57D3" w14:textId="77777777" w:rsidR="00C30F2B" w:rsidRPr="004E3979" w:rsidRDefault="00C30F2B"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5.9</w:t>
            </w:r>
          </w:p>
        </w:tc>
        <w:tc>
          <w:tcPr>
            <w:tcW w:w="1229" w:type="dxa"/>
            <w:tcBorders>
              <w:top w:val="nil"/>
              <w:left w:val="nil"/>
              <w:bottom w:val="nil"/>
              <w:right w:val="nil"/>
            </w:tcBorders>
            <w:vAlign w:val="center"/>
          </w:tcPr>
          <w:p w14:paraId="71082F5D" w14:textId="77777777" w:rsidR="00C30F2B" w:rsidRPr="004E3979" w:rsidRDefault="00041257"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4</w:t>
            </w:r>
            <w:r w:rsidR="00C30F2B" w:rsidRPr="004E3979">
              <w:rPr>
                <w:rFonts w:ascii="Times New Roman" w:hAnsi="Times New Roman" w:cs="Times New Roman"/>
                <w:szCs w:val="21"/>
              </w:rPr>
              <w:t>.</w:t>
            </w:r>
            <w:r w:rsidRPr="004E3979">
              <w:rPr>
                <w:rFonts w:ascii="Times New Roman" w:hAnsi="Times New Roman" w:cs="Times New Roman"/>
                <w:szCs w:val="21"/>
              </w:rPr>
              <w:t>7</w:t>
            </w:r>
          </w:p>
        </w:tc>
        <w:tc>
          <w:tcPr>
            <w:tcW w:w="1228" w:type="dxa"/>
            <w:tcBorders>
              <w:top w:val="nil"/>
              <w:left w:val="nil"/>
              <w:bottom w:val="nil"/>
              <w:right w:val="nil"/>
            </w:tcBorders>
            <w:vAlign w:val="center"/>
          </w:tcPr>
          <w:p w14:paraId="620DEA69" w14:textId="77777777" w:rsidR="00C30F2B" w:rsidRPr="004E3979" w:rsidRDefault="00C30F2B"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4.1</w:t>
            </w:r>
          </w:p>
        </w:tc>
        <w:tc>
          <w:tcPr>
            <w:tcW w:w="1229" w:type="dxa"/>
            <w:tcBorders>
              <w:top w:val="nil"/>
              <w:left w:val="nil"/>
              <w:bottom w:val="nil"/>
              <w:right w:val="nil"/>
            </w:tcBorders>
            <w:vAlign w:val="center"/>
          </w:tcPr>
          <w:p w14:paraId="4AE6A013" w14:textId="77777777" w:rsidR="00C30F2B" w:rsidRPr="004E3979" w:rsidRDefault="00041257"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3</w:t>
            </w:r>
            <w:r w:rsidR="00C30F2B" w:rsidRPr="004E3979">
              <w:rPr>
                <w:rFonts w:ascii="Times New Roman" w:hAnsi="Times New Roman" w:cs="Times New Roman"/>
                <w:szCs w:val="21"/>
              </w:rPr>
              <w:t>.</w:t>
            </w:r>
            <w:r w:rsidRPr="004E3979">
              <w:rPr>
                <w:rFonts w:ascii="Times New Roman" w:hAnsi="Times New Roman" w:cs="Times New Roman"/>
                <w:szCs w:val="21"/>
              </w:rPr>
              <w:t>8</w:t>
            </w:r>
          </w:p>
        </w:tc>
        <w:tc>
          <w:tcPr>
            <w:tcW w:w="1228" w:type="dxa"/>
            <w:tcBorders>
              <w:top w:val="nil"/>
              <w:left w:val="nil"/>
              <w:bottom w:val="nil"/>
              <w:right w:val="nil"/>
            </w:tcBorders>
            <w:vAlign w:val="center"/>
          </w:tcPr>
          <w:p w14:paraId="0C97E241" w14:textId="77777777" w:rsidR="00C30F2B" w:rsidRPr="004E3979" w:rsidRDefault="00C30F2B" w:rsidP="004B2336">
            <w:pPr>
              <w:jc w:val="center"/>
              <w:rPr>
                <w:szCs w:val="21"/>
              </w:rPr>
            </w:pPr>
            <w:r w:rsidRPr="004E3979">
              <w:rPr>
                <w:rFonts w:ascii="Times New Roman" w:hAnsi="Times New Roman" w:cs="Times New Roman"/>
                <w:szCs w:val="21"/>
              </w:rPr>
              <w:t>2.6</w:t>
            </w:r>
          </w:p>
        </w:tc>
        <w:tc>
          <w:tcPr>
            <w:tcW w:w="1229" w:type="dxa"/>
            <w:tcBorders>
              <w:top w:val="nil"/>
              <w:left w:val="nil"/>
              <w:bottom w:val="nil"/>
              <w:right w:val="nil"/>
            </w:tcBorders>
            <w:vAlign w:val="center"/>
          </w:tcPr>
          <w:p w14:paraId="39CF99ED" w14:textId="77777777" w:rsidR="00C30F2B" w:rsidRPr="004E3979" w:rsidRDefault="00041257" w:rsidP="004B2336">
            <w:pPr>
              <w:jc w:val="center"/>
              <w:rPr>
                <w:szCs w:val="21"/>
              </w:rPr>
            </w:pPr>
            <w:r w:rsidRPr="004E3979">
              <w:rPr>
                <w:rFonts w:ascii="Times New Roman" w:hAnsi="Times New Roman" w:cs="Times New Roman"/>
                <w:szCs w:val="21"/>
              </w:rPr>
              <w:t>4</w:t>
            </w:r>
            <w:r w:rsidR="00C30F2B" w:rsidRPr="004E3979">
              <w:rPr>
                <w:rFonts w:ascii="Times New Roman" w:hAnsi="Times New Roman" w:cs="Times New Roman"/>
                <w:szCs w:val="21"/>
              </w:rPr>
              <w:t>.</w:t>
            </w:r>
            <w:r w:rsidRPr="004E3979">
              <w:rPr>
                <w:rFonts w:ascii="Times New Roman" w:hAnsi="Times New Roman" w:cs="Times New Roman"/>
                <w:szCs w:val="21"/>
              </w:rPr>
              <w:t>7</w:t>
            </w:r>
          </w:p>
        </w:tc>
      </w:tr>
      <w:tr w:rsidR="00C30F2B" w:rsidRPr="004E3979" w14:paraId="0CC3102D" w14:textId="77777777" w:rsidTr="00C30F2B">
        <w:trPr>
          <w:trHeight w:val="276"/>
          <w:jc w:val="center"/>
        </w:trPr>
        <w:tc>
          <w:tcPr>
            <w:tcW w:w="993" w:type="dxa"/>
            <w:vMerge/>
            <w:tcBorders>
              <w:left w:val="nil"/>
              <w:bottom w:val="single" w:sz="4" w:space="0" w:color="auto"/>
              <w:right w:val="nil"/>
            </w:tcBorders>
            <w:vAlign w:val="center"/>
          </w:tcPr>
          <w:p w14:paraId="7717A348" w14:textId="77777777" w:rsidR="00C30F2B" w:rsidRPr="004E3979" w:rsidRDefault="00C30F2B" w:rsidP="004B2336">
            <w:pPr>
              <w:autoSpaceDE w:val="0"/>
              <w:autoSpaceDN w:val="0"/>
              <w:adjustRightInd w:val="0"/>
              <w:rPr>
                <w:rFonts w:ascii="Times New Roman" w:hAnsi="Times New Roman" w:cs="Times New Roman"/>
                <w:b/>
                <w:i/>
                <w:szCs w:val="21"/>
              </w:rPr>
            </w:pPr>
          </w:p>
        </w:tc>
        <w:tc>
          <w:tcPr>
            <w:tcW w:w="1228" w:type="dxa"/>
            <w:tcBorders>
              <w:top w:val="nil"/>
              <w:left w:val="nil"/>
              <w:bottom w:val="single" w:sz="4" w:space="0" w:color="auto"/>
              <w:right w:val="nil"/>
            </w:tcBorders>
            <w:vAlign w:val="center"/>
          </w:tcPr>
          <w:p w14:paraId="60DFF345" w14:textId="77777777" w:rsidR="00C30F2B" w:rsidRPr="004E3979" w:rsidRDefault="00C30F2B"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5.6</w:t>
            </w:r>
          </w:p>
        </w:tc>
        <w:tc>
          <w:tcPr>
            <w:tcW w:w="1229" w:type="dxa"/>
            <w:tcBorders>
              <w:top w:val="nil"/>
              <w:left w:val="nil"/>
              <w:bottom w:val="single" w:sz="4" w:space="0" w:color="auto"/>
              <w:right w:val="nil"/>
            </w:tcBorders>
            <w:vAlign w:val="center"/>
          </w:tcPr>
          <w:p w14:paraId="0A84907C" w14:textId="77777777" w:rsidR="00C30F2B" w:rsidRPr="004E3979" w:rsidRDefault="00C30F2B"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5.</w:t>
            </w:r>
            <w:r w:rsidR="00041257" w:rsidRPr="004E3979">
              <w:rPr>
                <w:rFonts w:ascii="Times New Roman" w:hAnsi="Times New Roman" w:cs="Times New Roman"/>
                <w:szCs w:val="21"/>
              </w:rPr>
              <w:t>3</w:t>
            </w:r>
          </w:p>
        </w:tc>
        <w:tc>
          <w:tcPr>
            <w:tcW w:w="1228" w:type="dxa"/>
            <w:tcBorders>
              <w:top w:val="nil"/>
              <w:left w:val="nil"/>
              <w:bottom w:val="single" w:sz="4" w:space="0" w:color="auto"/>
              <w:right w:val="nil"/>
            </w:tcBorders>
            <w:vAlign w:val="center"/>
          </w:tcPr>
          <w:p w14:paraId="1AA7A689" w14:textId="77777777" w:rsidR="00C30F2B" w:rsidRPr="004E3979" w:rsidRDefault="00C30F2B"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4.3</w:t>
            </w:r>
          </w:p>
        </w:tc>
        <w:tc>
          <w:tcPr>
            <w:tcW w:w="1229" w:type="dxa"/>
            <w:tcBorders>
              <w:top w:val="nil"/>
              <w:left w:val="nil"/>
              <w:bottom w:val="single" w:sz="4" w:space="0" w:color="auto"/>
              <w:right w:val="nil"/>
            </w:tcBorders>
            <w:vAlign w:val="center"/>
          </w:tcPr>
          <w:p w14:paraId="2CACA62B" w14:textId="77777777" w:rsidR="00C30F2B" w:rsidRPr="004E3979" w:rsidRDefault="00C30F2B"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3</w:t>
            </w:r>
            <w:r w:rsidR="00041257" w:rsidRPr="004E3979">
              <w:rPr>
                <w:rFonts w:ascii="Times New Roman" w:hAnsi="Times New Roman" w:cs="Times New Roman"/>
                <w:szCs w:val="21"/>
              </w:rPr>
              <w:t>.4</w:t>
            </w:r>
          </w:p>
        </w:tc>
        <w:tc>
          <w:tcPr>
            <w:tcW w:w="1228" w:type="dxa"/>
            <w:tcBorders>
              <w:top w:val="nil"/>
              <w:left w:val="nil"/>
              <w:bottom w:val="single" w:sz="4" w:space="0" w:color="auto"/>
              <w:right w:val="nil"/>
            </w:tcBorders>
            <w:vAlign w:val="center"/>
          </w:tcPr>
          <w:p w14:paraId="766F95A3" w14:textId="77777777" w:rsidR="00C30F2B" w:rsidRPr="004E3979" w:rsidRDefault="00C30F2B" w:rsidP="004B2336">
            <w:pPr>
              <w:jc w:val="center"/>
              <w:rPr>
                <w:szCs w:val="21"/>
              </w:rPr>
            </w:pPr>
            <w:r w:rsidRPr="004E3979">
              <w:rPr>
                <w:rFonts w:ascii="Times New Roman" w:hAnsi="Times New Roman" w:cs="Times New Roman"/>
                <w:szCs w:val="21"/>
              </w:rPr>
              <w:t>2.6</w:t>
            </w:r>
          </w:p>
        </w:tc>
        <w:tc>
          <w:tcPr>
            <w:tcW w:w="1229" w:type="dxa"/>
            <w:tcBorders>
              <w:top w:val="nil"/>
              <w:left w:val="nil"/>
              <w:bottom w:val="single" w:sz="4" w:space="0" w:color="auto"/>
              <w:right w:val="nil"/>
            </w:tcBorders>
            <w:vAlign w:val="center"/>
          </w:tcPr>
          <w:p w14:paraId="31CC7C23" w14:textId="77777777" w:rsidR="00C30F2B" w:rsidRPr="004E3979" w:rsidRDefault="00041257" w:rsidP="004B2336">
            <w:pPr>
              <w:jc w:val="center"/>
              <w:rPr>
                <w:szCs w:val="21"/>
              </w:rPr>
            </w:pPr>
            <w:r w:rsidRPr="004E3979">
              <w:rPr>
                <w:rFonts w:ascii="Times New Roman" w:hAnsi="Times New Roman" w:cs="Times New Roman"/>
                <w:szCs w:val="21"/>
              </w:rPr>
              <w:t>4</w:t>
            </w:r>
            <w:r w:rsidR="00C30F2B" w:rsidRPr="004E3979">
              <w:rPr>
                <w:rFonts w:ascii="Times New Roman" w:hAnsi="Times New Roman" w:cs="Times New Roman"/>
                <w:szCs w:val="21"/>
              </w:rPr>
              <w:t>.6</w:t>
            </w:r>
          </w:p>
        </w:tc>
      </w:tr>
      <w:tr w:rsidR="00C30F2B" w:rsidRPr="004E3979" w14:paraId="20494898" w14:textId="77777777" w:rsidTr="00C30F2B">
        <w:trPr>
          <w:trHeight w:val="276"/>
          <w:jc w:val="center"/>
        </w:trPr>
        <w:tc>
          <w:tcPr>
            <w:tcW w:w="993" w:type="dxa"/>
            <w:tcBorders>
              <w:top w:val="single" w:sz="4" w:space="0" w:color="auto"/>
              <w:left w:val="nil"/>
              <w:bottom w:val="single" w:sz="4" w:space="0" w:color="auto"/>
              <w:right w:val="nil"/>
            </w:tcBorders>
            <w:vAlign w:val="center"/>
          </w:tcPr>
          <w:p w14:paraId="32505070" w14:textId="77777777" w:rsidR="00C30F2B" w:rsidRPr="004E3979" w:rsidRDefault="00C30F2B" w:rsidP="00A66D8C">
            <w:pPr>
              <w:autoSpaceDE w:val="0"/>
              <w:autoSpaceDN w:val="0"/>
              <w:adjustRightInd w:val="0"/>
              <w:rPr>
                <w:rFonts w:ascii="Times New Roman" w:hAnsi="Times New Roman" w:cs="Times New Roman"/>
                <w:b/>
                <w:i/>
                <w:szCs w:val="21"/>
              </w:rPr>
            </w:pPr>
            <w:r w:rsidRPr="004E3979">
              <w:rPr>
                <w:rFonts w:ascii="Times New Roman" w:hAnsi="Times New Roman" w:cs="Times New Roman"/>
                <w:b/>
                <w:i/>
                <w:szCs w:val="21"/>
              </w:rPr>
              <w:t>Text</w:t>
            </w:r>
          </w:p>
        </w:tc>
        <w:tc>
          <w:tcPr>
            <w:tcW w:w="1228" w:type="dxa"/>
            <w:tcBorders>
              <w:top w:val="single" w:sz="4" w:space="0" w:color="auto"/>
              <w:left w:val="nil"/>
              <w:bottom w:val="single" w:sz="4" w:space="0" w:color="auto"/>
              <w:right w:val="nil"/>
            </w:tcBorders>
            <w:vAlign w:val="center"/>
          </w:tcPr>
          <w:p w14:paraId="4E2A941B" w14:textId="77777777" w:rsidR="00C30F2B" w:rsidRPr="004E3979" w:rsidRDefault="00C30F2B"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5.8</w:t>
            </w:r>
          </w:p>
        </w:tc>
        <w:tc>
          <w:tcPr>
            <w:tcW w:w="1229" w:type="dxa"/>
            <w:tcBorders>
              <w:top w:val="single" w:sz="4" w:space="0" w:color="auto"/>
              <w:left w:val="nil"/>
              <w:bottom w:val="single" w:sz="4" w:space="0" w:color="auto"/>
              <w:right w:val="nil"/>
            </w:tcBorders>
            <w:vAlign w:val="center"/>
          </w:tcPr>
          <w:p w14:paraId="5280AB38" w14:textId="77777777" w:rsidR="00C30F2B" w:rsidRPr="004E3979" w:rsidRDefault="00C30F2B"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3.6</w:t>
            </w:r>
          </w:p>
        </w:tc>
        <w:tc>
          <w:tcPr>
            <w:tcW w:w="1228" w:type="dxa"/>
            <w:tcBorders>
              <w:top w:val="single" w:sz="4" w:space="0" w:color="auto"/>
              <w:left w:val="nil"/>
              <w:bottom w:val="single" w:sz="4" w:space="0" w:color="auto"/>
              <w:right w:val="nil"/>
            </w:tcBorders>
            <w:vAlign w:val="center"/>
          </w:tcPr>
          <w:p w14:paraId="2D357443" w14:textId="77777777" w:rsidR="00C30F2B" w:rsidRPr="004E3979" w:rsidRDefault="00C30F2B"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4.2</w:t>
            </w:r>
          </w:p>
        </w:tc>
        <w:tc>
          <w:tcPr>
            <w:tcW w:w="1229" w:type="dxa"/>
            <w:tcBorders>
              <w:top w:val="single" w:sz="4" w:space="0" w:color="auto"/>
              <w:left w:val="nil"/>
              <w:bottom w:val="single" w:sz="4" w:space="0" w:color="auto"/>
              <w:right w:val="nil"/>
            </w:tcBorders>
            <w:vAlign w:val="center"/>
          </w:tcPr>
          <w:p w14:paraId="76B9FDE9" w14:textId="77777777" w:rsidR="00C30F2B" w:rsidRPr="004E3979" w:rsidRDefault="00C30F2B"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2.8</w:t>
            </w:r>
          </w:p>
        </w:tc>
        <w:tc>
          <w:tcPr>
            <w:tcW w:w="1228" w:type="dxa"/>
            <w:tcBorders>
              <w:top w:val="single" w:sz="4" w:space="0" w:color="auto"/>
              <w:left w:val="nil"/>
              <w:bottom w:val="single" w:sz="4" w:space="0" w:color="auto"/>
              <w:right w:val="nil"/>
            </w:tcBorders>
            <w:vAlign w:val="center"/>
          </w:tcPr>
          <w:p w14:paraId="584ED019" w14:textId="77777777" w:rsidR="00C30F2B" w:rsidRPr="004E3979" w:rsidRDefault="00C30F2B" w:rsidP="0074189D">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3.</w:t>
            </w:r>
            <w:r w:rsidR="0074189D" w:rsidRPr="004E3979">
              <w:rPr>
                <w:rFonts w:ascii="Times New Roman" w:hAnsi="Times New Roman" w:cs="Times New Roman"/>
                <w:szCs w:val="21"/>
              </w:rPr>
              <w:t>0</w:t>
            </w:r>
          </w:p>
        </w:tc>
        <w:tc>
          <w:tcPr>
            <w:tcW w:w="1229" w:type="dxa"/>
            <w:tcBorders>
              <w:top w:val="single" w:sz="4" w:space="0" w:color="auto"/>
              <w:left w:val="nil"/>
              <w:bottom w:val="single" w:sz="4" w:space="0" w:color="auto"/>
              <w:right w:val="nil"/>
            </w:tcBorders>
            <w:vAlign w:val="center"/>
          </w:tcPr>
          <w:p w14:paraId="6292440B" w14:textId="77777777" w:rsidR="00C30F2B" w:rsidRPr="004E3979" w:rsidRDefault="00C30F2B" w:rsidP="004B2336">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3.5</w:t>
            </w:r>
          </w:p>
        </w:tc>
      </w:tr>
      <w:tr w:rsidR="00C30F2B" w:rsidRPr="004E3979" w14:paraId="4BC153D3" w14:textId="77777777" w:rsidTr="00C30F2B">
        <w:trPr>
          <w:trHeight w:val="276"/>
          <w:jc w:val="center"/>
        </w:trPr>
        <w:tc>
          <w:tcPr>
            <w:tcW w:w="993" w:type="dxa"/>
            <w:vMerge w:val="restart"/>
            <w:tcBorders>
              <w:top w:val="single" w:sz="4" w:space="0" w:color="auto"/>
              <w:left w:val="nil"/>
              <w:right w:val="nil"/>
            </w:tcBorders>
            <w:vAlign w:val="center"/>
          </w:tcPr>
          <w:p w14:paraId="3672A697" w14:textId="77777777" w:rsidR="00C30F2B" w:rsidRPr="004E3979" w:rsidRDefault="00C30F2B" w:rsidP="00975967">
            <w:pPr>
              <w:autoSpaceDE w:val="0"/>
              <w:autoSpaceDN w:val="0"/>
              <w:adjustRightInd w:val="0"/>
              <w:rPr>
                <w:rFonts w:ascii="Times New Roman" w:hAnsi="Times New Roman" w:cs="Times New Roman"/>
                <w:b/>
                <w:i/>
                <w:szCs w:val="21"/>
              </w:rPr>
            </w:pPr>
            <w:r w:rsidRPr="004E3979">
              <w:rPr>
                <w:rFonts w:ascii="Times New Roman" w:hAnsi="Times New Roman" w:cs="Times New Roman"/>
                <w:b/>
                <w:i/>
                <w:szCs w:val="21"/>
              </w:rPr>
              <w:t>Picture</w:t>
            </w:r>
            <w:r w:rsidR="00AB5B26" w:rsidRPr="004E3979">
              <w:rPr>
                <w:rFonts w:ascii="Times New Roman" w:hAnsi="Times New Roman" w:cs="Times New Roman"/>
                <w:szCs w:val="21"/>
                <w:vertAlign w:val="superscript"/>
              </w:rPr>
              <w:t>2</w:t>
            </w:r>
          </w:p>
        </w:tc>
        <w:tc>
          <w:tcPr>
            <w:tcW w:w="1228" w:type="dxa"/>
            <w:tcBorders>
              <w:top w:val="single" w:sz="4" w:space="0" w:color="auto"/>
              <w:left w:val="nil"/>
              <w:bottom w:val="nil"/>
              <w:right w:val="nil"/>
            </w:tcBorders>
            <w:vAlign w:val="center"/>
          </w:tcPr>
          <w:p w14:paraId="676DD19C" w14:textId="77777777" w:rsidR="00C30F2B" w:rsidRPr="004E3979" w:rsidRDefault="00C30F2B" w:rsidP="00975967">
            <w:pPr>
              <w:jc w:val="center"/>
              <w:rPr>
                <w:szCs w:val="21"/>
              </w:rPr>
            </w:pPr>
            <w:r w:rsidRPr="004E3979">
              <w:rPr>
                <w:rFonts w:ascii="Times New Roman" w:hAnsi="Times New Roman" w:cs="Times New Roman"/>
                <w:szCs w:val="21"/>
              </w:rPr>
              <w:t>5.</w:t>
            </w:r>
            <w:r w:rsidR="00041257" w:rsidRPr="004E3979">
              <w:rPr>
                <w:rFonts w:ascii="Times New Roman" w:hAnsi="Times New Roman" w:cs="Times New Roman"/>
                <w:szCs w:val="21"/>
              </w:rPr>
              <w:t>2</w:t>
            </w:r>
          </w:p>
        </w:tc>
        <w:tc>
          <w:tcPr>
            <w:tcW w:w="1229" w:type="dxa"/>
            <w:tcBorders>
              <w:top w:val="single" w:sz="4" w:space="0" w:color="auto"/>
              <w:left w:val="nil"/>
              <w:bottom w:val="nil"/>
              <w:right w:val="nil"/>
            </w:tcBorders>
            <w:vAlign w:val="center"/>
          </w:tcPr>
          <w:p w14:paraId="7B0F36F1" w14:textId="77777777" w:rsidR="00C30F2B" w:rsidRPr="004E3979" w:rsidRDefault="00041257" w:rsidP="00975967">
            <w:pPr>
              <w:jc w:val="center"/>
              <w:rPr>
                <w:szCs w:val="21"/>
              </w:rPr>
            </w:pPr>
            <w:r w:rsidRPr="004E3979">
              <w:rPr>
                <w:rFonts w:ascii="Times New Roman" w:hAnsi="Times New Roman" w:cs="Times New Roman"/>
                <w:szCs w:val="21"/>
              </w:rPr>
              <w:t>4</w:t>
            </w:r>
            <w:r w:rsidR="00C30F2B" w:rsidRPr="004E3979">
              <w:rPr>
                <w:rFonts w:ascii="Times New Roman" w:hAnsi="Times New Roman" w:cs="Times New Roman"/>
                <w:szCs w:val="21"/>
              </w:rPr>
              <w:t>.</w:t>
            </w:r>
            <w:r w:rsidRPr="004E3979">
              <w:rPr>
                <w:rFonts w:ascii="Times New Roman" w:hAnsi="Times New Roman" w:cs="Times New Roman"/>
                <w:szCs w:val="21"/>
              </w:rPr>
              <w:t>4</w:t>
            </w:r>
          </w:p>
        </w:tc>
        <w:tc>
          <w:tcPr>
            <w:tcW w:w="1228" w:type="dxa"/>
            <w:tcBorders>
              <w:top w:val="single" w:sz="4" w:space="0" w:color="auto"/>
              <w:left w:val="nil"/>
              <w:bottom w:val="nil"/>
              <w:right w:val="nil"/>
            </w:tcBorders>
            <w:vAlign w:val="center"/>
          </w:tcPr>
          <w:p w14:paraId="11BBC3A0" w14:textId="77777777" w:rsidR="00C30F2B" w:rsidRPr="004E3979" w:rsidRDefault="00C30F2B" w:rsidP="00975967">
            <w:pPr>
              <w:jc w:val="center"/>
              <w:rPr>
                <w:szCs w:val="21"/>
              </w:rPr>
            </w:pPr>
            <w:r w:rsidRPr="004E3979">
              <w:rPr>
                <w:rFonts w:ascii="Times New Roman" w:hAnsi="Times New Roman" w:cs="Times New Roman"/>
                <w:szCs w:val="21"/>
              </w:rPr>
              <w:t>3.7</w:t>
            </w:r>
          </w:p>
        </w:tc>
        <w:tc>
          <w:tcPr>
            <w:tcW w:w="1229" w:type="dxa"/>
            <w:tcBorders>
              <w:top w:val="single" w:sz="4" w:space="0" w:color="auto"/>
              <w:left w:val="nil"/>
              <w:bottom w:val="nil"/>
              <w:right w:val="nil"/>
            </w:tcBorders>
            <w:vAlign w:val="center"/>
          </w:tcPr>
          <w:p w14:paraId="6B4C7F34" w14:textId="77777777" w:rsidR="00C30F2B" w:rsidRPr="004E3979" w:rsidRDefault="00C30F2B" w:rsidP="00975967">
            <w:pPr>
              <w:jc w:val="center"/>
              <w:rPr>
                <w:szCs w:val="21"/>
              </w:rPr>
            </w:pPr>
            <w:r w:rsidRPr="004E3979">
              <w:rPr>
                <w:rFonts w:ascii="Times New Roman" w:hAnsi="Times New Roman" w:cs="Times New Roman"/>
                <w:szCs w:val="21"/>
              </w:rPr>
              <w:t>3.</w:t>
            </w:r>
            <w:r w:rsidR="0077474F" w:rsidRPr="004E3979">
              <w:rPr>
                <w:rFonts w:ascii="Times New Roman" w:hAnsi="Times New Roman" w:cs="Times New Roman"/>
                <w:szCs w:val="21"/>
              </w:rPr>
              <w:t>4</w:t>
            </w:r>
          </w:p>
        </w:tc>
        <w:tc>
          <w:tcPr>
            <w:tcW w:w="1228" w:type="dxa"/>
            <w:tcBorders>
              <w:top w:val="single" w:sz="4" w:space="0" w:color="auto"/>
              <w:left w:val="nil"/>
              <w:bottom w:val="nil"/>
              <w:right w:val="nil"/>
            </w:tcBorders>
            <w:vAlign w:val="center"/>
          </w:tcPr>
          <w:p w14:paraId="70B8E2ED" w14:textId="77777777" w:rsidR="00C30F2B" w:rsidRPr="004E3979" w:rsidRDefault="00C30F2B" w:rsidP="00975967">
            <w:pPr>
              <w:jc w:val="center"/>
              <w:rPr>
                <w:szCs w:val="21"/>
              </w:rPr>
            </w:pPr>
            <w:r w:rsidRPr="004E3979">
              <w:rPr>
                <w:rFonts w:ascii="Times New Roman" w:hAnsi="Times New Roman" w:cs="Times New Roman"/>
                <w:szCs w:val="21"/>
              </w:rPr>
              <w:t>2.9</w:t>
            </w:r>
          </w:p>
        </w:tc>
        <w:tc>
          <w:tcPr>
            <w:tcW w:w="1229" w:type="dxa"/>
            <w:tcBorders>
              <w:top w:val="single" w:sz="4" w:space="0" w:color="auto"/>
              <w:left w:val="nil"/>
              <w:bottom w:val="nil"/>
              <w:right w:val="nil"/>
            </w:tcBorders>
            <w:vAlign w:val="center"/>
          </w:tcPr>
          <w:p w14:paraId="7FE693CE" w14:textId="77777777" w:rsidR="00C30F2B" w:rsidRPr="004E3979" w:rsidRDefault="0077474F" w:rsidP="00975967">
            <w:pPr>
              <w:jc w:val="center"/>
              <w:rPr>
                <w:szCs w:val="21"/>
              </w:rPr>
            </w:pPr>
            <w:r w:rsidRPr="004E3979">
              <w:rPr>
                <w:rFonts w:ascii="Times New Roman" w:hAnsi="Times New Roman" w:cs="Times New Roman"/>
                <w:szCs w:val="21"/>
              </w:rPr>
              <w:t>4</w:t>
            </w:r>
            <w:r w:rsidR="00C30F2B" w:rsidRPr="004E3979">
              <w:rPr>
                <w:rFonts w:ascii="Times New Roman" w:hAnsi="Times New Roman" w:cs="Times New Roman"/>
                <w:szCs w:val="21"/>
              </w:rPr>
              <w:t>.</w:t>
            </w:r>
            <w:r w:rsidRPr="004E3979">
              <w:rPr>
                <w:rFonts w:ascii="Times New Roman" w:hAnsi="Times New Roman" w:cs="Times New Roman"/>
                <w:szCs w:val="21"/>
              </w:rPr>
              <w:t>5</w:t>
            </w:r>
          </w:p>
        </w:tc>
      </w:tr>
      <w:tr w:rsidR="00C30F2B" w:rsidRPr="004E3979" w14:paraId="02FF1871" w14:textId="77777777" w:rsidTr="00C30F2B">
        <w:trPr>
          <w:trHeight w:val="276"/>
          <w:jc w:val="center"/>
        </w:trPr>
        <w:tc>
          <w:tcPr>
            <w:tcW w:w="993" w:type="dxa"/>
            <w:vMerge/>
            <w:tcBorders>
              <w:left w:val="nil"/>
              <w:bottom w:val="single" w:sz="4" w:space="0" w:color="auto"/>
              <w:right w:val="nil"/>
            </w:tcBorders>
          </w:tcPr>
          <w:p w14:paraId="52B9A795" w14:textId="77777777" w:rsidR="00C30F2B" w:rsidRPr="004E3979" w:rsidRDefault="00C30F2B" w:rsidP="00975967">
            <w:pPr>
              <w:autoSpaceDE w:val="0"/>
              <w:autoSpaceDN w:val="0"/>
              <w:adjustRightInd w:val="0"/>
              <w:rPr>
                <w:rFonts w:ascii="Times New Roman" w:hAnsi="Times New Roman" w:cs="Times New Roman"/>
                <w:szCs w:val="21"/>
              </w:rPr>
            </w:pPr>
          </w:p>
        </w:tc>
        <w:tc>
          <w:tcPr>
            <w:tcW w:w="1228" w:type="dxa"/>
            <w:tcBorders>
              <w:top w:val="nil"/>
              <w:left w:val="nil"/>
              <w:bottom w:val="single" w:sz="4" w:space="0" w:color="auto"/>
              <w:right w:val="nil"/>
            </w:tcBorders>
            <w:vAlign w:val="center"/>
          </w:tcPr>
          <w:p w14:paraId="375EE87B" w14:textId="77777777" w:rsidR="00C30F2B" w:rsidRPr="004E3979" w:rsidRDefault="00041257" w:rsidP="00975967">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5</w:t>
            </w:r>
            <w:r w:rsidR="00C30F2B" w:rsidRPr="004E3979">
              <w:rPr>
                <w:rFonts w:ascii="Times New Roman" w:hAnsi="Times New Roman" w:cs="Times New Roman"/>
                <w:szCs w:val="21"/>
              </w:rPr>
              <w:t>.</w:t>
            </w:r>
            <w:r w:rsidRPr="004E3979">
              <w:rPr>
                <w:rFonts w:ascii="Times New Roman" w:hAnsi="Times New Roman" w:cs="Times New Roman"/>
                <w:szCs w:val="21"/>
              </w:rPr>
              <w:t>9</w:t>
            </w:r>
          </w:p>
        </w:tc>
        <w:tc>
          <w:tcPr>
            <w:tcW w:w="1229" w:type="dxa"/>
            <w:tcBorders>
              <w:top w:val="nil"/>
              <w:left w:val="nil"/>
              <w:bottom w:val="single" w:sz="4" w:space="0" w:color="auto"/>
              <w:right w:val="nil"/>
            </w:tcBorders>
            <w:vAlign w:val="center"/>
          </w:tcPr>
          <w:p w14:paraId="4F0978FF" w14:textId="77777777" w:rsidR="00C30F2B" w:rsidRPr="004E3979" w:rsidRDefault="00C30F2B" w:rsidP="00975967">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4.8</w:t>
            </w:r>
          </w:p>
        </w:tc>
        <w:tc>
          <w:tcPr>
            <w:tcW w:w="1228" w:type="dxa"/>
            <w:tcBorders>
              <w:top w:val="nil"/>
              <w:left w:val="nil"/>
              <w:bottom w:val="single" w:sz="4" w:space="0" w:color="auto"/>
              <w:right w:val="nil"/>
            </w:tcBorders>
            <w:vAlign w:val="center"/>
          </w:tcPr>
          <w:p w14:paraId="39739EF6" w14:textId="77777777" w:rsidR="00C30F2B" w:rsidRPr="004E3979" w:rsidRDefault="00041257" w:rsidP="00975967">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4</w:t>
            </w:r>
            <w:r w:rsidR="00C30F2B" w:rsidRPr="004E3979">
              <w:rPr>
                <w:rFonts w:ascii="Times New Roman" w:hAnsi="Times New Roman" w:cs="Times New Roman"/>
                <w:szCs w:val="21"/>
              </w:rPr>
              <w:t>.</w:t>
            </w:r>
            <w:r w:rsidRPr="004E3979">
              <w:rPr>
                <w:rFonts w:ascii="Times New Roman" w:hAnsi="Times New Roman" w:cs="Times New Roman"/>
                <w:szCs w:val="21"/>
              </w:rPr>
              <w:t>2</w:t>
            </w:r>
          </w:p>
        </w:tc>
        <w:tc>
          <w:tcPr>
            <w:tcW w:w="1229" w:type="dxa"/>
            <w:tcBorders>
              <w:top w:val="nil"/>
              <w:left w:val="nil"/>
              <w:bottom w:val="single" w:sz="4" w:space="0" w:color="auto"/>
              <w:right w:val="nil"/>
            </w:tcBorders>
            <w:vAlign w:val="center"/>
          </w:tcPr>
          <w:p w14:paraId="23A6126B" w14:textId="77777777" w:rsidR="00C30F2B" w:rsidRPr="004E3979" w:rsidRDefault="00C30F2B" w:rsidP="00975967">
            <w:pPr>
              <w:autoSpaceDE w:val="0"/>
              <w:autoSpaceDN w:val="0"/>
              <w:adjustRightInd w:val="0"/>
              <w:jc w:val="center"/>
              <w:rPr>
                <w:rFonts w:ascii="Times New Roman" w:hAnsi="Times New Roman" w:cs="Times New Roman"/>
                <w:szCs w:val="21"/>
              </w:rPr>
            </w:pPr>
            <w:r w:rsidRPr="004E3979">
              <w:rPr>
                <w:rFonts w:ascii="Times New Roman" w:hAnsi="Times New Roman" w:cs="Times New Roman"/>
                <w:szCs w:val="21"/>
              </w:rPr>
              <w:t>3.1</w:t>
            </w:r>
          </w:p>
        </w:tc>
        <w:tc>
          <w:tcPr>
            <w:tcW w:w="1228" w:type="dxa"/>
            <w:tcBorders>
              <w:top w:val="nil"/>
              <w:left w:val="nil"/>
              <w:bottom w:val="single" w:sz="4" w:space="0" w:color="auto"/>
              <w:right w:val="nil"/>
            </w:tcBorders>
            <w:vAlign w:val="center"/>
          </w:tcPr>
          <w:p w14:paraId="351D5E8D" w14:textId="77777777" w:rsidR="00C30F2B" w:rsidRPr="004E3979" w:rsidRDefault="00C30F2B" w:rsidP="00975967">
            <w:pPr>
              <w:jc w:val="center"/>
              <w:rPr>
                <w:szCs w:val="21"/>
              </w:rPr>
            </w:pPr>
            <w:r w:rsidRPr="004E3979">
              <w:rPr>
                <w:rFonts w:ascii="Times New Roman" w:hAnsi="Times New Roman" w:cs="Times New Roman"/>
                <w:szCs w:val="21"/>
              </w:rPr>
              <w:t>2.0</w:t>
            </w:r>
          </w:p>
        </w:tc>
        <w:tc>
          <w:tcPr>
            <w:tcW w:w="1229" w:type="dxa"/>
            <w:tcBorders>
              <w:top w:val="nil"/>
              <w:left w:val="nil"/>
              <w:bottom w:val="single" w:sz="4" w:space="0" w:color="auto"/>
              <w:right w:val="nil"/>
            </w:tcBorders>
            <w:vAlign w:val="center"/>
          </w:tcPr>
          <w:p w14:paraId="42C10C3B" w14:textId="77777777" w:rsidR="00C30F2B" w:rsidRPr="004E3979" w:rsidRDefault="00041257" w:rsidP="00975967">
            <w:pPr>
              <w:jc w:val="center"/>
              <w:rPr>
                <w:szCs w:val="21"/>
              </w:rPr>
            </w:pPr>
            <w:r w:rsidRPr="004E3979">
              <w:rPr>
                <w:rFonts w:ascii="Times New Roman" w:hAnsi="Times New Roman" w:cs="Times New Roman"/>
                <w:szCs w:val="21"/>
              </w:rPr>
              <w:t>4</w:t>
            </w:r>
            <w:r w:rsidR="00C30F2B" w:rsidRPr="004E3979">
              <w:rPr>
                <w:rFonts w:ascii="Times New Roman" w:hAnsi="Times New Roman" w:cs="Times New Roman"/>
                <w:szCs w:val="21"/>
              </w:rPr>
              <w:t>.</w:t>
            </w:r>
            <w:r w:rsidRPr="004E3979">
              <w:rPr>
                <w:rFonts w:ascii="Times New Roman" w:hAnsi="Times New Roman" w:cs="Times New Roman"/>
                <w:szCs w:val="21"/>
              </w:rPr>
              <w:t>9</w:t>
            </w:r>
          </w:p>
        </w:tc>
      </w:tr>
    </w:tbl>
    <w:p w14:paraId="0F5954D6" w14:textId="26689E12" w:rsidR="00D141A1" w:rsidRPr="00907D5D" w:rsidRDefault="00AB5B26" w:rsidP="00AB5B26">
      <w:pPr>
        <w:rPr>
          <w:rFonts w:ascii="Times New Roman" w:hAnsi="Times New Roman" w:cs="Times New Roman"/>
          <w:sz w:val="18"/>
          <w:szCs w:val="15"/>
        </w:rPr>
      </w:pPr>
      <w:r w:rsidRPr="004A104D">
        <w:rPr>
          <w:rFonts w:ascii="Times New Roman" w:hAnsi="Times New Roman" w:cs="Times New Roman"/>
          <w:sz w:val="18"/>
          <w:szCs w:val="15"/>
          <w:vertAlign w:val="superscript"/>
        </w:rPr>
        <w:t>1</w:t>
      </w:r>
      <w:r w:rsidR="005D1010" w:rsidRPr="00907D5D">
        <w:rPr>
          <w:rFonts w:ascii="Times New Roman" w:hAnsi="Times New Roman" w:cs="Times New Roman"/>
          <w:sz w:val="18"/>
          <w:szCs w:val="15"/>
        </w:rPr>
        <w:t xml:space="preserve"> there are three audio </w:t>
      </w:r>
      <w:r w:rsidR="00907D5D">
        <w:rPr>
          <w:rFonts w:ascii="Times New Roman" w:hAnsi="Times New Roman" w:cs="Times New Roman"/>
          <w:sz w:val="18"/>
          <w:szCs w:val="15"/>
        </w:rPr>
        <w:t xml:space="preserve">materials </w:t>
      </w:r>
      <w:r w:rsidR="002F2ADC">
        <w:rPr>
          <w:rFonts w:ascii="Times New Roman" w:hAnsi="Times New Roman" w:cs="Times New Roman" w:hint="eastAsia"/>
          <w:sz w:val="18"/>
          <w:szCs w:val="15"/>
        </w:rPr>
        <w:t xml:space="preserve">used </w:t>
      </w:r>
      <w:r w:rsidR="005D1010" w:rsidRPr="00907D5D">
        <w:rPr>
          <w:rFonts w:ascii="Times New Roman" w:hAnsi="Times New Roman" w:cs="Times New Roman"/>
          <w:sz w:val="18"/>
          <w:szCs w:val="15"/>
        </w:rPr>
        <w:t>for each emotion in task Question Answering</w:t>
      </w:r>
    </w:p>
    <w:p w14:paraId="7118488B" w14:textId="1684D469" w:rsidR="00AB5B26" w:rsidRDefault="00AB5B26" w:rsidP="005D1010">
      <w:pPr>
        <w:rPr>
          <w:rFonts w:ascii="Times New Roman" w:hAnsi="Times New Roman" w:cs="Times New Roman"/>
          <w:sz w:val="18"/>
          <w:szCs w:val="15"/>
        </w:rPr>
      </w:pPr>
      <w:r w:rsidRPr="004A104D">
        <w:rPr>
          <w:rFonts w:ascii="Times New Roman" w:hAnsi="Times New Roman" w:cs="Times New Roman"/>
          <w:sz w:val="18"/>
          <w:szCs w:val="15"/>
          <w:vertAlign w:val="superscript"/>
        </w:rPr>
        <w:t>2</w:t>
      </w:r>
      <w:r w:rsidR="005D1010" w:rsidRPr="00907D5D">
        <w:rPr>
          <w:rFonts w:ascii="Times New Roman" w:hAnsi="Times New Roman" w:cs="Times New Roman"/>
          <w:sz w:val="18"/>
          <w:szCs w:val="15"/>
        </w:rPr>
        <w:t xml:space="preserve"> there are two pictures </w:t>
      </w:r>
      <w:r w:rsidR="002F2ADC">
        <w:rPr>
          <w:rFonts w:ascii="Times New Roman" w:hAnsi="Times New Roman" w:cs="Times New Roman"/>
          <w:sz w:val="18"/>
          <w:szCs w:val="15"/>
        </w:rPr>
        <w:t xml:space="preserve">used </w:t>
      </w:r>
      <w:r w:rsidR="005D1010" w:rsidRPr="00907D5D">
        <w:rPr>
          <w:rFonts w:ascii="Times New Roman" w:hAnsi="Times New Roman" w:cs="Times New Roman"/>
          <w:sz w:val="18"/>
          <w:szCs w:val="15"/>
        </w:rPr>
        <w:t>for each emotion in task Picture Describing</w:t>
      </w:r>
    </w:p>
    <w:p w14:paraId="4BA3F32F" w14:textId="77777777" w:rsidR="00794840" w:rsidRDefault="00794840" w:rsidP="005D1010">
      <w:pPr>
        <w:rPr>
          <w:rFonts w:ascii="Times New Roman" w:hAnsi="Times New Roman" w:cs="Times New Roman"/>
          <w:sz w:val="18"/>
          <w:szCs w:val="15"/>
        </w:rPr>
      </w:pPr>
    </w:p>
    <w:p w14:paraId="51FC53D0" w14:textId="77777777" w:rsidR="00F45CEC" w:rsidRPr="00F45CEC" w:rsidRDefault="00C63385" w:rsidP="00F45CEC">
      <w:pPr>
        <w:spacing w:beforeLines="50" w:before="156" w:afterLines="50" w:after="156"/>
        <w:rPr>
          <w:rFonts w:ascii="Times New Roman" w:hAnsi="Times New Roman" w:cs="Times New Roman"/>
          <w:b/>
          <w:szCs w:val="24"/>
        </w:rPr>
      </w:pPr>
      <w:r w:rsidRPr="00F45CEC">
        <w:rPr>
          <w:rFonts w:ascii="Times New Roman" w:hAnsi="Times New Roman" w:cs="Times New Roman"/>
          <w:b/>
          <w:szCs w:val="24"/>
        </w:rPr>
        <w:t>Video</w:t>
      </w:r>
      <w:r w:rsidR="0004316D" w:rsidRPr="00F45CEC">
        <w:rPr>
          <w:rFonts w:ascii="Times New Roman" w:hAnsi="Times New Roman" w:cs="Times New Roman"/>
          <w:b/>
          <w:szCs w:val="24"/>
        </w:rPr>
        <w:t xml:space="preserve"> </w:t>
      </w:r>
    </w:p>
    <w:p w14:paraId="6BB5211F" w14:textId="795BCE0A" w:rsidR="00C63385" w:rsidRPr="00F45CEC" w:rsidRDefault="0004316D" w:rsidP="00C63385">
      <w:pPr>
        <w:spacing w:afterLines="100" w:after="312"/>
        <w:rPr>
          <w:rFonts w:ascii="Times New Roman" w:hAnsi="Times New Roman" w:cs="Times New Roman"/>
          <w:szCs w:val="24"/>
        </w:rPr>
      </w:pPr>
      <w:r w:rsidRPr="00F45CEC">
        <w:rPr>
          <w:rFonts w:ascii="Times New Roman" w:hAnsi="Times New Roman" w:cs="Times New Roman"/>
          <w:szCs w:val="24"/>
        </w:rPr>
        <w:t>Three videos</w:t>
      </w:r>
      <w:r w:rsidR="00E23E65" w:rsidRPr="00F45CEC">
        <w:rPr>
          <w:rFonts w:ascii="Times New Roman" w:hAnsi="Times New Roman" w:cs="Times New Roman"/>
          <w:szCs w:val="24"/>
        </w:rPr>
        <w:t xml:space="preserve"> </w:t>
      </w:r>
      <w:r w:rsidR="002F2ADC" w:rsidRPr="00F45CEC">
        <w:rPr>
          <w:rFonts w:ascii="Times New Roman" w:hAnsi="Times New Roman" w:cs="Times New Roman"/>
          <w:szCs w:val="24"/>
        </w:rPr>
        <w:t xml:space="preserve">were </w:t>
      </w:r>
      <w:r w:rsidR="00B575F1" w:rsidRPr="00F45CEC">
        <w:rPr>
          <w:rFonts w:ascii="Times New Roman" w:hAnsi="Times New Roman" w:cs="Times New Roman"/>
          <w:szCs w:val="24"/>
        </w:rPr>
        <w:t>selected</w:t>
      </w:r>
      <w:r w:rsidR="00E23E65" w:rsidRPr="00F45CEC">
        <w:rPr>
          <w:rFonts w:ascii="Times New Roman" w:hAnsi="Times New Roman" w:cs="Times New Roman"/>
          <w:szCs w:val="24"/>
        </w:rPr>
        <w:t xml:space="preserve"> in task Video Watching</w:t>
      </w:r>
      <w:r w:rsidR="00D037B0" w:rsidRPr="00F45CEC">
        <w:rPr>
          <w:rFonts w:ascii="Times New Roman" w:hAnsi="Times New Roman" w:cs="Times New Roman"/>
          <w:szCs w:val="24"/>
        </w:rPr>
        <w:t xml:space="preserve">. </w:t>
      </w:r>
      <w:r w:rsidR="009F3D70" w:rsidRPr="00F45CEC">
        <w:rPr>
          <w:rFonts w:ascii="Times New Roman" w:hAnsi="Times New Roman" w:cs="Times New Roman"/>
          <w:szCs w:val="24"/>
        </w:rPr>
        <w:t xml:space="preserve">Positive video stimulus </w:t>
      </w:r>
      <w:r w:rsidR="002F2ADC" w:rsidRPr="00F45CEC">
        <w:rPr>
          <w:rFonts w:ascii="Times New Roman" w:hAnsi="Times New Roman" w:cs="Times New Roman"/>
          <w:szCs w:val="24"/>
        </w:rPr>
        <w:t xml:space="preserve">was </w:t>
      </w:r>
      <w:r w:rsidR="009F3D70" w:rsidRPr="00F45CEC">
        <w:rPr>
          <w:rFonts w:ascii="Times New Roman" w:hAnsi="Times New Roman" w:cs="Times New Roman"/>
          <w:szCs w:val="24"/>
        </w:rPr>
        <w:t xml:space="preserve">derived from cartoon </w:t>
      </w:r>
      <w:bookmarkStart w:id="4" w:name="OLE_LINK39"/>
      <w:bookmarkStart w:id="5" w:name="OLE_LINK40"/>
      <w:r w:rsidR="00E23E65" w:rsidRPr="00F45CEC">
        <w:rPr>
          <w:rFonts w:ascii="Times New Roman" w:hAnsi="Times New Roman" w:cs="Times New Roman"/>
          <w:i/>
          <w:szCs w:val="24"/>
        </w:rPr>
        <w:t>Larva</w:t>
      </w:r>
      <w:bookmarkEnd w:id="4"/>
      <w:bookmarkEnd w:id="5"/>
      <w:r w:rsidR="009F3D70" w:rsidRPr="00F45CEC">
        <w:rPr>
          <w:rFonts w:ascii="Times New Roman" w:hAnsi="Times New Roman" w:cs="Times New Roman"/>
          <w:szCs w:val="24"/>
        </w:rPr>
        <w:t xml:space="preserve"> </w:t>
      </w:r>
      <w:r w:rsidR="00046034" w:rsidRPr="00F45CEC">
        <w:rPr>
          <w:rFonts w:ascii="Times New Roman" w:hAnsi="Times New Roman" w:cs="Times New Roman"/>
          <w:szCs w:val="24"/>
        </w:rPr>
        <w:t xml:space="preserve">season 1 </w:t>
      </w:r>
      <w:r w:rsidR="009F3D70" w:rsidRPr="00F45CEC">
        <w:rPr>
          <w:rFonts w:ascii="Times New Roman" w:hAnsi="Times New Roman" w:cs="Times New Roman"/>
          <w:szCs w:val="24"/>
        </w:rPr>
        <w:t xml:space="preserve">episode </w:t>
      </w:r>
      <w:r w:rsidR="00046034" w:rsidRPr="00F45CEC">
        <w:rPr>
          <w:rFonts w:ascii="Times New Roman" w:hAnsi="Times New Roman" w:cs="Times New Roman"/>
          <w:szCs w:val="24"/>
        </w:rPr>
        <w:t>58</w:t>
      </w:r>
      <w:r w:rsidR="00D037B0" w:rsidRPr="00F45CEC">
        <w:rPr>
          <w:rFonts w:ascii="Times New Roman" w:hAnsi="Times New Roman" w:cs="Times New Roman"/>
          <w:szCs w:val="24"/>
        </w:rPr>
        <w:t xml:space="preserve">. </w:t>
      </w:r>
      <w:r w:rsidR="00E23E65" w:rsidRPr="00F45CEC">
        <w:rPr>
          <w:rFonts w:ascii="Times New Roman" w:hAnsi="Times New Roman" w:cs="Times New Roman"/>
          <w:szCs w:val="24"/>
        </w:rPr>
        <w:t>A clip from</w:t>
      </w:r>
      <w:r w:rsidR="00E23E65" w:rsidRPr="00F45CEC">
        <w:rPr>
          <w:sz w:val="18"/>
        </w:rPr>
        <w:t xml:space="preserve"> </w:t>
      </w:r>
      <w:r w:rsidR="00E23E65" w:rsidRPr="00F45CEC">
        <w:rPr>
          <w:rFonts w:ascii="Times New Roman" w:hAnsi="Times New Roman" w:cs="Times New Roman"/>
          <w:szCs w:val="24"/>
        </w:rPr>
        <w:t xml:space="preserve">documentary </w:t>
      </w:r>
      <w:r w:rsidR="00E23E65" w:rsidRPr="00F45CEC">
        <w:rPr>
          <w:rFonts w:ascii="Times New Roman" w:hAnsi="Times New Roman" w:cs="Times New Roman"/>
          <w:i/>
          <w:szCs w:val="24"/>
        </w:rPr>
        <w:t xml:space="preserve">Space </w:t>
      </w:r>
      <w:r w:rsidR="009F3D70" w:rsidRPr="00F45CEC">
        <w:rPr>
          <w:rFonts w:ascii="Times New Roman" w:hAnsi="Times New Roman" w:cs="Times New Roman"/>
          <w:i/>
          <w:szCs w:val="24"/>
        </w:rPr>
        <w:t>Millennium</w:t>
      </w:r>
      <w:r w:rsidR="00D037B0" w:rsidRPr="00F45CEC">
        <w:rPr>
          <w:rFonts w:ascii="Times New Roman" w:hAnsi="Times New Roman" w:cs="Times New Roman"/>
          <w:szCs w:val="24"/>
        </w:rPr>
        <w:t xml:space="preserve"> </w:t>
      </w:r>
      <w:r w:rsidR="00E23E65" w:rsidRPr="00F45CEC">
        <w:rPr>
          <w:rFonts w:ascii="Times New Roman" w:hAnsi="Times New Roman" w:cs="Times New Roman"/>
          <w:szCs w:val="24"/>
        </w:rPr>
        <w:t xml:space="preserve">was </w:t>
      </w:r>
      <w:r w:rsidR="00A434BD" w:rsidRPr="00F45CEC">
        <w:rPr>
          <w:rFonts w:ascii="Times New Roman" w:hAnsi="Times New Roman" w:cs="Times New Roman"/>
          <w:szCs w:val="24"/>
        </w:rPr>
        <w:t>used for</w:t>
      </w:r>
      <w:r w:rsidR="00D037B0" w:rsidRPr="00F45CEC">
        <w:rPr>
          <w:rFonts w:ascii="Times New Roman" w:hAnsi="Times New Roman" w:cs="Times New Roman"/>
          <w:szCs w:val="24"/>
        </w:rPr>
        <w:t xml:space="preserve"> neutral emotional priming. </w:t>
      </w:r>
      <w:r w:rsidR="002F2ADC" w:rsidRPr="00F45CEC">
        <w:rPr>
          <w:rFonts w:ascii="Times New Roman" w:hAnsi="Times New Roman" w:cs="Times New Roman"/>
          <w:szCs w:val="24"/>
        </w:rPr>
        <w:t>The video for n</w:t>
      </w:r>
      <w:r w:rsidR="00D037B0" w:rsidRPr="00F45CEC">
        <w:rPr>
          <w:rFonts w:ascii="Times New Roman" w:hAnsi="Times New Roman" w:cs="Times New Roman"/>
          <w:szCs w:val="24"/>
        </w:rPr>
        <w:t>egative</w:t>
      </w:r>
      <w:r w:rsidR="00043AF9" w:rsidRPr="00F45CEC">
        <w:rPr>
          <w:rFonts w:ascii="Times New Roman" w:hAnsi="Times New Roman" w:cs="Times New Roman"/>
          <w:szCs w:val="24"/>
        </w:rPr>
        <w:t xml:space="preserve"> stimulus was </w:t>
      </w:r>
      <w:r w:rsidR="00A56E11" w:rsidRPr="00F45CEC">
        <w:rPr>
          <w:rFonts w:ascii="Times New Roman" w:hAnsi="Times New Roman" w:cs="Times New Roman"/>
          <w:szCs w:val="24"/>
        </w:rPr>
        <w:t>edited</w:t>
      </w:r>
      <w:r w:rsidR="00043AF9" w:rsidRPr="00F45CEC">
        <w:rPr>
          <w:rFonts w:ascii="Times New Roman" w:hAnsi="Times New Roman" w:cs="Times New Roman"/>
          <w:szCs w:val="24"/>
        </w:rPr>
        <w:t xml:space="preserve"> from a Chinese film </w:t>
      </w:r>
      <w:r w:rsidR="00043AF9" w:rsidRPr="00F45CEC">
        <w:rPr>
          <w:rFonts w:ascii="Times New Roman" w:hAnsi="Times New Roman" w:cs="Times New Roman"/>
          <w:i/>
          <w:szCs w:val="24"/>
        </w:rPr>
        <w:t>The Stand-In</w:t>
      </w:r>
      <w:r w:rsidR="00D037B0" w:rsidRPr="00F45CEC">
        <w:rPr>
          <w:rFonts w:ascii="Times New Roman" w:hAnsi="Times New Roman" w:cs="Times New Roman"/>
          <w:szCs w:val="24"/>
        </w:rPr>
        <w:t>.</w:t>
      </w:r>
      <w:r w:rsidR="00145DF0" w:rsidRPr="00F45CEC">
        <w:rPr>
          <w:rFonts w:ascii="Times New Roman" w:hAnsi="Times New Roman" w:cs="Times New Roman"/>
          <w:szCs w:val="24"/>
        </w:rPr>
        <w:t xml:space="preserve"> The duration</w:t>
      </w:r>
      <w:r w:rsidR="00043AF9" w:rsidRPr="00F45CEC">
        <w:rPr>
          <w:rFonts w:ascii="Times New Roman" w:hAnsi="Times New Roman" w:cs="Times New Roman"/>
          <w:szCs w:val="24"/>
        </w:rPr>
        <w:t>s</w:t>
      </w:r>
      <w:r w:rsidR="00145DF0" w:rsidRPr="00F45CEC">
        <w:rPr>
          <w:rFonts w:ascii="Times New Roman" w:hAnsi="Times New Roman" w:cs="Times New Roman"/>
          <w:szCs w:val="24"/>
        </w:rPr>
        <w:t xml:space="preserve"> of them are approximately 1 minute</w:t>
      </w:r>
      <w:r w:rsidR="00405C23" w:rsidRPr="00F45CEC">
        <w:rPr>
          <w:rFonts w:ascii="Times New Roman" w:hAnsi="Times New Roman" w:cs="Times New Roman"/>
          <w:szCs w:val="24"/>
        </w:rPr>
        <w:t xml:space="preserve"> and 30 seconds</w:t>
      </w:r>
      <w:r w:rsidR="00145DF0" w:rsidRPr="00F45CEC">
        <w:rPr>
          <w:rFonts w:ascii="Times New Roman" w:hAnsi="Times New Roman" w:cs="Times New Roman"/>
          <w:szCs w:val="24"/>
        </w:rPr>
        <w:t>.</w:t>
      </w:r>
    </w:p>
    <w:p w14:paraId="178FC4DA" w14:textId="77777777" w:rsidR="00F45CEC" w:rsidRPr="00F45CEC" w:rsidRDefault="00C63385" w:rsidP="00F45CEC">
      <w:pPr>
        <w:spacing w:beforeLines="50" w:before="156" w:afterLines="50" w:after="156"/>
        <w:rPr>
          <w:rFonts w:ascii="Times New Roman" w:hAnsi="Times New Roman" w:cs="Times New Roman"/>
          <w:b/>
          <w:szCs w:val="24"/>
        </w:rPr>
      </w:pPr>
      <w:r w:rsidRPr="00F45CEC">
        <w:rPr>
          <w:rFonts w:ascii="Times New Roman" w:hAnsi="Times New Roman" w:cs="Times New Roman"/>
          <w:b/>
          <w:szCs w:val="24"/>
        </w:rPr>
        <w:t>Audios</w:t>
      </w:r>
      <w:r w:rsidR="0004316D" w:rsidRPr="00F45CEC">
        <w:rPr>
          <w:rFonts w:ascii="Times New Roman" w:hAnsi="Times New Roman" w:cs="Times New Roman" w:hint="eastAsia"/>
          <w:b/>
          <w:szCs w:val="24"/>
        </w:rPr>
        <w:t xml:space="preserve"> </w:t>
      </w:r>
    </w:p>
    <w:p w14:paraId="1EC4944E" w14:textId="346870F8" w:rsidR="00C63385" w:rsidRPr="00F45CEC" w:rsidRDefault="00C63385" w:rsidP="0004316D">
      <w:pPr>
        <w:spacing w:afterLines="100" w:after="312"/>
        <w:rPr>
          <w:rFonts w:ascii="Times New Roman" w:hAnsi="Times New Roman" w:cs="Times New Roman"/>
          <w:szCs w:val="24"/>
        </w:rPr>
      </w:pPr>
      <w:r w:rsidRPr="00F45CEC">
        <w:rPr>
          <w:rFonts w:ascii="Times New Roman" w:hAnsi="Times New Roman" w:cs="Times New Roman"/>
          <w:szCs w:val="24"/>
        </w:rPr>
        <w:t xml:space="preserve">There were nine audio questions for the task Question Answering. Each emotional valence had 3 audio questions. </w:t>
      </w:r>
      <w:r w:rsidR="0074452D" w:rsidRPr="00F45CEC">
        <w:rPr>
          <w:rFonts w:ascii="Times New Roman" w:hAnsi="Times New Roman" w:cs="Times New Roman"/>
          <w:szCs w:val="24"/>
        </w:rPr>
        <w:t xml:space="preserve">One instance of </w:t>
      </w:r>
      <w:r w:rsidRPr="00F45CEC">
        <w:rPr>
          <w:rFonts w:ascii="Times New Roman" w:hAnsi="Times New Roman" w:cs="Times New Roman"/>
          <w:szCs w:val="24"/>
        </w:rPr>
        <w:t>positive question</w:t>
      </w:r>
      <w:r w:rsidR="0074452D" w:rsidRPr="00F45CEC">
        <w:rPr>
          <w:rFonts w:ascii="Times New Roman" w:hAnsi="Times New Roman" w:cs="Times New Roman"/>
          <w:szCs w:val="24"/>
        </w:rPr>
        <w:t xml:space="preserve"> is</w:t>
      </w:r>
      <w:r w:rsidRPr="00F45CEC">
        <w:rPr>
          <w:rFonts w:ascii="Times New Roman" w:hAnsi="Times New Roman" w:cs="Times New Roman"/>
          <w:szCs w:val="24"/>
        </w:rPr>
        <w:t xml:space="preserve"> “</w:t>
      </w:r>
      <w:r w:rsidR="0074452D" w:rsidRPr="00F45CEC">
        <w:rPr>
          <w:rFonts w:ascii="Times New Roman" w:hAnsi="Times New Roman" w:cs="Times New Roman"/>
          <w:szCs w:val="24"/>
        </w:rPr>
        <w:t xml:space="preserve">please share </w:t>
      </w:r>
      <w:r w:rsidRPr="00F45CEC">
        <w:rPr>
          <w:rFonts w:ascii="Times New Roman" w:hAnsi="Times New Roman" w:cs="Times New Roman"/>
          <w:szCs w:val="24"/>
        </w:rPr>
        <w:t xml:space="preserve">us with your </w:t>
      </w:r>
      <w:r w:rsidR="0074452D" w:rsidRPr="00F45CEC">
        <w:rPr>
          <w:rFonts w:ascii="Times New Roman" w:hAnsi="Times New Roman" w:cs="Times New Roman"/>
          <w:szCs w:val="24"/>
        </w:rPr>
        <w:t xml:space="preserve">happiest </w:t>
      </w:r>
      <w:r w:rsidR="008D337C" w:rsidRPr="00F45CEC">
        <w:rPr>
          <w:rFonts w:ascii="Times New Roman" w:hAnsi="Times New Roman" w:cs="Times New Roman"/>
          <w:szCs w:val="24"/>
        </w:rPr>
        <w:t xml:space="preserve">memory </w:t>
      </w:r>
      <w:r w:rsidR="0074452D" w:rsidRPr="00F45CEC">
        <w:rPr>
          <w:rFonts w:ascii="Times New Roman" w:hAnsi="Times New Roman" w:cs="Times New Roman"/>
          <w:szCs w:val="24"/>
        </w:rPr>
        <w:t xml:space="preserve">then describe </w:t>
      </w:r>
      <w:r w:rsidR="008D337C" w:rsidRPr="00F45CEC">
        <w:rPr>
          <w:rFonts w:ascii="Times New Roman" w:hAnsi="Times New Roman" w:cs="Times New Roman"/>
          <w:szCs w:val="24"/>
        </w:rPr>
        <w:t xml:space="preserve">its </w:t>
      </w:r>
      <w:r w:rsidRPr="00F45CEC">
        <w:rPr>
          <w:rFonts w:ascii="Times New Roman" w:hAnsi="Times New Roman" w:cs="Times New Roman"/>
          <w:szCs w:val="24"/>
        </w:rPr>
        <w:t>details.”</w:t>
      </w:r>
      <w:r w:rsidR="0074452D" w:rsidRPr="00F45CEC">
        <w:rPr>
          <w:rFonts w:ascii="Times New Roman" w:hAnsi="Times New Roman" w:cs="Times New Roman"/>
          <w:szCs w:val="24"/>
        </w:rPr>
        <w:t xml:space="preserve">. </w:t>
      </w:r>
      <w:r w:rsidR="009F64AC" w:rsidRPr="00F45CEC">
        <w:rPr>
          <w:rFonts w:ascii="Times New Roman" w:hAnsi="Times New Roman" w:cs="Times New Roman"/>
          <w:szCs w:val="24"/>
        </w:rPr>
        <w:t xml:space="preserve">one example of </w:t>
      </w:r>
      <w:r w:rsidRPr="00F45CEC">
        <w:rPr>
          <w:rFonts w:ascii="Times New Roman" w:hAnsi="Times New Roman" w:cs="Times New Roman"/>
          <w:szCs w:val="24"/>
        </w:rPr>
        <w:t xml:space="preserve">negative question </w:t>
      </w:r>
      <w:r w:rsidR="009F64AC" w:rsidRPr="00F45CEC">
        <w:rPr>
          <w:rFonts w:ascii="Times New Roman" w:hAnsi="Times New Roman" w:cs="Times New Roman"/>
          <w:szCs w:val="24"/>
        </w:rPr>
        <w:t xml:space="preserve">is </w:t>
      </w:r>
      <w:r w:rsidRPr="00F45CEC">
        <w:rPr>
          <w:rFonts w:ascii="Times New Roman" w:hAnsi="Times New Roman" w:cs="Times New Roman"/>
          <w:szCs w:val="24"/>
        </w:rPr>
        <w:t>“Is there anything that makes you feel remorseful or self-accusation?”</w:t>
      </w:r>
      <w:r w:rsidR="009F64AC" w:rsidRPr="00F45CEC">
        <w:rPr>
          <w:rFonts w:ascii="Times New Roman" w:hAnsi="Times New Roman" w:cs="Times New Roman"/>
          <w:szCs w:val="24"/>
        </w:rPr>
        <w:t>.</w:t>
      </w:r>
      <w:r w:rsidRPr="00F45CEC">
        <w:rPr>
          <w:rFonts w:ascii="Times New Roman" w:hAnsi="Times New Roman" w:cs="Times New Roman"/>
          <w:szCs w:val="24"/>
        </w:rPr>
        <w:t xml:space="preserve"> </w:t>
      </w:r>
      <w:r w:rsidR="009F64AC" w:rsidRPr="00F45CEC">
        <w:rPr>
          <w:rFonts w:ascii="Times New Roman" w:hAnsi="Times New Roman" w:cs="Times New Roman"/>
          <w:szCs w:val="24"/>
        </w:rPr>
        <w:t xml:space="preserve">Neutral </w:t>
      </w:r>
      <w:r w:rsidRPr="00F45CEC">
        <w:rPr>
          <w:rFonts w:ascii="Times New Roman" w:hAnsi="Times New Roman" w:cs="Times New Roman"/>
          <w:szCs w:val="24"/>
        </w:rPr>
        <w:t xml:space="preserve">question </w:t>
      </w:r>
      <w:r w:rsidR="009F64AC" w:rsidRPr="00F45CEC">
        <w:rPr>
          <w:rFonts w:ascii="Times New Roman" w:hAnsi="Times New Roman" w:cs="Times New Roman"/>
          <w:szCs w:val="24"/>
        </w:rPr>
        <w:t xml:space="preserve">likes </w:t>
      </w:r>
      <w:r w:rsidRPr="00F45CEC">
        <w:rPr>
          <w:rFonts w:ascii="Times New Roman" w:hAnsi="Times New Roman" w:cs="Times New Roman"/>
          <w:szCs w:val="24"/>
        </w:rPr>
        <w:t>“How do you think of yourself?”. To</w:t>
      </w:r>
      <w:r w:rsidRPr="00F45CEC">
        <w:rPr>
          <w:sz w:val="18"/>
        </w:rPr>
        <w:t xml:space="preserve"> </w:t>
      </w:r>
      <w:r w:rsidRPr="00F45CEC">
        <w:rPr>
          <w:rFonts w:ascii="Times New Roman" w:hAnsi="Times New Roman" w:cs="Times New Roman"/>
          <w:szCs w:val="24"/>
        </w:rPr>
        <w:t xml:space="preserve">eliminate the impact of experimenters’ </w:t>
      </w:r>
      <w:r w:rsidR="00F45CEC" w:rsidRPr="00F45CEC">
        <w:rPr>
          <w:rFonts w:ascii="Times New Roman" w:hAnsi="Times New Roman" w:cs="Times New Roman"/>
          <w:szCs w:val="24"/>
        </w:rPr>
        <w:t>voice</w:t>
      </w:r>
      <w:r w:rsidR="001E3BDD">
        <w:rPr>
          <w:rFonts w:ascii="Times New Roman" w:hAnsi="Times New Roman" w:cs="Times New Roman"/>
          <w:szCs w:val="24"/>
        </w:rPr>
        <w:t>s</w:t>
      </w:r>
      <w:r w:rsidR="00F45CEC" w:rsidRPr="00F45CEC">
        <w:rPr>
          <w:rFonts w:ascii="Times New Roman" w:hAnsi="Times New Roman" w:cs="Times New Roman"/>
          <w:szCs w:val="24"/>
        </w:rPr>
        <w:t xml:space="preserve"> </w:t>
      </w:r>
      <w:r w:rsidRPr="00F45CEC">
        <w:rPr>
          <w:rFonts w:ascii="Times New Roman" w:hAnsi="Times New Roman" w:cs="Times New Roman"/>
          <w:szCs w:val="24"/>
        </w:rPr>
        <w:t xml:space="preserve">on participants, all 9 audio questions were </w:t>
      </w:r>
      <w:r w:rsidR="00F45CEC" w:rsidRPr="00F45CEC">
        <w:rPr>
          <w:rFonts w:ascii="Times New Roman" w:hAnsi="Times New Roman" w:cs="Times New Roman"/>
          <w:szCs w:val="24"/>
        </w:rPr>
        <w:t xml:space="preserve">read out by one female </w:t>
      </w:r>
      <w:r w:rsidR="00D15C58">
        <w:rPr>
          <w:rFonts w:ascii="Times New Roman" w:hAnsi="Times New Roman" w:cs="Times New Roman"/>
          <w:szCs w:val="24"/>
        </w:rPr>
        <w:t>experimenter</w:t>
      </w:r>
      <w:r w:rsidR="00F45CEC" w:rsidRPr="00F45CEC">
        <w:rPr>
          <w:rFonts w:ascii="Times New Roman" w:hAnsi="Times New Roman" w:cs="Times New Roman"/>
          <w:szCs w:val="24"/>
        </w:rPr>
        <w:t xml:space="preserve">, </w:t>
      </w:r>
      <w:r w:rsidR="001E3BDD">
        <w:rPr>
          <w:rFonts w:ascii="Times New Roman" w:hAnsi="Times New Roman" w:cs="Times New Roman"/>
          <w:szCs w:val="24"/>
        </w:rPr>
        <w:t>and</w:t>
      </w:r>
      <w:r w:rsidR="00F45CEC" w:rsidRPr="00F45CEC">
        <w:rPr>
          <w:rFonts w:ascii="Times New Roman" w:hAnsi="Times New Roman" w:cs="Times New Roman"/>
          <w:szCs w:val="24"/>
        </w:rPr>
        <w:t xml:space="preserve"> </w:t>
      </w:r>
      <w:r w:rsidR="001E3BDD">
        <w:rPr>
          <w:rFonts w:ascii="Times New Roman" w:hAnsi="Times New Roman" w:cs="Times New Roman"/>
          <w:szCs w:val="24"/>
        </w:rPr>
        <w:t xml:space="preserve">these speeches </w:t>
      </w:r>
      <w:r w:rsidR="00F45CEC" w:rsidRPr="00F45CEC">
        <w:rPr>
          <w:rFonts w:ascii="Times New Roman" w:hAnsi="Times New Roman" w:cs="Times New Roman"/>
          <w:szCs w:val="24"/>
        </w:rPr>
        <w:t xml:space="preserve">were </w:t>
      </w:r>
      <w:r w:rsidRPr="00F45CEC">
        <w:rPr>
          <w:rFonts w:ascii="Times New Roman" w:hAnsi="Times New Roman" w:cs="Times New Roman"/>
          <w:szCs w:val="24"/>
        </w:rPr>
        <w:t>recorded</w:t>
      </w:r>
      <w:r w:rsidR="00F45CEC" w:rsidRPr="00F45CEC">
        <w:rPr>
          <w:rFonts w:ascii="Times New Roman" w:hAnsi="Times New Roman" w:cs="Times New Roman"/>
          <w:szCs w:val="24"/>
        </w:rPr>
        <w:t>. Th</w:t>
      </w:r>
      <w:r w:rsidR="001E3BDD">
        <w:rPr>
          <w:rFonts w:ascii="Times New Roman" w:hAnsi="Times New Roman" w:cs="Times New Roman"/>
          <w:szCs w:val="24"/>
        </w:rPr>
        <w:t>e</w:t>
      </w:r>
      <w:r w:rsidR="00F45CEC" w:rsidRPr="00F45CEC">
        <w:rPr>
          <w:rFonts w:ascii="Times New Roman" w:hAnsi="Times New Roman" w:cs="Times New Roman"/>
          <w:szCs w:val="24"/>
        </w:rPr>
        <w:t xml:space="preserve"> </w:t>
      </w:r>
      <w:r w:rsidR="001E3BDD">
        <w:rPr>
          <w:rFonts w:ascii="Times New Roman" w:hAnsi="Times New Roman" w:cs="Times New Roman"/>
          <w:szCs w:val="24"/>
        </w:rPr>
        <w:t>recording of th</w:t>
      </w:r>
      <w:r w:rsidR="001E3BDD" w:rsidRPr="00F45CEC">
        <w:rPr>
          <w:rFonts w:ascii="Times New Roman" w:hAnsi="Times New Roman" w:cs="Times New Roman"/>
          <w:szCs w:val="24"/>
        </w:rPr>
        <w:t>ese</w:t>
      </w:r>
      <w:r w:rsidR="001E3BDD">
        <w:rPr>
          <w:rFonts w:ascii="Times New Roman" w:hAnsi="Times New Roman" w:cs="Times New Roman"/>
          <w:szCs w:val="24"/>
        </w:rPr>
        <w:t xml:space="preserve"> </w:t>
      </w:r>
      <w:r w:rsidR="00F45CEC" w:rsidRPr="00F45CEC">
        <w:rPr>
          <w:rFonts w:ascii="Times New Roman" w:hAnsi="Times New Roman" w:cs="Times New Roman"/>
          <w:szCs w:val="24"/>
        </w:rPr>
        <w:t>questions w</w:t>
      </w:r>
      <w:r w:rsidR="00D15C58">
        <w:rPr>
          <w:rFonts w:ascii="Times New Roman" w:hAnsi="Times New Roman" w:cs="Times New Roman"/>
          <w:szCs w:val="24"/>
        </w:rPr>
        <w:t>ere</w:t>
      </w:r>
      <w:r w:rsidRPr="00F45CEC">
        <w:rPr>
          <w:rFonts w:ascii="Times New Roman" w:hAnsi="Times New Roman" w:cs="Times New Roman"/>
          <w:szCs w:val="24"/>
        </w:rPr>
        <w:t xml:space="preserve"> </w:t>
      </w:r>
      <w:r w:rsidR="00F45CEC" w:rsidRPr="00F45CEC">
        <w:rPr>
          <w:rFonts w:ascii="Times New Roman" w:hAnsi="Times New Roman" w:cs="Times New Roman"/>
          <w:szCs w:val="24"/>
        </w:rPr>
        <w:t xml:space="preserve">automatically broadcasted </w:t>
      </w:r>
      <w:r w:rsidRPr="00F45CEC">
        <w:rPr>
          <w:rFonts w:ascii="Times New Roman" w:hAnsi="Times New Roman" w:cs="Times New Roman"/>
          <w:szCs w:val="24"/>
        </w:rPr>
        <w:t>during the experiment.</w:t>
      </w:r>
    </w:p>
    <w:p w14:paraId="18A8C573" w14:textId="77777777" w:rsidR="00F45CEC" w:rsidRPr="00F45CEC" w:rsidRDefault="00C63385" w:rsidP="00F45CEC">
      <w:pPr>
        <w:spacing w:beforeLines="50" w:before="156" w:afterLines="50" w:after="156"/>
        <w:rPr>
          <w:rFonts w:ascii="Times New Roman" w:hAnsi="Times New Roman" w:cs="Times New Roman"/>
          <w:b/>
          <w:szCs w:val="24"/>
        </w:rPr>
      </w:pPr>
      <w:r w:rsidRPr="00F45CEC">
        <w:rPr>
          <w:rFonts w:ascii="Times New Roman" w:hAnsi="Times New Roman" w:cs="Times New Roman"/>
          <w:b/>
          <w:szCs w:val="24"/>
        </w:rPr>
        <w:t xml:space="preserve">Texts </w:t>
      </w:r>
    </w:p>
    <w:p w14:paraId="767A397E" w14:textId="017FA34F" w:rsidR="00C63385" w:rsidRPr="00F45CEC" w:rsidRDefault="00C63385" w:rsidP="0004316D">
      <w:pPr>
        <w:spacing w:afterLines="100" w:after="312"/>
        <w:rPr>
          <w:rFonts w:ascii="Times New Roman" w:hAnsi="Times New Roman" w:cs="Times New Roman"/>
          <w:szCs w:val="24"/>
        </w:rPr>
      </w:pPr>
      <w:r w:rsidRPr="00F45CEC">
        <w:rPr>
          <w:rFonts w:ascii="Times New Roman" w:hAnsi="Times New Roman" w:cs="Times New Roman"/>
          <w:szCs w:val="24"/>
        </w:rPr>
        <w:lastRenderedPageBreak/>
        <w:t xml:space="preserve">The task Text Reading consisted of three texts. The positive text was a paragraph about the Chinese </w:t>
      </w:r>
      <w:r w:rsidR="00F45CEC" w:rsidRPr="00F45CEC">
        <w:rPr>
          <w:rFonts w:ascii="Times New Roman" w:hAnsi="Times New Roman" w:cs="Times New Roman"/>
          <w:szCs w:val="24"/>
        </w:rPr>
        <w:t>Spring Festival</w:t>
      </w:r>
      <w:r w:rsidRPr="00F45CEC">
        <w:rPr>
          <w:rFonts w:ascii="Times New Roman" w:hAnsi="Times New Roman" w:cs="Times New Roman"/>
          <w:szCs w:val="24"/>
        </w:rPr>
        <w:t>. The negative one was a paragraph excerpt</w:t>
      </w:r>
      <w:r w:rsidR="008B0330" w:rsidRPr="00F45CEC">
        <w:rPr>
          <w:rFonts w:ascii="Times New Roman" w:hAnsi="Times New Roman" w:cs="Times New Roman" w:hint="eastAsia"/>
          <w:szCs w:val="24"/>
        </w:rPr>
        <w:t>ed</w:t>
      </w:r>
      <w:r w:rsidRPr="00F45CEC">
        <w:rPr>
          <w:rFonts w:ascii="Times New Roman" w:hAnsi="Times New Roman" w:cs="Times New Roman"/>
          <w:szCs w:val="24"/>
        </w:rPr>
        <w:t xml:space="preserve"> from </w:t>
      </w:r>
      <w:r w:rsidRPr="00F45CEC">
        <w:rPr>
          <w:rFonts w:ascii="Times New Roman" w:hAnsi="Times New Roman" w:cs="Times New Roman"/>
          <w:i/>
          <w:szCs w:val="24"/>
        </w:rPr>
        <w:t>Les Miserables</w:t>
      </w:r>
      <w:r w:rsidRPr="00F45CEC">
        <w:rPr>
          <w:rFonts w:ascii="Times New Roman" w:hAnsi="Times New Roman" w:cs="Times New Roman"/>
          <w:szCs w:val="24"/>
        </w:rPr>
        <w:t xml:space="preserve">. The neutral </w:t>
      </w:r>
      <w:r w:rsidR="008B0330" w:rsidRPr="00F45CEC">
        <w:rPr>
          <w:rFonts w:ascii="Times New Roman" w:hAnsi="Times New Roman" w:cs="Times New Roman"/>
          <w:szCs w:val="24"/>
        </w:rPr>
        <w:t xml:space="preserve">one </w:t>
      </w:r>
      <w:r w:rsidRPr="00F45CEC">
        <w:rPr>
          <w:rFonts w:ascii="Times New Roman" w:hAnsi="Times New Roman" w:cs="Times New Roman"/>
          <w:szCs w:val="24"/>
        </w:rPr>
        <w:t xml:space="preserve">was a paragraph </w:t>
      </w:r>
      <w:r w:rsidR="008B0330" w:rsidRPr="00F45CEC">
        <w:rPr>
          <w:rFonts w:ascii="Times New Roman" w:hAnsi="Times New Roman" w:cs="Times New Roman"/>
          <w:szCs w:val="24"/>
        </w:rPr>
        <w:t xml:space="preserve">which </w:t>
      </w:r>
      <w:r w:rsidRPr="00F45CEC">
        <w:rPr>
          <w:rFonts w:ascii="Times New Roman" w:hAnsi="Times New Roman" w:cs="Times New Roman"/>
          <w:szCs w:val="24"/>
        </w:rPr>
        <w:t>objectively describ</w:t>
      </w:r>
      <w:r w:rsidR="008B0330" w:rsidRPr="00F45CEC">
        <w:rPr>
          <w:rFonts w:ascii="Times New Roman" w:hAnsi="Times New Roman" w:cs="Times New Roman"/>
          <w:szCs w:val="24"/>
        </w:rPr>
        <w:t>es</w:t>
      </w:r>
      <w:r w:rsidRPr="00F45CEC">
        <w:rPr>
          <w:rFonts w:ascii="Times New Roman" w:hAnsi="Times New Roman" w:cs="Times New Roman"/>
          <w:szCs w:val="24"/>
        </w:rPr>
        <w:t xml:space="preserve"> a famous Chinese bridge called </w:t>
      </w:r>
      <w:r w:rsidRPr="00F45CEC">
        <w:rPr>
          <w:rFonts w:ascii="Times New Roman" w:hAnsi="Times New Roman" w:cs="Times New Roman"/>
          <w:i/>
          <w:szCs w:val="24"/>
        </w:rPr>
        <w:t>Lugou</w:t>
      </w:r>
      <w:r w:rsidRPr="00F45CEC">
        <w:rPr>
          <w:rFonts w:ascii="Times New Roman" w:hAnsi="Times New Roman" w:cs="Times New Roman"/>
          <w:szCs w:val="24"/>
        </w:rPr>
        <w:t xml:space="preserve"> bridge. Each text had about 150 Chinese characters.</w:t>
      </w:r>
    </w:p>
    <w:p w14:paraId="58331179" w14:textId="77777777" w:rsidR="00F45CEC" w:rsidRPr="00F45CEC" w:rsidRDefault="00C63385" w:rsidP="00F45CEC">
      <w:pPr>
        <w:spacing w:beforeLines="50" w:before="156" w:afterLines="50" w:after="156"/>
        <w:rPr>
          <w:rFonts w:ascii="Times New Roman" w:hAnsi="Times New Roman" w:cs="Times New Roman"/>
          <w:b/>
          <w:szCs w:val="24"/>
        </w:rPr>
      </w:pPr>
      <w:r w:rsidRPr="00F45CEC">
        <w:rPr>
          <w:rFonts w:ascii="Times New Roman" w:hAnsi="Times New Roman" w:cs="Times New Roman"/>
          <w:b/>
          <w:szCs w:val="24"/>
        </w:rPr>
        <w:t xml:space="preserve">Pictures </w:t>
      </w:r>
    </w:p>
    <w:p w14:paraId="49FC89B7" w14:textId="1DAB85A7" w:rsidR="00C63385" w:rsidRPr="00125A98" w:rsidRDefault="00C63385" w:rsidP="00125A98">
      <w:pPr>
        <w:spacing w:afterLines="100" w:after="312"/>
        <w:rPr>
          <w:rFonts w:ascii="Times New Roman" w:hAnsi="Times New Roman" w:cs="Times New Roman"/>
          <w:i/>
          <w:sz w:val="24"/>
          <w:szCs w:val="24"/>
        </w:rPr>
      </w:pPr>
      <w:r w:rsidRPr="00F45CEC">
        <w:rPr>
          <w:rFonts w:ascii="Times New Roman" w:hAnsi="Times New Roman" w:cs="Times New Roman"/>
          <w:szCs w:val="24"/>
        </w:rPr>
        <w:t>The task Picture Describing had six</w:t>
      </w:r>
      <w:r w:rsidRPr="00F45CEC">
        <w:rPr>
          <w:rFonts w:ascii="Times New Roman" w:hAnsi="Times New Roman" w:cs="Times New Roman" w:hint="eastAsia"/>
          <w:szCs w:val="24"/>
        </w:rPr>
        <w:t xml:space="preserve"> </w:t>
      </w:r>
      <w:r w:rsidRPr="00F45CEC">
        <w:rPr>
          <w:rFonts w:ascii="Times New Roman" w:hAnsi="Times New Roman" w:cs="Times New Roman"/>
          <w:szCs w:val="24"/>
        </w:rPr>
        <w:t xml:space="preserve">pictures, which were chosen from the Chinese emotion pictures database </w:t>
      </w:r>
      <w:r w:rsidRPr="00F45CEC">
        <w:rPr>
          <w:rFonts w:ascii="Times New Roman" w:hAnsi="Times New Roman" w:cs="Times New Roman"/>
          <w:szCs w:val="24"/>
        </w:rPr>
        <w:fldChar w:fldCharType="begin"/>
      </w:r>
      <w:r w:rsidRPr="00F45CEC">
        <w:rPr>
          <w:rFonts w:ascii="Times New Roman" w:hAnsi="Times New Roman" w:cs="Times New Roman"/>
          <w:szCs w:val="24"/>
        </w:rPr>
        <w:instrText xml:space="preserve"> ADDIN ZOTERO_ITEM CSL_CITATION {"citationID":"1ld35ms3hg","properties":{"formattedCitation":"(Lu, Hui, &amp; Yu-Xia, 2005)","plainCitation":"(Lu, Hui, &amp; Yu-Xia, 2005)"},"citationItems":[{"id":2133,"uris":["http://zotero.org/users/2092709/items/MKV39GXV"],"uri":["http://zotero.org/users/2092709/items/MKV39GXV"],"itemData":{"id":2133,"type":"article-journal","title":"The Development of Native Chinese Affective Picture System--A pretest in 46 College Students. [The Development of Native Chinese Affective Picture System--A pretest in 46 College Students.]","container-title":"Chinese Mental Health Journal","page":"719-722","volume":"19","issue":"11","source":"APA PsycNET","abstract":"Objective: To develop the native Chinese Affective Picture System (CAPS) for future research on emotion. Methods: 852 pictures were screened out to make up of CAPS. 46 Chinese university students were collected to rate the valence, arousal and dominance by self-report in a 9-point rating scale for CAPS. Results: The standard deviations of scores on valence and dominance were greater than that on arousal. Scatter plot showed that the score distribution on the dimension of valence and arousal was wide in CAPS. Conclusion: Though LAPS (International Affective Picture System) is highly internationally-accessible, there are still significant differences between the two sources. The native Chinese Affective Picture System is necessary.","ISSN":"1000-6729(Print)","author":[{"family":"Lu","given":"Bai"},{"family":"Hui","given":"Ma"},{"family":"Yu-Xia","given":"Huang"}],"issued":{"date-parts":[["2005"]]}}}],"schema":"https://github.com/citation-style-language/schema/raw/master/csl-citation.json"} </w:instrText>
      </w:r>
      <w:r w:rsidRPr="00F45CEC">
        <w:rPr>
          <w:rFonts w:ascii="Times New Roman" w:hAnsi="Times New Roman" w:cs="Times New Roman"/>
          <w:szCs w:val="24"/>
        </w:rPr>
        <w:fldChar w:fldCharType="separate"/>
      </w:r>
      <w:r w:rsidRPr="00F45CEC">
        <w:rPr>
          <w:rFonts w:ascii="Times New Roman" w:hAnsi="Times New Roman" w:cs="Times New Roman"/>
        </w:rPr>
        <w:t>(Lu, Hui, &amp; Yu-Xia, 2005)</w:t>
      </w:r>
      <w:r w:rsidRPr="00F45CEC">
        <w:rPr>
          <w:rFonts w:ascii="Times New Roman" w:hAnsi="Times New Roman" w:cs="Times New Roman"/>
          <w:szCs w:val="24"/>
        </w:rPr>
        <w:fldChar w:fldCharType="end"/>
      </w:r>
      <w:r w:rsidRPr="00F45CEC">
        <w:rPr>
          <w:rFonts w:ascii="Times New Roman" w:hAnsi="Times New Roman" w:cs="Times New Roman"/>
          <w:szCs w:val="24"/>
        </w:rPr>
        <w:t>. Each emotional valence had two pictures. Half of them were face expression</w:t>
      </w:r>
      <w:r w:rsidR="003F40D3" w:rsidRPr="00F45CEC">
        <w:rPr>
          <w:rFonts w:ascii="Times New Roman" w:hAnsi="Times New Roman" w:cs="Times New Roman"/>
          <w:szCs w:val="24"/>
        </w:rPr>
        <w:t>s</w:t>
      </w:r>
      <w:r w:rsidRPr="00F45CEC">
        <w:rPr>
          <w:rFonts w:ascii="Times New Roman" w:hAnsi="Times New Roman" w:cs="Times New Roman"/>
          <w:szCs w:val="24"/>
        </w:rPr>
        <w:t>, and the others were scene pictures. There was one sentence “Does this picture remind you of something?” under every picture to remind</w:t>
      </w:r>
      <w:bookmarkStart w:id="6" w:name="_GoBack"/>
      <w:bookmarkEnd w:id="6"/>
      <w:r w:rsidRPr="00F45CEC">
        <w:rPr>
          <w:rFonts w:ascii="Times New Roman" w:hAnsi="Times New Roman" w:cs="Times New Roman"/>
          <w:szCs w:val="24"/>
        </w:rPr>
        <w:t xml:space="preserve"> participants to imagin</w:t>
      </w:r>
      <w:r w:rsidR="003F40D3" w:rsidRPr="00F45CEC">
        <w:rPr>
          <w:rFonts w:ascii="Times New Roman" w:hAnsi="Times New Roman" w:cs="Times New Roman"/>
          <w:szCs w:val="24"/>
        </w:rPr>
        <w:t>e</w:t>
      </w:r>
      <w:r w:rsidRPr="00F45CEC">
        <w:rPr>
          <w:rFonts w:ascii="Times New Roman" w:hAnsi="Times New Roman" w:cs="Times New Roman"/>
          <w:szCs w:val="24"/>
        </w:rPr>
        <w:t>.</w:t>
      </w:r>
    </w:p>
    <w:p w14:paraId="65F39EA2" w14:textId="5BCCB3D0" w:rsidR="008854F9" w:rsidRPr="008854F9" w:rsidRDefault="008854F9" w:rsidP="008854F9">
      <w:pPr>
        <w:autoSpaceDE w:val="0"/>
        <w:autoSpaceDN w:val="0"/>
        <w:adjustRightInd w:val="0"/>
        <w:spacing w:afterLines="100" w:after="312"/>
        <w:jc w:val="center"/>
        <w:rPr>
          <w:rFonts w:ascii="Times New Roman" w:hAnsi="Times New Roman" w:cs="Times New Roman"/>
          <w:b/>
          <w:szCs w:val="15"/>
        </w:rPr>
      </w:pPr>
    </w:p>
    <w:sectPr w:rsidR="008854F9" w:rsidRPr="008854F9">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933A2" w16cid:durableId="208B0C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4F4A0" w14:textId="77777777" w:rsidR="002534E1" w:rsidRDefault="002534E1" w:rsidP="003A7ECE">
      <w:r>
        <w:separator/>
      </w:r>
    </w:p>
  </w:endnote>
  <w:endnote w:type="continuationSeparator" w:id="0">
    <w:p w14:paraId="729AB638" w14:textId="77777777" w:rsidR="002534E1" w:rsidRDefault="002534E1" w:rsidP="003A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F86AD" w14:textId="77777777" w:rsidR="002534E1" w:rsidRDefault="002534E1" w:rsidP="003A7ECE">
      <w:r>
        <w:separator/>
      </w:r>
    </w:p>
  </w:footnote>
  <w:footnote w:type="continuationSeparator" w:id="0">
    <w:p w14:paraId="76D2E19E" w14:textId="77777777" w:rsidR="002534E1" w:rsidRDefault="002534E1" w:rsidP="003A7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0"/>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A1"/>
    <w:rsid w:val="00003CDA"/>
    <w:rsid w:val="00041257"/>
    <w:rsid w:val="0004316D"/>
    <w:rsid w:val="00043AF9"/>
    <w:rsid w:val="00046034"/>
    <w:rsid w:val="00050BC1"/>
    <w:rsid w:val="0005731D"/>
    <w:rsid w:val="00072BF0"/>
    <w:rsid w:val="000762D6"/>
    <w:rsid w:val="000B21FE"/>
    <w:rsid w:val="000E16EB"/>
    <w:rsid w:val="00125A98"/>
    <w:rsid w:val="00145DF0"/>
    <w:rsid w:val="001632F1"/>
    <w:rsid w:val="00186923"/>
    <w:rsid w:val="001E3BDD"/>
    <w:rsid w:val="00247DFC"/>
    <w:rsid w:val="002534E1"/>
    <w:rsid w:val="00285A33"/>
    <w:rsid w:val="002B01D9"/>
    <w:rsid w:val="002F2ADC"/>
    <w:rsid w:val="00302FFB"/>
    <w:rsid w:val="003A7ECE"/>
    <w:rsid w:val="003F40D3"/>
    <w:rsid w:val="00405C23"/>
    <w:rsid w:val="004A104D"/>
    <w:rsid w:val="004B2336"/>
    <w:rsid w:val="004E0A97"/>
    <w:rsid w:val="004E3979"/>
    <w:rsid w:val="00564987"/>
    <w:rsid w:val="005D1010"/>
    <w:rsid w:val="006E4B5C"/>
    <w:rsid w:val="00712729"/>
    <w:rsid w:val="0074189D"/>
    <w:rsid w:val="0074452D"/>
    <w:rsid w:val="007650F4"/>
    <w:rsid w:val="0077474F"/>
    <w:rsid w:val="0078522C"/>
    <w:rsid w:val="00794840"/>
    <w:rsid w:val="008235FE"/>
    <w:rsid w:val="00832DA2"/>
    <w:rsid w:val="0088171A"/>
    <w:rsid w:val="008854F9"/>
    <w:rsid w:val="008903E1"/>
    <w:rsid w:val="008B0330"/>
    <w:rsid w:val="008D337C"/>
    <w:rsid w:val="00907D5D"/>
    <w:rsid w:val="00943865"/>
    <w:rsid w:val="00964F78"/>
    <w:rsid w:val="00975967"/>
    <w:rsid w:val="00985DBE"/>
    <w:rsid w:val="009D598C"/>
    <w:rsid w:val="009F3D70"/>
    <w:rsid w:val="009F64AC"/>
    <w:rsid w:val="00A00EF2"/>
    <w:rsid w:val="00A21BF1"/>
    <w:rsid w:val="00A41711"/>
    <w:rsid w:val="00A434BD"/>
    <w:rsid w:val="00A56E11"/>
    <w:rsid w:val="00A66D8C"/>
    <w:rsid w:val="00A776BB"/>
    <w:rsid w:val="00AB5B26"/>
    <w:rsid w:val="00AC5702"/>
    <w:rsid w:val="00B13623"/>
    <w:rsid w:val="00B32428"/>
    <w:rsid w:val="00B508DE"/>
    <w:rsid w:val="00B575F1"/>
    <w:rsid w:val="00B73AD1"/>
    <w:rsid w:val="00C047B3"/>
    <w:rsid w:val="00C30F2B"/>
    <w:rsid w:val="00C51AE1"/>
    <w:rsid w:val="00C57686"/>
    <w:rsid w:val="00C63385"/>
    <w:rsid w:val="00D001D3"/>
    <w:rsid w:val="00D037B0"/>
    <w:rsid w:val="00D141A1"/>
    <w:rsid w:val="00D15C58"/>
    <w:rsid w:val="00D30563"/>
    <w:rsid w:val="00D4007F"/>
    <w:rsid w:val="00E23E65"/>
    <w:rsid w:val="00E70088"/>
    <w:rsid w:val="00EC2B55"/>
    <w:rsid w:val="00EE59D3"/>
    <w:rsid w:val="00F23773"/>
    <w:rsid w:val="00F45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0436FB"/>
  <w15:chartTrackingRefBased/>
  <w15:docId w15:val="{286C1184-086B-42D7-9B64-46E937BC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41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7EC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A7ECE"/>
    <w:rPr>
      <w:sz w:val="18"/>
      <w:szCs w:val="18"/>
    </w:rPr>
  </w:style>
  <w:style w:type="paragraph" w:styleId="a6">
    <w:name w:val="footer"/>
    <w:basedOn w:val="a"/>
    <w:link w:val="a7"/>
    <w:uiPriority w:val="99"/>
    <w:unhideWhenUsed/>
    <w:rsid w:val="003A7ECE"/>
    <w:pPr>
      <w:tabs>
        <w:tab w:val="center" w:pos="4153"/>
        <w:tab w:val="right" w:pos="8306"/>
      </w:tabs>
      <w:snapToGrid w:val="0"/>
      <w:jc w:val="left"/>
    </w:pPr>
    <w:rPr>
      <w:sz w:val="18"/>
      <w:szCs w:val="18"/>
    </w:rPr>
  </w:style>
  <w:style w:type="character" w:customStyle="1" w:styleId="a7">
    <w:name w:val="页脚 字符"/>
    <w:basedOn w:val="a0"/>
    <w:link w:val="a6"/>
    <w:uiPriority w:val="99"/>
    <w:rsid w:val="003A7ECE"/>
    <w:rPr>
      <w:sz w:val="18"/>
      <w:szCs w:val="18"/>
    </w:rPr>
  </w:style>
  <w:style w:type="paragraph" w:styleId="a8">
    <w:name w:val="Balloon Text"/>
    <w:basedOn w:val="a"/>
    <w:link w:val="a9"/>
    <w:uiPriority w:val="99"/>
    <w:semiHidden/>
    <w:unhideWhenUsed/>
    <w:rsid w:val="00247DFC"/>
    <w:rPr>
      <w:rFonts w:ascii="Times New Roman" w:hAnsi="Times New Roman" w:cs="Times New Roman"/>
      <w:sz w:val="18"/>
      <w:szCs w:val="18"/>
    </w:rPr>
  </w:style>
  <w:style w:type="character" w:customStyle="1" w:styleId="a9">
    <w:name w:val="批注框文本 字符"/>
    <w:basedOn w:val="a0"/>
    <w:link w:val="a8"/>
    <w:uiPriority w:val="99"/>
    <w:semiHidden/>
    <w:rsid w:val="00247DFC"/>
    <w:rPr>
      <w:rFonts w:ascii="Times New Roman" w:hAnsi="Times New Roman" w:cs="Times New Roman"/>
      <w:sz w:val="18"/>
      <w:szCs w:val="18"/>
    </w:rPr>
  </w:style>
  <w:style w:type="character" w:styleId="aa">
    <w:name w:val="annotation reference"/>
    <w:basedOn w:val="a0"/>
    <w:uiPriority w:val="99"/>
    <w:semiHidden/>
    <w:unhideWhenUsed/>
    <w:rsid w:val="00D4007F"/>
    <w:rPr>
      <w:sz w:val="18"/>
      <w:szCs w:val="18"/>
    </w:rPr>
  </w:style>
  <w:style w:type="paragraph" w:styleId="ab">
    <w:name w:val="annotation text"/>
    <w:basedOn w:val="a"/>
    <w:link w:val="ac"/>
    <w:uiPriority w:val="99"/>
    <w:semiHidden/>
    <w:unhideWhenUsed/>
    <w:rsid w:val="00D4007F"/>
    <w:rPr>
      <w:sz w:val="24"/>
      <w:szCs w:val="24"/>
    </w:rPr>
  </w:style>
  <w:style w:type="character" w:customStyle="1" w:styleId="ac">
    <w:name w:val="批注文字 字符"/>
    <w:basedOn w:val="a0"/>
    <w:link w:val="ab"/>
    <w:uiPriority w:val="99"/>
    <w:semiHidden/>
    <w:rsid w:val="00D4007F"/>
    <w:rPr>
      <w:sz w:val="24"/>
      <w:szCs w:val="24"/>
    </w:rPr>
  </w:style>
  <w:style w:type="paragraph" w:styleId="ad">
    <w:name w:val="annotation subject"/>
    <w:basedOn w:val="ab"/>
    <w:next w:val="ab"/>
    <w:link w:val="ae"/>
    <w:uiPriority w:val="99"/>
    <w:semiHidden/>
    <w:unhideWhenUsed/>
    <w:rsid w:val="00D4007F"/>
    <w:rPr>
      <w:b/>
      <w:bCs/>
      <w:sz w:val="20"/>
      <w:szCs w:val="20"/>
    </w:rPr>
  </w:style>
  <w:style w:type="character" w:customStyle="1" w:styleId="ae">
    <w:name w:val="批注主题 字符"/>
    <w:basedOn w:val="ac"/>
    <w:link w:val="ad"/>
    <w:uiPriority w:val="99"/>
    <w:semiHidden/>
    <w:rsid w:val="00D400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68339">
      <w:bodyDiv w:val="1"/>
      <w:marLeft w:val="0"/>
      <w:marRight w:val="0"/>
      <w:marTop w:val="0"/>
      <w:marBottom w:val="0"/>
      <w:divBdr>
        <w:top w:val="none" w:sz="0" w:space="0" w:color="auto"/>
        <w:left w:val="none" w:sz="0" w:space="0" w:color="auto"/>
        <w:bottom w:val="none" w:sz="0" w:space="0" w:color="auto"/>
        <w:right w:val="none" w:sz="0" w:space="0" w:color="auto"/>
      </w:divBdr>
    </w:div>
    <w:div w:id="684215023">
      <w:bodyDiv w:val="1"/>
      <w:marLeft w:val="0"/>
      <w:marRight w:val="0"/>
      <w:marTop w:val="0"/>
      <w:marBottom w:val="0"/>
      <w:divBdr>
        <w:top w:val="none" w:sz="0" w:space="0" w:color="auto"/>
        <w:left w:val="none" w:sz="0" w:space="0" w:color="auto"/>
        <w:bottom w:val="none" w:sz="0" w:space="0" w:color="auto"/>
        <w:right w:val="none" w:sz="0" w:space="0" w:color="auto"/>
      </w:divBdr>
    </w:div>
    <w:div w:id="697582810">
      <w:bodyDiv w:val="1"/>
      <w:marLeft w:val="0"/>
      <w:marRight w:val="0"/>
      <w:marTop w:val="0"/>
      <w:marBottom w:val="0"/>
      <w:divBdr>
        <w:top w:val="none" w:sz="0" w:space="0" w:color="auto"/>
        <w:left w:val="none" w:sz="0" w:space="0" w:color="auto"/>
        <w:bottom w:val="none" w:sz="0" w:space="0" w:color="auto"/>
        <w:right w:val="none" w:sz="0" w:space="0" w:color="auto"/>
      </w:divBdr>
    </w:div>
    <w:div w:id="16139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 莹莹</dc:creator>
  <cp:keywords/>
  <dc:description/>
  <cp:lastModifiedBy>汪 莹莹</cp:lastModifiedBy>
  <cp:revision>71</cp:revision>
  <dcterms:created xsi:type="dcterms:W3CDTF">2019-05-15T08:28:00Z</dcterms:created>
  <dcterms:modified xsi:type="dcterms:W3CDTF">2019-05-19T13:52:00Z</dcterms:modified>
</cp:coreProperties>
</file>