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058F" w:rsidRPr="00970D51" w:rsidRDefault="00970D51">
      <w:pPr>
        <w:spacing w:line="480" w:lineRule="auto"/>
        <w:rPr>
          <w:rFonts w:ascii="Times New Roman" w:hAnsi="Times New Roman" w:cs="Times New Roman"/>
          <w:b/>
          <w:bCs/>
          <w:color w:val="000000"/>
          <w:spacing w:val="-1"/>
          <w:kern w:val="0"/>
          <w:szCs w:val="21"/>
        </w:rPr>
      </w:pPr>
      <w:proofErr w:type="gramStart"/>
      <w:r w:rsidRPr="00970D51">
        <w:rPr>
          <w:rFonts w:ascii="Times New Roman" w:hAnsi="Times New Roman" w:cs="Times New Roman"/>
          <w:b/>
          <w:bCs/>
          <w:color w:val="000000"/>
          <w:spacing w:val="-1"/>
          <w:kern w:val="0"/>
          <w:szCs w:val="21"/>
          <w:lang w:val="en-GB"/>
        </w:rPr>
        <w:t>Additional file</w:t>
      </w:r>
      <w:r w:rsidRPr="00970D51">
        <w:rPr>
          <w:rFonts w:ascii="Times New Roman" w:hAnsi="Times New Roman" w:cs="Times New Roman" w:hint="eastAsia"/>
          <w:b/>
          <w:bCs/>
          <w:color w:val="000000"/>
          <w:spacing w:val="-1"/>
          <w:kern w:val="0"/>
          <w:szCs w:val="21"/>
        </w:rPr>
        <w:t xml:space="preserve"> (Table S1-S4; Fig.</w:t>
      </w:r>
      <w:proofErr w:type="gramEnd"/>
      <w:r w:rsidRPr="00970D51">
        <w:rPr>
          <w:rFonts w:ascii="Times New Roman" w:hAnsi="Times New Roman" w:cs="Times New Roman" w:hint="eastAsia"/>
          <w:b/>
          <w:bCs/>
          <w:color w:val="000000"/>
          <w:spacing w:val="-1"/>
          <w:kern w:val="0"/>
          <w:szCs w:val="21"/>
        </w:rPr>
        <w:t xml:space="preserve"> S1-S2)</w:t>
      </w:r>
    </w:p>
    <w:p w:rsidR="00F0058F" w:rsidRPr="00970D51" w:rsidRDefault="00970D51">
      <w:pPr>
        <w:spacing w:line="480" w:lineRule="auto"/>
        <w:rPr>
          <w:rFonts w:ascii="Times New Roman" w:hAnsi="Times New Roman" w:cs="Times New Roman"/>
          <w:b/>
          <w:bCs/>
        </w:rPr>
      </w:pPr>
      <w:r w:rsidRPr="00970D51">
        <w:rPr>
          <w:rFonts w:ascii="Times New Roman" w:hAnsi="Times New Roman" w:cs="Times New Roman"/>
          <w:b/>
          <w:bCs/>
        </w:rPr>
        <w:t>Low-protein diets supplemented with casein hydrolysate favor the micro</w:t>
      </w:r>
      <w:r w:rsidRPr="00970D51">
        <w:rPr>
          <w:rFonts w:ascii="Times New Roman" w:hAnsi="Times New Roman" w:cs="Times New Roman" w:hint="eastAsia"/>
          <w:b/>
          <w:bCs/>
        </w:rPr>
        <w:t>biota</w:t>
      </w:r>
      <w:r w:rsidRPr="00970D51">
        <w:rPr>
          <w:rFonts w:ascii="Times New Roman" w:hAnsi="Times New Roman" w:cs="Times New Roman"/>
          <w:b/>
          <w:bCs/>
        </w:rPr>
        <w:t xml:space="preserve"> and enhance the </w:t>
      </w:r>
      <w:r w:rsidRPr="00970D51">
        <w:rPr>
          <w:rFonts w:ascii="Times New Roman" w:hAnsi="Times New Roman" w:cs="Times New Roman" w:hint="eastAsia"/>
          <w:b/>
          <w:bCs/>
        </w:rPr>
        <w:t>mucosal humoral immunity</w:t>
      </w:r>
      <w:r w:rsidRPr="00970D51">
        <w:rPr>
          <w:rFonts w:ascii="Times New Roman" w:hAnsi="Times New Roman" w:cs="Times New Roman"/>
          <w:b/>
          <w:bCs/>
        </w:rPr>
        <w:t xml:space="preserve"> in </w:t>
      </w:r>
      <w:r w:rsidRPr="00970D51">
        <w:rPr>
          <w:rFonts w:ascii="Times New Roman" w:hAnsi="Times New Roman" w:cs="Times New Roman" w:hint="eastAsia"/>
          <w:b/>
          <w:bCs/>
        </w:rPr>
        <w:t xml:space="preserve">the </w:t>
      </w:r>
      <w:r w:rsidRPr="00970D51">
        <w:rPr>
          <w:rFonts w:ascii="Times New Roman" w:hAnsi="Times New Roman" w:cs="Times New Roman"/>
          <w:b/>
          <w:bCs/>
        </w:rPr>
        <w:t>colon of pigs</w:t>
      </w:r>
    </w:p>
    <w:p w:rsidR="00F0058F" w:rsidRPr="00970D51" w:rsidRDefault="00F0058F">
      <w:pPr>
        <w:spacing w:line="480" w:lineRule="auto"/>
        <w:rPr>
          <w:rFonts w:ascii="Times New Roman" w:hAnsi="Times New Roman" w:cs="Times New Roman"/>
        </w:rPr>
      </w:pPr>
    </w:p>
    <w:p w:rsidR="00F0058F" w:rsidRPr="00970D51" w:rsidRDefault="00970D51">
      <w:pPr>
        <w:spacing w:line="480" w:lineRule="auto"/>
        <w:rPr>
          <w:rFonts w:ascii="Times New Roman" w:hAnsi="Times New Roman" w:cs="Times New Roman"/>
        </w:rPr>
      </w:pPr>
      <w:proofErr w:type="spellStart"/>
      <w:r w:rsidRPr="00970D51">
        <w:rPr>
          <w:rFonts w:ascii="Times New Roman" w:hAnsi="Times New Roman" w:cs="Times New Roman"/>
        </w:rPr>
        <w:t>Huisong</w:t>
      </w:r>
      <w:proofErr w:type="spellEnd"/>
      <w:r w:rsidRPr="00970D51">
        <w:rPr>
          <w:rFonts w:ascii="Times New Roman" w:hAnsi="Times New Roman" w:cs="Times New Roman"/>
        </w:rPr>
        <w:t xml:space="preserve"> Wang, </w:t>
      </w:r>
      <w:proofErr w:type="spellStart"/>
      <w:r w:rsidRPr="00970D51">
        <w:rPr>
          <w:rFonts w:ascii="Times New Roman" w:hAnsi="Times New Roman" w:cs="Times New Roman"/>
        </w:rPr>
        <w:t>Junhua</w:t>
      </w:r>
      <w:proofErr w:type="spellEnd"/>
      <w:r w:rsidRPr="00970D51">
        <w:rPr>
          <w:rFonts w:ascii="Times New Roman" w:hAnsi="Times New Roman" w:cs="Times New Roman"/>
        </w:rPr>
        <w:t xml:space="preserve"> Shen, Yu Pi, </w:t>
      </w:r>
      <w:proofErr w:type="spellStart"/>
      <w:r w:rsidRPr="00970D51">
        <w:rPr>
          <w:rFonts w:ascii="Times New Roman" w:hAnsi="Times New Roman" w:cs="Times New Roman"/>
        </w:rPr>
        <w:t>Kan</w:t>
      </w:r>
      <w:proofErr w:type="spellEnd"/>
      <w:r w:rsidRPr="00970D51">
        <w:rPr>
          <w:rFonts w:ascii="Times New Roman" w:hAnsi="Times New Roman" w:cs="Times New Roman"/>
        </w:rPr>
        <w:t xml:space="preserve"> </w:t>
      </w:r>
      <w:proofErr w:type="gramStart"/>
      <w:r w:rsidRPr="00970D51">
        <w:rPr>
          <w:rFonts w:ascii="Times New Roman" w:hAnsi="Times New Roman" w:cs="Times New Roman"/>
        </w:rPr>
        <w:t>Gao</w:t>
      </w:r>
      <w:proofErr w:type="gramEnd"/>
      <w:r w:rsidRPr="00970D51">
        <w:rPr>
          <w:rFonts w:ascii="Times New Roman" w:hAnsi="Times New Roman" w:cs="Times New Roman"/>
        </w:rPr>
        <w:t xml:space="preserve">, </w:t>
      </w:r>
      <w:proofErr w:type="spellStart"/>
      <w:r w:rsidRPr="00970D51">
        <w:rPr>
          <w:rFonts w:ascii="Times New Roman" w:hAnsi="Times New Roman" w:cs="Times New Roman"/>
        </w:rPr>
        <w:t>Weiyun</w:t>
      </w:r>
      <w:proofErr w:type="spellEnd"/>
      <w:r w:rsidRPr="00970D51">
        <w:rPr>
          <w:rFonts w:ascii="Times New Roman" w:hAnsi="Times New Roman" w:cs="Times New Roman"/>
        </w:rPr>
        <w:t xml:space="preserve"> Zhu</w:t>
      </w:r>
      <w:r w:rsidRPr="00970D51">
        <w:rPr>
          <w:rFonts w:ascii="Times New Roman" w:hAnsi="Times New Roman" w:cs="Times New Roman" w:hint="eastAsia"/>
        </w:rPr>
        <w:t>*</w:t>
      </w:r>
      <w:r w:rsidRPr="00970D51">
        <w:rPr>
          <w:rFonts w:ascii="Times New Roman" w:hAnsi="Times New Roman" w:cs="Times New Roman"/>
        </w:rPr>
        <w:t>.</w:t>
      </w:r>
    </w:p>
    <w:p w:rsidR="00F0058F" w:rsidRPr="00970D51" w:rsidRDefault="00F0058F">
      <w:pPr>
        <w:spacing w:line="480" w:lineRule="auto"/>
        <w:rPr>
          <w:rFonts w:ascii="Times New Roman" w:hAnsi="Times New Roman" w:cs="Times New Roman"/>
        </w:rPr>
      </w:pPr>
    </w:p>
    <w:p w:rsidR="00F0058F" w:rsidRPr="00970D51" w:rsidRDefault="00970D51">
      <w:pPr>
        <w:spacing w:line="480" w:lineRule="auto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</w:rPr>
        <w:t>Laboratory of Gastrointestinal Microbiology, Jiangsu Key Laboratory of Gastrointestinal Nutrition and Animal Health, College of Animal Science and Technology, Nanjing Agricultural University, Nanjing 210095, China; National Center for International Research on Animal Gut Nutrition, Nanjing Agricultural University, Nanjing 210095, China.</w:t>
      </w:r>
    </w:p>
    <w:p w:rsidR="00F0058F" w:rsidRPr="00970D51" w:rsidRDefault="00F0058F">
      <w:pPr>
        <w:spacing w:line="480" w:lineRule="auto"/>
        <w:rPr>
          <w:rFonts w:ascii="Times New Roman" w:hAnsi="Times New Roman" w:cs="Times New Roman"/>
        </w:rPr>
      </w:pPr>
    </w:p>
    <w:p w:rsidR="00F0058F" w:rsidRPr="00970D51" w:rsidRDefault="00970D51">
      <w:pPr>
        <w:spacing w:line="480" w:lineRule="auto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 w:hint="eastAsia"/>
        </w:rPr>
        <w:t>*</w:t>
      </w:r>
      <w:r w:rsidRPr="00970D51">
        <w:rPr>
          <w:rFonts w:ascii="Times New Roman" w:hAnsi="Times New Roman" w:cs="Times New Roman"/>
        </w:rPr>
        <w:t xml:space="preserve">Corresponding author: </w:t>
      </w:r>
      <w:proofErr w:type="spellStart"/>
      <w:r w:rsidRPr="00970D51">
        <w:rPr>
          <w:rFonts w:ascii="Times New Roman" w:hAnsi="Times New Roman" w:cs="Times New Roman"/>
        </w:rPr>
        <w:t>Weiyun</w:t>
      </w:r>
      <w:proofErr w:type="spellEnd"/>
      <w:r w:rsidRPr="00970D51">
        <w:rPr>
          <w:rFonts w:ascii="Times New Roman" w:hAnsi="Times New Roman" w:cs="Times New Roman"/>
        </w:rPr>
        <w:t xml:space="preserve"> Zhu. E-mail: </w:t>
      </w:r>
      <w:hyperlink r:id="rId6" w:history="1">
        <w:r w:rsidRPr="00970D51">
          <w:rPr>
            <w:rFonts w:ascii="Times New Roman" w:hAnsi="Times New Roman" w:cs="Times New Roman"/>
          </w:rPr>
          <w:t>zhuweiyun@njau.edu.cn</w:t>
        </w:r>
      </w:hyperlink>
    </w:p>
    <w:p w:rsidR="00F0058F" w:rsidRPr="00970D51" w:rsidRDefault="00970D51">
      <w:pPr>
        <w:spacing w:line="480" w:lineRule="auto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</w:rPr>
        <w:t>Address: College of Animal Science and Technology, Nanjing Agricultural University, Nanjing, Jiangsu 210095, China</w:t>
      </w: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970D51">
      <w:pPr>
        <w:pStyle w:val="CommentText"/>
        <w:jc w:val="both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  <w:b/>
          <w:bCs/>
        </w:rPr>
        <w:t>Table S</w:t>
      </w:r>
      <w:r w:rsidRPr="00970D51">
        <w:rPr>
          <w:rFonts w:ascii="Times New Roman" w:hAnsi="Times New Roman" w:cs="Times New Roman" w:hint="eastAsia"/>
          <w:b/>
          <w:bCs/>
        </w:rPr>
        <w:t>1</w:t>
      </w:r>
      <w:r w:rsidRPr="00970D51">
        <w:rPr>
          <w:rFonts w:ascii="Times New Roman" w:hAnsi="Times New Roman" w:cs="Times New Roman"/>
        </w:rPr>
        <w:t xml:space="preserve"> List of primers used in the present study.</w:t>
      </w:r>
    </w:p>
    <w:tbl>
      <w:tblPr>
        <w:tblW w:w="8651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4325"/>
        <w:gridCol w:w="1590"/>
        <w:gridCol w:w="1313"/>
      </w:tblGrid>
      <w:tr w:rsidR="00F0058F" w:rsidRPr="00970D51">
        <w:trPr>
          <w:trHeight w:val="382"/>
          <w:jc w:val="center"/>
        </w:trPr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Target gene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tabs>
                <w:tab w:val="center" w:pos="1980"/>
                <w:tab w:val="left" w:pos="317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Primer sequences (5</w:t>
            </w:r>
            <w:r w:rsidR="00C653AA" w:rsidRPr="00970D51">
              <w:rPr>
                <w:rFonts w:ascii="Times New Roman" w:hAnsi="Times New Roman" w:cs="Times New Roman"/>
                <w:szCs w:val="21"/>
              </w:rPr>
              <w:t>'</w:t>
            </w:r>
            <w:r w:rsidR="00ED2A7E" w:rsidRPr="00970D51">
              <w:rPr>
                <w:rFonts w:ascii="DejaVuSans" w:eastAsia="DejaVuSans" w:hAnsi="Times New Roman" w:cs="DejaVuSans" w:hint="eastAsia"/>
                <w:color w:val="333333"/>
                <w:kern w:val="0"/>
                <w:szCs w:val="21"/>
                <w:lang w:eastAsia="en-US"/>
              </w:rPr>
              <w:t>→</w:t>
            </w:r>
            <w:r w:rsidRPr="00970D51">
              <w:rPr>
                <w:rFonts w:ascii="Times New Roman" w:hAnsi="Times New Roman" w:cs="Times New Roman"/>
                <w:szCs w:val="21"/>
              </w:rPr>
              <w:t>3')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 w:rsidP="00C653AA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Annealing temp</w:t>
            </w:r>
            <w:r w:rsidR="00ED2A7E" w:rsidRPr="00970D51">
              <w:rPr>
                <w:rFonts w:ascii="Times New Roman" w:hAnsi="Times New Roman" w:cs="Times New Roman"/>
                <w:szCs w:val="21"/>
              </w:rPr>
              <w:t xml:space="preserve">erature, </w:t>
            </w:r>
            <w:r w:rsidRPr="00970D51">
              <w:rPr>
                <w:rFonts w:ascii="Times New Roman" w:hAnsi="Times New Roman" w:cs="Times New Roman"/>
                <w:szCs w:val="21"/>
              </w:rPr>
              <w:t>°C</w:t>
            </w:r>
          </w:p>
        </w:tc>
      </w:tr>
      <w:tr w:rsidR="00F0058F" w:rsidRPr="00970D51">
        <w:trPr>
          <w:trHeight w:val="90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TNF-α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F:CCACGCTCTTCTGCCTACTGC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R:GCTGTCCCTCGGCTTTGAC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[1]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778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IL-1β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F</w:t>
            </w:r>
            <w:r w:rsidRPr="00970D51">
              <w:rPr>
                <w:rFonts w:ascii="Times New Roman" w:hAnsi="Times New Roman" w:cs="Times New Roman"/>
                <w:szCs w:val="21"/>
              </w:rPr>
              <w:t>:AGTGGAGAAGCCGATGAAGA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:CATTGCACGTTTCAAGGATG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[2]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IFN-γ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F:TCCAGCGCAAAGCCATCAGTG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:ATGCTCTCTGGCCTTGGAACATAGT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[3]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IL-2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F:AGCTCTGGAGGGAGTGCTAA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:TGTTTCAGATCCCTTTAGTTCCA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[4]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IL-4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F:GCTGCCCCAGAGAACACGAC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:AGGTTCCTGTCAAGTCCGCTC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[4]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IL-10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F:GTCCGACTCAACGAAGAAGG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:GCCAGGAAGATCAGGCAATA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[5]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lastRenderedPageBreak/>
              <w:t>TGF-β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F:GAAGATGCTTGGAGCTGAGG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:TGGGACTTTGTCTTGGGAAC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[5]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59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IL-12 p40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F:GGAGTATAAGAAGTACAGAGTGG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R: GATGTCCCTGATGAAGAAGC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color w:val="000000"/>
                <w:sz w:val="24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59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IL-18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F:AGGGACATCAAGCCGTGTTT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R:CGGTCTGAGGTGCATTATCTGA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[7]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62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i/>
                <w:szCs w:val="21"/>
              </w:rPr>
              <w:t>IL-5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TGCCTACGTTAGTGCCATTG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R:TGCCTACGTTAGTGCCATTG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[8]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53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i/>
                <w:szCs w:val="21"/>
              </w:rPr>
              <w:t>IL-6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F:TGGCTACTGCCTTCCCTACC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R:CAGAGATTTTGCCGAGGATG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58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i/>
                <w:szCs w:val="21"/>
              </w:rPr>
              <w:t>IL-13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AAGTGGCCCAGTTCGTAAAAGA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ACCCGTGGCGAAAAATCA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[7]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56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Cs/>
                <w:szCs w:val="21"/>
              </w:rPr>
              <w:t>β-actin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F:AGAGCGCAAGTACTCCGTGT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</w:t>
            </w:r>
            <w:r w:rsidRPr="00970D51">
              <w:rPr>
                <w:rFonts w:ascii="Times New Roman" w:hAnsi="Times New Roman" w:cs="Times New Roman"/>
                <w:szCs w:val="21"/>
              </w:rPr>
              <w:t>: ACATCTGCTGGAAGGTGGAC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[5]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GPR43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GTACCTGCCTGGGATCGTCT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R:TGACCACCATGGGGATGAAG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[9]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58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GPR41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CTCATCACCAGCTACTGCCG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AATTCAGGGTGCTGAGGAGC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[10]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TLR2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F:TCACTTGTCTAACTTATCATCCTCTTG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iCs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R:TCAGCGAAGGTGTCATTATTGC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TLR4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F:GCCATCGCTGCTAACATCATC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iCs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R:CTCATACTCAAAGATACACCATCGG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31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NOD1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ACCGATCCAGTGAGCAGATA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R:AAGTCCACCAGCTCCATGA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NOD2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F:CCTTTTGAAGATGCTGCCTG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:</w:t>
            </w:r>
            <w:r w:rsidRPr="00970D51">
              <w:rPr>
                <w:rFonts w:ascii="Times New Roman" w:eastAsia="SimSun" w:hAnsi="Times New Roman" w:cs="Times New Roman"/>
                <w:szCs w:val="21"/>
              </w:rPr>
              <w:t>GATTCTCTGCCCCATCGTAG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NF-kB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t>F:CTCGCACAAGGAGACATGAA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TimesNewRomanPSMT" w:hAnsi="Times New Roman" w:cs="Times New Roman"/>
                <w:szCs w:val="21"/>
              </w:rPr>
              <w:lastRenderedPageBreak/>
              <w:t>R:ACTCAGCCGGAAGGCATTAT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lastRenderedPageBreak/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lastRenderedPageBreak/>
              <w:t>MAPK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iCs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iCs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iCs/>
                <w:szCs w:val="21"/>
              </w:rPr>
              <w:t>TGCAAGGTCTCTGGAGGAAT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iCs/>
                <w:szCs w:val="21"/>
              </w:rPr>
              <w:t>R:</w:t>
            </w:r>
            <w:r w:rsidRPr="00970D51">
              <w:rPr>
                <w:rFonts w:ascii="Times New Roman" w:eastAsia="TimesNewRomanPSMT" w:hAnsi="Times New Roman" w:cs="Times New Roman"/>
                <w:iCs/>
                <w:szCs w:val="21"/>
              </w:rPr>
              <w:t>CTGAACGTGGTCATCCGTAA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[11]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ZO-1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Cs/>
                <w:szCs w:val="21"/>
              </w:rPr>
              <w:t>F:</w:t>
            </w:r>
            <w:r w:rsidRPr="00970D51">
              <w:rPr>
                <w:rFonts w:ascii="Times New Roman" w:hAnsi="Times New Roman" w:cs="Times New Roman"/>
                <w:i/>
                <w:szCs w:val="21"/>
              </w:rPr>
              <w:t>GAGGATGGTCACACCGTGGT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GGAGGATGCTGTTGTCTCGG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iCs/>
                <w:szCs w:val="21"/>
              </w:rPr>
              <w:t>[1]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Cs/>
                <w:szCs w:val="21"/>
              </w:rPr>
              <w:t>Occludin</w:t>
            </w:r>
            <w:proofErr w:type="spellEnd"/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ATGCTTTCTCAGCCAGCGTA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R:AAG GTTCCATAGCCTCGGTC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[1]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 w:rsidP="00C653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D</w:t>
            </w:r>
            <w:r w:rsidR="00C653AA">
              <w:rPr>
                <w:rFonts w:ascii="Times New Roman" w:hAnsi="Times New Roman" w:cs="Times New Roman"/>
                <w:i/>
                <w:szCs w:val="21"/>
              </w:rPr>
              <w:t>EFB</w:t>
            </w:r>
            <w:r w:rsidRPr="00970D51">
              <w:rPr>
                <w:rFonts w:ascii="Times New Roman" w:hAnsi="Times New Roman" w:cs="Times New Roman"/>
                <w:i/>
                <w:szCs w:val="21"/>
              </w:rPr>
              <w:t>-1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F:ACCGCCTCCTCCTTGTATTC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R:GGTGCCGATCTGTTTCATCT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 w:rsidP="00C653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D</w:t>
            </w:r>
            <w:r w:rsidR="00C653AA">
              <w:rPr>
                <w:rFonts w:ascii="Times New Roman" w:hAnsi="Times New Roman" w:cs="Times New Roman"/>
                <w:i/>
                <w:szCs w:val="21"/>
              </w:rPr>
              <w:t>EFB</w:t>
            </w:r>
            <w:bookmarkStart w:id="0" w:name="_GoBack"/>
            <w:bookmarkEnd w:id="0"/>
            <w:r w:rsidRPr="00970D51">
              <w:rPr>
                <w:rFonts w:ascii="Times New Roman" w:hAnsi="Times New Roman" w:cs="Times New Roman"/>
                <w:i/>
                <w:szCs w:val="21"/>
              </w:rPr>
              <w:t>-2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F:CTGTCTGCCTCCTCTCTTCC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R:CAGGTCCCTTCAATCCTGTT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[6]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MUC-2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F:CTGCTCCGGGTCCTGTGGGA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R:CCCGCTGGCTGGTGCGATAC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[5]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szCs w:val="21"/>
              </w:rPr>
              <w:t>MUC-4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TimesNewRomanPSMT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F: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GTGCCTTGGGTGAGAGGTTA</w:t>
            </w:r>
          </w:p>
          <w:p w:rsidR="00F0058F" w:rsidRPr="00970D51" w:rsidRDefault="00970D51">
            <w:pPr>
              <w:spacing w:line="240" w:lineRule="auto"/>
              <w:ind w:firstLineChars="100" w:firstLine="210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R:</w:t>
            </w:r>
            <w:r w:rsidRPr="00970D51">
              <w:rPr>
                <w:rFonts w:ascii="Times New Roman" w:eastAsia="TimesNewRomanPSMT" w:hAnsi="Times New Roman" w:cs="Times New Roman"/>
                <w:szCs w:val="21"/>
              </w:rPr>
              <w:t>CACTCTGCCGTTCTTTCC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[12]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</w:tbl>
    <w:p w:rsidR="00F0058F" w:rsidRPr="00970D51" w:rsidRDefault="00970D51">
      <w:pPr>
        <w:pStyle w:val="CommentText"/>
        <w:spacing w:line="480" w:lineRule="auto"/>
        <w:rPr>
          <w:rFonts w:ascii="Times New Roman" w:hAnsi="Times New Roman" w:cs="Times New Roman"/>
          <w:b/>
          <w:bCs/>
        </w:rPr>
      </w:pPr>
      <w:r w:rsidRPr="00970D51">
        <w:rPr>
          <w:rFonts w:ascii="Times New Roman" w:hAnsi="Times New Roman" w:cs="Times New Roman"/>
          <w:b/>
          <w:bCs/>
        </w:rPr>
        <w:t>References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[1]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Zhou X, Kong X,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Lian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G,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 w:hint="eastAsia"/>
          <w:color w:val="000000"/>
          <w:szCs w:val="21"/>
        </w:rPr>
        <w:t>Blachier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F, </w:t>
      </w:r>
      <w:proofErr w:type="spellStart"/>
      <w:r w:rsidRPr="00970D51">
        <w:rPr>
          <w:rFonts w:ascii="Times New Roman" w:hAnsi="Times New Roman" w:cs="Times New Roman" w:hint="eastAsia"/>
          <w:color w:val="000000"/>
          <w:szCs w:val="21"/>
        </w:rPr>
        <w:t>Geng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M, Yin Y.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Dietary supplementation with soybean oligosaccharides increases short-chain fatty acids but decreases protein-derived catabolites in the intestinal luminal content of weaned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Huanjiang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mini-piglets.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Nutr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Res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. 2014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34:780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>-</w:t>
      </w:r>
      <w:r w:rsidRPr="00970D51">
        <w:rPr>
          <w:rFonts w:ascii="Times New Roman" w:hAnsi="Times New Roman" w:cs="Times New Roman"/>
          <w:color w:val="000000"/>
          <w:szCs w:val="21"/>
        </w:rPr>
        <w:t>8.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[2]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Feng Z, Li T, Wu C, Tao L,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Blachier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F, Yin Y. Monosodium l-glutamate and dietary fat exert opposite effects on the proximal and distal intestinal health in growing pigs.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Appl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Physiol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Nutr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Me. 2014</w:t>
      </w:r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>;40:353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>-</w:t>
      </w:r>
      <w:r w:rsidRPr="00970D51">
        <w:rPr>
          <w:rFonts w:ascii="Times New Roman" w:hAnsi="Times New Roman" w:cs="Times New Roman"/>
          <w:color w:val="000000"/>
          <w:szCs w:val="21"/>
        </w:rPr>
        <w:t>63.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[3]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Villodre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Tudela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C,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Boudry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C,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Stumpff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F,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Aschenbach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JR,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Vahjen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W,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Zentek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J,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et al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. Down-regulation of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monocarboxylate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transporter 1 (MCT1) gene expression in the colon of piglets is linked to </w:t>
      </w:r>
      <w:r w:rsidRPr="00970D51">
        <w:rPr>
          <w:rFonts w:ascii="Times New Roman" w:hAnsi="Times New Roman" w:cs="Times New Roman"/>
          <w:color w:val="000000"/>
          <w:szCs w:val="21"/>
        </w:rPr>
        <w:lastRenderedPageBreak/>
        <w:t xml:space="preserve">bacterial protein fermentation and pro-inflammatory cytokine-mediated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signalling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. </w:t>
      </w:r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 xml:space="preserve">Br J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Nutr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970D51">
        <w:rPr>
          <w:rFonts w:ascii="Times New Roman" w:hAnsi="Times New Roman" w:cs="Times New Roman"/>
          <w:color w:val="000000"/>
          <w:szCs w:val="21"/>
        </w:rPr>
        <w:t>2015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113:610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>-7.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[4] </w:t>
      </w:r>
      <w:r w:rsidRPr="00970D51">
        <w:rPr>
          <w:rFonts w:ascii="Times New Roman" w:hAnsi="Times New Roman" w:cs="Times New Roman"/>
          <w:color w:val="000000"/>
          <w:szCs w:val="21"/>
        </w:rPr>
        <w:t>Luo G, Yang L, Liang G, Wan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X</w:t>
      </w:r>
      <w:r w:rsidRPr="00970D51">
        <w:rPr>
          <w:rFonts w:ascii="Times New Roman" w:hAnsi="Times New Roman" w:cs="Times New Roman"/>
          <w:color w:val="000000"/>
          <w:szCs w:val="21"/>
        </w:rPr>
        <w:t>, Chen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C</w:t>
      </w:r>
      <w:r w:rsidRPr="00970D51">
        <w:rPr>
          <w:rFonts w:ascii="Times New Roman" w:hAnsi="Times New Roman" w:cs="Times New Roman"/>
          <w:color w:val="000000"/>
          <w:szCs w:val="21"/>
        </w:rPr>
        <w:t>, Wang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B, et al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. Construction and synergistic effect of recombinant yeast co-expressing pig IL-2/4/6 on immunity of piglets to PRRS vaccination. </w:t>
      </w:r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>Procedia in Vaccinology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2015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9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:</w:t>
      </w:r>
      <w:r w:rsidRPr="00970D51">
        <w:rPr>
          <w:rFonts w:ascii="Times New Roman" w:hAnsi="Times New Roman" w:cs="Times New Roman"/>
          <w:color w:val="000000"/>
          <w:szCs w:val="21"/>
        </w:rPr>
        <w:t>66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>-</w:t>
      </w:r>
      <w:r w:rsidRPr="00970D51">
        <w:rPr>
          <w:rFonts w:ascii="Times New Roman" w:hAnsi="Times New Roman" w:cs="Times New Roman"/>
          <w:color w:val="000000"/>
          <w:szCs w:val="21"/>
        </w:rPr>
        <w:t>79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  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[5] </w:t>
      </w:r>
      <w:r w:rsidRPr="00970D51">
        <w:rPr>
          <w:rFonts w:ascii="Times New Roman" w:hAnsi="Times New Roman" w:cs="Times New Roman"/>
          <w:color w:val="000000"/>
          <w:szCs w:val="21"/>
        </w:rPr>
        <w:t>Pieper R, Kroger S, Richter J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F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, Wang J, Martin L,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Bindelle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J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, et al.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Fermentable fiber ameliorates fermentable protein-induced changes in microbial ecology, but not the mucosal response, in the colon of piglets. </w:t>
      </w:r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 xml:space="preserve">J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Nutr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2012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142:661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>-</w:t>
      </w:r>
      <w:r w:rsidRPr="00970D51">
        <w:rPr>
          <w:rFonts w:ascii="Times New Roman" w:hAnsi="Times New Roman" w:cs="Times New Roman"/>
          <w:color w:val="000000"/>
          <w:szCs w:val="21"/>
        </w:rPr>
        <w:t>7.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[6]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Collado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>-R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omero M, Arce C,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Ramírez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>-B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oo M,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Carvajal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A,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Garrido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J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. Quantitative analysis of the immune response upon Salmonella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typhimurium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infection along the porcine intestinal gut. Vet Res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2010</w:t>
      </w:r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>;41:23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>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[7]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Martins R,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Lorenzi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V, Arce C,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Lucena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C,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Carvajal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A,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Garrido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JJ. Innate and adaptive immune mechanisms are effectively induced in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ileal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Peyer’s patches of </w:t>
      </w:r>
      <w:r w:rsidRPr="00970D51">
        <w:rPr>
          <w:rFonts w:ascii="Times New Roman" w:hAnsi="Times New Roman" w:cs="Times New Roman"/>
          <w:i/>
          <w:iCs/>
          <w:color w:val="000000"/>
          <w:szCs w:val="21"/>
        </w:rPr>
        <w:t xml:space="preserve">Salmonella </w:t>
      </w:r>
      <w:proofErr w:type="spellStart"/>
      <w:r w:rsidRPr="00970D51">
        <w:rPr>
          <w:rFonts w:ascii="Times New Roman" w:hAnsi="Times New Roman" w:cs="Times New Roman"/>
          <w:i/>
          <w:iCs/>
          <w:color w:val="000000"/>
          <w:szCs w:val="21"/>
        </w:rPr>
        <w:t>typhimurium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infected pigs. </w:t>
      </w:r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 xml:space="preserve">Dev Comp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Immunol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>.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 xml:space="preserve"> 2013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41:100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>-4.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bookmarkStart w:id="1" w:name="OLE_LINK6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[8]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Williams </w:t>
      </w:r>
      <w:bookmarkEnd w:id="1"/>
      <w:r w:rsidRPr="00970D51">
        <w:rPr>
          <w:rFonts w:ascii="Times New Roman" w:hAnsi="Times New Roman" w:cs="Times New Roman"/>
          <w:color w:val="000000"/>
          <w:szCs w:val="21"/>
        </w:rPr>
        <w:t xml:space="preserve">A,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Tva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H,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Krych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L, Ahmad HFB, Nielsen DS,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Skovgaard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K,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et al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. Dietary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cinnamaldehyde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enhances acquisition of specific antibodies following helminth infection in pigs. Vet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Immunol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Immunopathol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2017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189:43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>-52.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[9]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Zhang J, Cheng S, Wang Y, Yu X, Li J. Identification and characterization of the free fatty acid receptor 2 (FFA2) and a novel functional FFA2-like receptor (FFA2L) for short-chain fatty acids in pigs: Evidence for the existence of a duplicated FFA2 gene (FFA2L) in some mammalian species. </w:t>
      </w:r>
      <w:proofErr w:type="spellStart"/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lastRenderedPageBreak/>
        <w:t>Domest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Anim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Endocrinol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>.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2014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47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:</w:t>
      </w:r>
      <w:r w:rsidRPr="00970D51">
        <w:rPr>
          <w:rFonts w:ascii="Times New Roman" w:hAnsi="Times New Roman" w:cs="Times New Roman"/>
          <w:color w:val="000000"/>
          <w:szCs w:val="21"/>
        </w:rPr>
        <w:t>108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>-</w:t>
      </w:r>
      <w:r w:rsidRPr="00970D51">
        <w:rPr>
          <w:rFonts w:ascii="Times New Roman" w:hAnsi="Times New Roman" w:cs="Times New Roman"/>
          <w:color w:val="000000"/>
          <w:szCs w:val="21"/>
        </w:rPr>
        <w:t>18.e1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[10]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Dong L,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Zhong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X, He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J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, Zhang L, Bai K, Xu W,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et al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. Supplementation of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tributyrin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improves the growth and intestinal digestive and barrier functions in intrauterine growth-restricted piglets.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Clin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Nutr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2016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;35:</w:t>
      </w:r>
      <w:r w:rsidRPr="00970D51">
        <w:rPr>
          <w:rFonts w:ascii="Times New Roman" w:hAnsi="Times New Roman" w:cs="Times New Roman"/>
          <w:color w:val="000000"/>
          <w:szCs w:val="21"/>
        </w:rPr>
        <w:t>399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>-407.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  <w:color w:val="000000"/>
          <w:szCs w:val="21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[11]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Gesslein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B,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Håkansson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G,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Carpio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R,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Gustafsson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L, Perez MT,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Malmsjö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M. Mitogen-activated protein kinases in the porcine retinal arteries and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neuroretina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following retinal ischemia-reperfusion.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Mol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Vis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2010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16:392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>-407.</w:t>
      </w:r>
    </w:p>
    <w:p w:rsidR="00F0058F" w:rsidRPr="00970D51" w:rsidRDefault="00970D51" w:rsidP="00ED2A7E">
      <w:pPr>
        <w:pStyle w:val="CommentText"/>
        <w:spacing w:line="480" w:lineRule="auto"/>
        <w:ind w:left="420" w:hangingChars="200" w:hanging="420"/>
        <w:jc w:val="both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[12] 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Jensen G,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Frydendahl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K, </w:t>
      </w:r>
      <w:proofErr w:type="spellStart"/>
      <w:r w:rsidRPr="00970D51">
        <w:rPr>
          <w:rFonts w:ascii="Times New Roman" w:hAnsi="Times New Roman" w:cs="Times New Roman"/>
          <w:color w:val="000000"/>
          <w:szCs w:val="21"/>
        </w:rPr>
        <w:t>Svendsen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 xml:space="preserve"> O,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proofErr w:type="spellStart"/>
      <w:r w:rsidRPr="00970D51">
        <w:rPr>
          <w:rFonts w:ascii="Times New Roman" w:hAnsi="Times New Roman" w:cs="Times New Roman" w:hint="eastAsia"/>
          <w:color w:val="000000"/>
          <w:szCs w:val="21"/>
        </w:rPr>
        <w:t>Jørgensen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C, </w:t>
      </w:r>
      <w:proofErr w:type="spellStart"/>
      <w:r w:rsidRPr="00970D51">
        <w:rPr>
          <w:rFonts w:ascii="Times New Roman" w:hAnsi="Times New Roman" w:cs="Times New Roman" w:hint="eastAsia"/>
          <w:color w:val="000000"/>
          <w:szCs w:val="21"/>
        </w:rPr>
        <w:t>Cirera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S, </w:t>
      </w:r>
      <w:proofErr w:type="spellStart"/>
      <w:r w:rsidRPr="00970D51">
        <w:rPr>
          <w:rFonts w:ascii="Times New Roman" w:hAnsi="Times New Roman" w:cs="Times New Roman" w:hint="eastAsia"/>
          <w:color w:val="000000"/>
          <w:szCs w:val="21"/>
        </w:rPr>
        <w:t>Fredholm</w:t>
      </w:r>
      <w:proofErr w:type="spellEnd"/>
      <w:r w:rsidRPr="00970D51">
        <w:rPr>
          <w:rFonts w:ascii="Times New Roman" w:hAnsi="Times New Roman" w:cs="Times New Roman" w:hint="eastAsia"/>
          <w:color w:val="000000"/>
          <w:szCs w:val="21"/>
        </w:rPr>
        <w:t xml:space="preserve"> M, et al.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Experimental infection with </w:t>
      </w:r>
      <w:r w:rsidRPr="00970D51">
        <w:rPr>
          <w:rFonts w:ascii="Times New Roman" w:hAnsi="Times New Roman" w:cs="Times New Roman"/>
          <w:i/>
          <w:iCs/>
          <w:color w:val="000000"/>
          <w:szCs w:val="21"/>
        </w:rPr>
        <w:t>Escherichia coli O149:F4ac</w:t>
      </w:r>
      <w:r w:rsidRPr="00970D51">
        <w:rPr>
          <w:rFonts w:ascii="Times New Roman" w:hAnsi="Times New Roman" w:cs="Times New Roman"/>
          <w:color w:val="000000"/>
          <w:szCs w:val="21"/>
        </w:rPr>
        <w:t xml:space="preserve"> in weaned piglets. Vet. </w:t>
      </w:r>
      <w:proofErr w:type="spellStart"/>
      <w:proofErr w:type="gramStart"/>
      <w:r w:rsidRPr="00970D51">
        <w:rPr>
          <w:rFonts w:ascii="Times New Roman" w:hAnsi="Times New Roman" w:cs="Times New Roman"/>
          <w:color w:val="000000"/>
          <w:szCs w:val="21"/>
        </w:rPr>
        <w:t>Microbiol</w:t>
      </w:r>
      <w:proofErr w:type="spellEnd"/>
      <w:r w:rsidRPr="00970D51">
        <w:rPr>
          <w:rFonts w:ascii="Times New Roman" w:hAnsi="Times New Roman" w:cs="Times New Roman"/>
          <w:color w:val="000000"/>
          <w:szCs w:val="21"/>
        </w:rPr>
        <w:t>.</w:t>
      </w:r>
      <w:proofErr w:type="gramEnd"/>
      <w:r w:rsidRPr="00970D5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2006</w:t>
      </w:r>
      <w:proofErr w:type="gramStart"/>
      <w:r w:rsidRPr="00970D51">
        <w:rPr>
          <w:rFonts w:ascii="Times New Roman" w:hAnsi="Times New Roman" w:cs="Times New Roman" w:hint="eastAsia"/>
          <w:color w:val="000000"/>
          <w:szCs w:val="21"/>
        </w:rPr>
        <w:t>;</w:t>
      </w:r>
      <w:r w:rsidRPr="00970D51">
        <w:rPr>
          <w:rFonts w:ascii="Times New Roman" w:hAnsi="Times New Roman" w:cs="Times New Roman"/>
          <w:color w:val="000000"/>
          <w:szCs w:val="21"/>
        </w:rPr>
        <w:t>115</w:t>
      </w:r>
      <w:r w:rsidRPr="00970D51">
        <w:rPr>
          <w:rFonts w:ascii="Times New Roman" w:hAnsi="Times New Roman" w:cs="Times New Roman" w:hint="eastAsia"/>
          <w:color w:val="000000"/>
          <w:szCs w:val="21"/>
        </w:rPr>
        <w:t>:</w:t>
      </w:r>
      <w:r w:rsidRPr="00970D51">
        <w:rPr>
          <w:rFonts w:ascii="Times New Roman" w:hAnsi="Times New Roman" w:cs="Times New Roman"/>
          <w:color w:val="000000"/>
          <w:szCs w:val="21"/>
        </w:rPr>
        <w:t>243</w:t>
      </w:r>
      <w:proofErr w:type="gramEnd"/>
      <w:r w:rsidRPr="00970D51">
        <w:rPr>
          <w:rFonts w:ascii="Times New Roman" w:hAnsi="Times New Roman" w:cs="Times New Roman" w:hint="eastAsia"/>
          <w:color w:val="000000"/>
          <w:szCs w:val="21"/>
        </w:rPr>
        <w:t>-</w:t>
      </w:r>
      <w:r w:rsidRPr="00970D51">
        <w:rPr>
          <w:rFonts w:ascii="Times New Roman" w:hAnsi="Times New Roman" w:cs="Times New Roman"/>
          <w:color w:val="000000"/>
          <w:szCs w:val="21"/>
        </w:rPr>
        <w:t>9.</w:t>
      </w:r>
    </w:p>
    <w:p w:rsidR="00F0058F" w:rsidRPr="00970D51" w:rsidRDefault="00970D51">
      <w:pPr>
        <w:pStyle w:val="CommentText"/>
        <w:jc w:val="both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  <w:b/>
          <w:bCs/>
          <w:szCs w:val="22"/>
        </w:rPr>
        <w:t>Table S</w:t>
      </w:r>
      <w:r w:rsidRPr="00970D51">
        <w:rPr>
          <w:rFonts w:ascii="Times New Roman" w:hAnsi="Times New Roman" w:cs="Times New Roman" w:hint="eastAsia"/>
          <w:b/>
          <w:bCs/>
          <w:szCs w:val="22"/>
        </w:rPr>
        <w:t>2</w:t>
      </w:r>
      <w:r w:rsidRPr="00970D51">
        <w:rPr>
          <w:rFonts w:ascii="Times New Roman" w:hAnsi="Times New Roman" w:cs="Times New Roman"/>
          <w:szCs w:val="22"/>
        </w:rPr>
        <w:t xml:space="preserve"> The growth performance of pigs.</w:t>
      </w:r>
    </w:p>
    <w:tbl>
      <w:tblPr>
        <w:tblW w:w="8522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1543"/>
        <w:gridCol w:w="1543"/>
        <w:gridCol w:w="1545"/>
        <w:gridCol w:w="1186"/>
      </w:tblGrid>
      <w:tr w:rsidR="00F0058F" w:rsidRPr="00970D51">
        <w:trPr>
          <w:trHeight w:val="538"/>
          <w:jc w:val="center"/>
        </w:trPr>
        <w:tc>
          <w:tcPr>
            <w:tcW w:w="27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Items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C</w:t>
            </w:r>
            <w:r w:rsidRPr="00970D51">
              <w:rPr>
                <w:rFonts w:ascii="Times New Roman" w:eastAsia="SimSun" w:hAnsi="Times New Roman" w:cs="Times New Roman" w:hint="eastAsia"/>
                <w:szCs w:val="21"/>
              </w:rPr>
              <w:t>ontrol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LPA</w:t>
            </w:r>
          </w:p>
        </w:tc>
        <w:tc>
          <w:tcPr>
            <w:tcW w:w="15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LPC</w:t>
            </w:r>
          </w:p>
        </w:tc>
        <w:tc>
          <w:tcPr>
            <w:tcW w:w="11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970D51">
              <w:rPr>
                <w:rFonts w:ascii="Times New Roman" w:hAnsi="Times New Roman" w:cs="Times New Roman"/>
                <w:szCs w:val="21"/>
              </w:rPr>
              <w:t>-value</w:t>
            </w:r>
          </w:p>
        </w:tc>
      </w:tr>
      <w:tr w:rsidR="00F0058F" w:rsidRPr="00970D51">
        <w:trPr>
          <w:trHeight w:val="538"/>
          <w:jc w:val="center"/>
        </w:trPr>
        <w:tc>
          <w:tcPr>
            <w:tcW w:w="2705" w:type="dxa"/>
            <w:tcBorders>
              <w:top w:val="single" w:sz="4" w:space="0" w:color="auto"/>
              <w:bottom w:val="nil"/>
            </w:tcBorders>
            <w:vAlign w:val="center"/>
          </w:tcPr>
          <w:p w:rsidR="00F0058F" w:rsidRPr="00970D51" w:rsidRDefault="00970D51" w:rsidP="00ED2A7E">
            <w:pPr>
              <w:snapToGrid w:val="0"/>
              <w:ind w:firstLineChars="98" w:firstLine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Average daily gain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(ADG),</w:t>
            </w:r>
          </w:p>
          <w:p w:rsidR="00F0058F" w:rsidRPr="00970D51" w:rsidRDefault="00970D51" w:rsidP="00ED2A7E">
            <w:pPr>
              <w:snapToGrid w:val="0"/>
              <w:ind w:firstLineChars="98" w:firstLine="206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kg/d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0.55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0.02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0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970D51">
              <w:rPr>
                <w:rFonts w:ascii="Times New Roman" w:hAnsi="Times New Roman" w:cs="Times New Roman"/>
                <w:szCs w:val="21"/>
              </w:rPr>
              <w:t>52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0.02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  <w:vAlign w:val="center"/>
          </w:tcPr>
          <w:p w:rsidR="00F0058F" w:rsidRPr="00970D51" w:rsidRDefault="00970D51">
            <w:pPr>
              <w:snapToGrid w:val="0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0.62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0.01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0.020</w:t>
            </w:r>
          </w:p>
        </w:tc>
      </w:tr>
      <w:tr w:rsidR="00F0058F" w:rsidRPr="00970D51">
        <w:trPr>
          <w:trHeight w:val="538"/>
          <w:jc w:val="center"/>
        </w:trPr>
        <w:tc>
          <w:tcPr>
            <w:tcW w:w="2705" w:type="dxa"/>
            <w:vAlign w:val="center"/>
          </w:tcPr>
          <w:p w:rsidR="00F0058F" w:rsidRPr="00970D51" w:rsidRDefault="00970D51" w:rsidP="00ED2A7E">
            <w:pPr>
              <w:snapToGrid w:val="0"/>
              <w:ind w:firstLineChars="98" w:firstLine="206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Average daily feed intake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(ADFI), kg/d</w:t>
            </w:r>
          </w:p>
        </w:tc>
        <w:tc>
          <w:tcPr>
            <w:tcW w:w="1543" w:type="dxa"/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 </w:t>
            </w:r>
            <w:r w:rsidRPr="00970D51">
              <w:rPr>
                <w:rFonts w:ascii="Times New Roman" w:hAnsi="Times New Roman" w:cs="Times New Roman"/>
                <w:szCs w:val="21"/>
              </w:rPr>
              <w:t>1.24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0.05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1543" w:type="dxa"/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1.18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0.04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545" w:type="dxa"/>
            <w:vAlign w:val="center"/>
          </w:tcPr>
          <w:p w:rsidR="00F0058F" w:rsidRPr="00970D51" w:rsidRDefault="00970D51">
            <w:pPr>
              <w:snapToGrid w:val="0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1.35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0.05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186" w:type="dxa"/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0.027</w:t>
            </w:r>
          </w:p>
        </w:tc>
      </w:tr>
      <w:tr w:rsidR="00F0058F" w:rsidRPr="00970D51">
        <w:trPr>
          <w:trHeight w:val="538"/>
          <w:jc w:val="center"/>
        </w:trPr>
        <w:tc>
          <w:tcPr>
            <w:tcW w:w="2705" w:type="dxa"/>
            <w:tcBorders>
              <w:bottom w:val="single" w:sz="8" w:space="0" w:color="auto"/>
            </w:tcBorders>
            <w:vAlign w:val="center"/>
          </w:tcPr>
          <w:p w:rsidR="00F0058F" w:rsidRPr="00970D51" w:rsidRDefault="00970D51" w:rsidP="00ED2A7E">
            <w:pPr>
              <w:snapToGrid w:val="0"/>
              <w:ind w:firstLineChars="98" w:firstLine="20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Feed:gain</w:t>
            </w:r>
            <w:proofErr w:type="spellEnd"/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(F:G),</w:t>
            </w:r>
          </w:p>
          <w:p w:rsidR="00F0058F" w:rsidRPr="00970D51" w:rsidRDefault="00970D51" w:rsidP="00ED2A7E">
            <w:pPr>
              <w:snapToGrid w:val="0"/>
              <w:ind w:firstLineChars="98" w:firstLine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kg/kg</w:t>
            </w:r>
          </w:p>
        </w:tc>
        <w:tc>
          <w:tcPr>
            <w:tcW w:w="1543" w:type="dxa"/>
            <w:tcBorders>
              <w:bottom w:val="single" w:sz="8" w:space="0" w:color="auto"/>
            </w:tcBorders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2.35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0.07</w:t>
            </w:r>
          </w:p>
        </w:tc>
        <w:tc>
          <w:tcPr>
            <w:tcW w:w="1543" w:type="dxa"/>
            <w:tcBorders>
              <w:bottom w:val="single" w:sz="8" w:space="0" w:color="auto"/>
            </w:tcBorders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2.29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0.07</w:t>
            </w:r>
          </w:p>
        </w:tc>
        <w:tc>
          <w:tcPr>
            <w:tcW w:w="1545" w:type="dxa"/>
            <w:tcBorders>
              <w:bottom w:val="single" w:sz="8" w:space="0" w:color="auto"/>
            </w:tcBorders>
            <w:vAlign w:val="center"/>
          </w:tcPr>
          <w:p w:rsidR="00F0058F" w:rsidRPr="00970D51" w:rsidRDefault="00970D51">
            <w:pPr>
              <w:snapToGrid w:val="0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2.33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±</w:t>
            </w: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70D51">
              <w:rPr>
                <w:rFonts w:ascii="Times New Roman" w:hAnsi="Times New Roman" w:cs="Times New Roman"/>
                <w:szCs w:val="21"/>
              </w:rPr>
              <w:t>0.09</w:t>
            </w:r>
          </w:p>
        </w:tc>
        <w:tc>
          <w:tcPr>
            <w:tcW w:w="1186" w:type="dxa"/>
            <w:tcBorders>
              <w:bottom w:val="single" w:sz="8" w:space="0" w:color="auto"/>
            </w:tcBorders>
            <w:vAlign w:val="center"/>
          </w:tcPr>
          <w:p w:rsidR="00F0058F" w:rsidRPr="00970D51" w:rsidRDefault="00970D51">
            <w:pPr>
              <w:snapToGrid w:val="0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szCs w:val="21"/>
              </w:rPr>
              <w:t>0.790</w:t>
            </w:r>
          </w:p>
        </w:tc>
      </w:tr>
    </w:tbl>
    <w:p w:rsidR="00F0058F" w:rsidRPr="00970D51" w:rsidRDefault="00970D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0D51">
        <w:rPr>
          <w:rFonts w:ascii="Times New Roman" w:hAnsi="Times New Roman" w:cs="Times New Roman"/>
          <w:sz w:val="18"/>
          <w:szCs w:val="18"/>
        </w:rPr>
        <w:t>Values are mean</w:t>
      </w:r>
      <w:r w:rsidRPr="00970D51">
        <w:rPr>
          <w:rFonts w:ascii="Times New Roman" w:hAnsi="Times New Roman" w:cs="Times New Roman" w:hint="eastAsia"/>
          <w:sz w:val="18"/>
          <w:szCs w:val="18"/>
        </w:rPr>
        <w:t>s</w:t>
      </w:r>
      <w:r w:rsidRPr="00970D51">
        <w:rPr>
          <w:rFonts w:ascii="Times New Roman" w:hAnsi="Times New Roman" w:cs="Times New Roman"/>
          <w:sz w:val="18"/>
          <w:szCs w:val="18"/>
        </w:rPr>
        <w:t xml:space="preserve"> ± SEM</w:t>
      </w:r>
      <w:r w:rsidRPr="00970D51">
        <w:rPr>
          <w:rFonts w:ascii="Times New Roman" w:hAnsi="Times New Roman" w:cs="Times New Roman" w:hint="eastAsia"/>
          <w:sz w:val="18"/>
          <w:szCs w:val="18"/>
        </w:rPr>
        <w:t>s</w:t>
      </w:r>
      <w:r w:rsidRPr="00970D51">
        <w:rPr>
          <w:rFonts w:ascii="Times New Roman" w:hAnsi="Times New Roman" w:cs="Times New Roman"/>
          <w:sz w:val="18"/>
          <w:szCs w:val="18"/>
        </w:rPr>
        <w:t xml:space="preserve"> </w:t>
      </w:r>
      <w:r w:rsidRPr="00970D51">
        <w:rPr>
          <w:rFonts w:ascii="Times New Roman" w:hAnsi="Times New Roman" w:cs="Times New Roman" w:hint="eastAsia"/>
          <w:sz w:val="18"/>
          <w:szCs w:val="18"/>
        </w:rPr>
        <w:t>(</w:t>
      </w:r>
      <w:r w:rsidRPr="00970D51">
        <w:rPr>
          <w:rFonts w:ascii="Times New Roman" w:hAnsi="Times New Roman" w:cs="Times New Roman"/>
          <w:sz w:val="18"/>
          <w:szCs w:val="18"/>
        </w:rPr>
        <w:t>n = 7</w:t>
      </w:r>
      <w:r w:rsidRPr="00970D51">
        <w:rPr>
          <w:rFonts w:ascii="Times New Roman" w:hAnsi="Times New Roman" w:cs="Times New Roman" w:hint="eastAsia"/>
          <w:sz w:val="18"/>
          <w:szCs w:val="18"/>
        </w:rPr>
        <w:t>)</w:t>
      </w:r>
      <w:r w:rsidRPr="00970D51">
        <w:rPr>
          <w:rFonts w:ascii="Times New Roman" w:hAnsi="Times New Roman" w:cs="Times New Roman"/>
          <w:sz w:val="18"/>
          <w:szCs w:val="18"/>
        </w:rPr>
        <w:t xml:space="preserve">. LPA: </w:t>
      </w:r>
      <w:r w:rsidRPr="00970D51">
        <w:rPr>
          <w:rFonts w:ascii="Times New Roman" w:hAnsi="Times New Roman" w:cs="Times New Roman" w:hint="eastAsia"/>
          <w:sz w:val="18"/>
          <w:szCs w:val="18"/>
        </w:rPr>
        <w:t>L</w:t>
      </w:r>
      <w:r w:rsidRPr="00970D51">
        <w:rPr>
          <w:rFonts w:ascii="Times New Roman" w:hAnsi="Times New Roman" w:cs="Times New Roman"/>
          <w:sz w:val="18"/>
          <w:szCs w:val="18"/>
        </w:rPr>
        <w:t xml:space="preserve">ow-protein diets supplemented with </w:t>
      </w:r>
      <w:r w:rsidRPr="00970D51">
        <w:rPr>
          <w:rFonts w:ascii="Times New Roman" w:hAnsi="Times New Roman" w:cs="Times New Roman" w:hint="eastAsia"/>
          <w:sz w:val="18"/>
          <w:szCs w:val="18"/>
        </w:rPr>
        <w:t>free</w:t>
      </w:r>
      <w:r w:rsidRPr="00970D51">
        <w:rPr>
          <w:rFonts w:ascii="Times New Roman" w:hAnsi="Times New Roman" w:cs="Times New Roman"/>
          <w:sz w:val="18"/>
          <w:szCs w:val="18"/>
        </w:rPr>
        <w:t xml:space="preserve"> amino acids. LPC: </w:t>
      </w:r>
      <w:r w:rsidRPr="00970D51">
        <w:rPr>
          <w:rFonts w:ascii="Times New Roman" w:hAnsi="Times New Roman" w:cs="Times New Roman" w:hint="eastAsia"/>
          <w:sz w:val="18"/>
          <w:szCs w:val="18"/>
        </w:rPr>
        <w:t>L</w:t>
      </w:r>
      <w:r w:rsidRPr="00970D51">
        <w:rPr>
          <w:rFonts w:ascii="Times New Roman" w:hAnsi="Times New Roman" w:cs="Times New Roman"/>
          <w:sz w:val="18"/>
          <w:szCs w:val="18"/>
        </w:rPr>
        <w:t>ow-protein diets supplemented with casein hydrolysate.</w:t>
      </w: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970D51">
      <w:pPr>
        <w:spacing w:line="240" w:lineRule="auto"/>
        <w:rPr>
          <w:rFonts w:ascii="Times New Roman" w:hAnsi="Times New Roman" w:cs="Times New Roman"/>
          <w:szCs w:val="22"/>
        </w:rPr>
      </w:pPr>
      <w:r w:rsidRPr="00970D51">
        <w:rPr>
          <w:rFonts w:ascii="Times New Roman" w:hAnsi="Times New Roman" w:cs="Times New Roman"/>
          <w:b/>
          <w:bCs/>
        </w:rPr>
        <w:t>Table S</w:t>
      </w:r>
      <w:r w:rsidRPr="00970D51">
        <w:rPr>
          <w:rFonts w:ascii="Times New Roman" w:hAnsi="Times New Roman" w:cs="Times New Roman" w:hint="eastAsia"/>
          <w:b/>
          <w:bCs/>
        </w:rPr>
        <w:t>3</w:t>
      </w:r>
      <w:r w:rsidRPr="00970D51">
        <w:rPr>
          <w:rFonts w:ascii="Times New Roman" w:hAnsi="Times New Roman" w:cs="Times New Roman"/>
        </w:rPr>
        <w:t xml:space="preserve"> </w:t>
      </w:r>
      <w:r w:rsidRPr="00970D51">
        <w:rPr>
          <w:rFonts w:ascii="Times New Roman" w:hAnsi="Times New Roman" w:cs="Times New Roman" w:hint="eastAsia"/>
        </w:rPr>
        <w:t xml:space="preserve">The </w:t>
      </w:r>
      <w:r w:rsidRPr="00970D51">
        <w:rPr>
          <w:rFonts w:ascii="Times New Roman" w:hAnsi="Times New Roman" w:cs="Times New Roman"/>
          <w:szCs w:val="22"/>
        </w:rPr>
        <w:t xml:space="preserve">pH of colonic </w:t>
      </w:r>
      <w:proofErr w:type="spellStart"/>
      <w:r w:rsidRPr="00970D51">
        <w:rPr>
          <w:rFonts w:ascii="Times New Roman" w:hAnsi="Times New Roman" w:cs="Times New Roman"/>
          <w:szCs w:val="22"/>
        </w:rPr>
        <w:t>digesta</w:t>
      </w:r>
      <w:proofErr w:type="spellEnd"/>
      <w:r w:rsidRPr="00970D51">
        <w:rPr>
          <w:rFonts w:ascii="Times New Roman" w:hAnsi="Times New Roman" w:cs="Times New Roman"/>
          <w:szCs w:val="22"/>
        </w:rPr>
        <w:t xml:space="preserve"> and </w:t>
      </w:r>
      <w:r w:rsidRPr="00970D51">
        <w:rPr>
          <w:rFonts w:ascii="Times New Roman" w:hAnsi="Times New Roman" w:cs="Times New Roman" w:hint="eastAsia"/>
          <w:szCs w:val="22"/>
        </w:rPr>
        <w:t xml:space="preserve">the </w:t>
      </w:r>
      <w:r w:rsidRPr="00970D51">
        <w:rPr>
          <w:rFonts w:ascii="Times New Roman" w:hAnsi="Times New Roman" w:cs="Times New Roman"/>
          <w:szCs w:val="22"/>
        </w:rPr>
        <w:t xml:space="preserve">diversity estimation of 16S </w:t>
      </w:r>
      <w:proofErr w:type="spellStart"/>
      <w:r w:rsidRPr="00970D51">
        <w:rPr>
          <w:rFonts w:ascii="Times New Roman" w:hAnsi="Times New Roman" w:cs="Times New Roman"/>
          <w:szCs w:val="22"/>
        </w:rPr>
        <w:t>rRNA</w:t>
      </w:r>
      <w:proofErr w:type="spellEnd"/>
      <w:r w:rsidRPr="00970D51">
        <w:rPr>
          <w:rFonts w:ascii="Times New Roman" w:hAnsi="Times New Roman" w:cs="Times New Roman"/>
          <w:szCs w:val="22"/>
        </w:rPr>
        <w:t xml:space="preserve"> gene libraries from microbiota in the colonic </w:t>
      </w:r>
      <w:proofErr w:type="spellStart"/>
      <w:r w:rsidRPr="00970D51">
        <w:rPr>
          <w:rFonts w:ascii="Times New Roman" w:hAnsi="Times New Roman" w:cs="Times New Roman"/>
          <w:szCs w:val="22"/>
        </w:rPr>
        <w:t>digesta</w:t>
      </w:r>
      <w:proofErr w:type="spellEnd"/>
      <w:r w:rsidRPr="00970D51">
        <w:rPr>
          <w:rFonts w:ascii="Times New Roman" w:hAnsi="Times New Roman" w:cs="Times New Roman"/>
          <w:szCs w:val="22"/>
        </w:rPr>
        <w:t>.</w:t>
      </w:r>
    </w:p>
    <w:tbl>
      <w:tblPr>
        <w:tblStyle w:val="TableGrid"/>
        <w:tblW w:w="8157" w:type="dxa"/>
        <w:jc w:val="center"/>
        <w:tblInd w:w="-949" w:type="dxa"/>
        <w:tblLayout w:type="fixed"/>
        <w:tblLook w:val="04A0" w:firstRow="1" w:lastRow="0" w:firstColumn="1" w:lastColumn="0" w:noHBand="0" w:noVBand="1"/>
      </w:tblPr>
      <w:tblGrid>
        <w:gridCol w:w="1479"/>
        <w:gridCol w:w="2312"/>
        <w:gridCol w:w="2183"/>
        <w:gridCol w:w="2183"/>
      </w:tblGrid>
      <w:tr w:rsidR="00F0058F" w:rsidRPr="00970D51">
        <w:trPr>
          <w:trHeight w:val="463"/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Groups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 xml:space="preserve">pH of </w:t>
            </w:r>
          </w:p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 xml:space="preserve">colonic </w:t>
            </w: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digesta</w:t>
            </w:r>
            <w:proofErr w:type="spellEnd"/>
          </w:p>
        </w:tc>
        <w:tc>
          <w:tcPr>
            <w:tcW w:w="43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Richness and diversity estimator</w:t>
            </w:r>
          </w:p>
        </w:tc>
      </w:tr>
      <w:tr w:rsidR="00F0058F" w:rsidRPr="00970D51">
        <w:trPr>
          <w:trHeight w:val="381"/>
          <w:jc w:val="center"/>
        </w:trPr>
        <w:tc>
          <w:tcPr>
            <w:tcW w:w="14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F005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F005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Chao1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Shannon</w:t>
            </w:r>
          </w:p>
        </w:tc>
      </w:tr>
      <w:tr w:rsidR="00F0058F" w:rsidRPr="00970D51">
        <w:trPr>
          <w:trHeight w:val="378"/>
          <w:jc w:val="center"/>
        </w:trPr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>Control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6.81 ± 0.19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226.75 ± 10.76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4.11 ± 0.20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F0058F" w:rsidRPr="00970D51">
        <w:trPr>
          <w:trHeight w:val="378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LPA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6.75 ± 0.14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bookmarkStart w:id="2" w:name="OLE_LINK8"/>
            <w:r w:rsidRPr="00970D51">
              <w:rPr>
                <w:rFonts w:ascii="Times New Roman" w:hAnsi="Times New Roman" w:cs="Times New Roman"/>
                <w:szCs w:val="21"/>
              </w:rPr>
              <w:t xml:space="preserve">285.73 ± </w:t>
            </w:r>
            <w:bookmarkEnd w:id="2"/>
            <w:r w:rsidRPr="00970D51">
              <w:rPr>
                <w:rFonts w:ascii="Times New Roman" w:hAnsi="Times New Roman" w:cs="Times New Roman"/>
                <w:szCs w:val="21"/>
              </w:rPr>
              <w:t>6.69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5.73 ± 0.07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</w:tr>
      <w:tr w:rsidR="00F0058F" w:rsidRPr="00970D51">
        <w:trPr>
          <w:trHeight w:val="378"/>
          <w:jc w:val="center"/>
        </w:trPr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LPC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6.31 ± 0.07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243.37 ± 19.02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4.72 ± 0.24</w:t>
            </w:r>
            <w:r w:rsidRPr="00970D5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</w:tbl>
    <w:p w:rsidR="00F0058F" w:rsidRPr="00970D51" w:rsidRDefault="00970D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3" w:name="OLE_LINK3"/>
      <w:r w:rsidRPr="00970D51">
        <w:rPr>
          <w:rFonts w:ascii="Times New Roman" w:hAnsi="Times New Roman" w:cs="Times New Roman"/>
          <w:sz w:val="18"/>
          <w:szCs w:val="18"/>
        </w:rPr>
        <w:t>Values are mean</w:t>
      </w:r>
      <w:r w:rsidRPr="00970D51">
        <w:rPr>
          <w:rFonts w:ascii="Times New Roman" w:hAnsi="Times New Roman" w:cs="Times New Roman" w:hint="eastAsia"/>
          <w:sz w:val="18"/>
          <w:szCs w:val="18"/>
        </w:rPr>
        <w:t>s</w:t>
      </w:r>
      <w:r w:rsidRPr="00970D51">
        <w:rPr>
          <w:rFonts w:ascii="Times New Roman" w:hAnsi="Times New Roman" w:cs="Times New Roman"/>
          <w:sz w:val="18"/>
          <w:szCs w:val="18"/>
        </w:rPr>
        <w:t xml:space="preserve"> ± SEM</w:t>
      </w:r>
      <w:r w:rsidRPr="00970D51">
        <w:rPr>
          <w:rFonts w:ascii="Times New Roman" w:hAnsi="Times New Roman" w:cs="Times New Roman" w:hint="eastAsia"/>
          <w:sz w:val="18"/>
          <w:szCs w:val="18"/>
        </w:rPr>
        <w:t>s</w:t>
      </w:r>
      <w:r w:rsidRPr="00970D51">
        <w:rPr>
          <w:rFonts w:ascii="Times New Roman" w:hAnsi="Times New Roman" w:cs="Times New Roman"/>
          <w:sz w:val="18"/>
          <w:szCs w:val="18"/>
        </w:rPr>
        <w:t xml:space="preserve"> </w:t>
      </w:r>
      <w:r w:rsidRPr="00970D51">
        <w:rPr>
          <w:rFonts w:ascii="Times New Roman" w:hAnsi="Times New Roman" w:cs="Times New Roman" w:hint="eastAsia"/>
          <w:sz w:val="18"/>
          <w:szCs w:val="18"/>
        </w:rPr>
        <w:t>(</w:t>
      </w:r>
      <w:r w:rsidRPr="00970D51">
        <w:rPr>
          <w:rFonts w:ascii="Times New Roman" w:hAnsi="Times New Roman" w:cs="Times New Roman"/>
          <w:sz w:val="18"/>
          <w:szCs w:val="18"/>
        </w:rPr>
        <w:t>n = 7</w:t>
      </w:r>
      <w:r w:rsidRPr="00970D51">
        <w:rPr>
          <w:rFonts w:ascii="Times New Roman" w:hAnsi="Times New Roman" w:cs="Times New Roman" w:hint="eastAsia"/>
          <w:sz w:val="18"/>
          <w:szCs w:val="18"/>
        </w:rPr>
        <w:t>)</w:t>
      </w:r>
      <w:r w:rsidRPr="00970D51">
        <w:rPr>
          <w:rFonts w:ascii="Times New Roman" w:hAnsi="Times New Roman" w:cs="Times New Roman"/>
          <w:sz w:val="18"/>
          <w:szCs w:val="18"/>
        </w:rPr>
        <w:t xml:space="preserve">. LPA: </w:t>
      </w:r>
      <w:r w:rsidRPr="00970D51">
        <w:rPr>
          <w:rFonts w:ascii="Times New Roman" w:hAnsi="Times New Roman" w:cs="Times New Roman" w:hint="eastAsia"/>
          <w:sz w:val="18"/>
          <w:szCs w:val="18"/>
        </w:rPr>
        <w:t>L</w:t>
      </w:r>
      <w:r w:rsidRPr="00970D51">
        <w:rPr>
          <w:rFonts w:ascii="Times New Roman" w:hAnsi="Times New Roman" w:cs="Times New Roman"/>
          <w:sz w:val="18"/>
          <w:szCs w:val="18"/>
        </w:rPr>
        <w:t xml:space="preserve">ow-protein diets supplemented with </w:t>
      </w:r>
      <w:r w:rsidRPr="00970D51">
        <w:rPr>
          <w:rFonts w:ascii="Times New Roman" w:hAnsi="Times New Roman" w:cs="Times New Roman" w:hint="eastAsia"/>
          <w:sz w:val="18"/>
          <w:szCs w:val="18"/>
        </w:rPr>
        <w:t>free</w:t>
      </w:r>
      <w:r w:rsidRPr="00970D51">
        <w:rPr>
          <w:rFonts w:ascii="Times New Roman" w:hAnsi="Times New Roman" w:cs="Times New Roman"/>
          <w:sz w:val="18"/>
          <w:szCs w:val="18"/>
        </w:rPr>
        <w:t xml:space="preserve"> amino acids. LPC: </w:t>
      </w:r>
      <w:r w:rsidRPr="00970D51">
        <w:rPr>
          <w:rFonts w:ascii="Times New Roman" w:hAnsi="Times New Roman" w:cs="Times New Roman" w:hint="eastAsia"/>
          <w:sz w:val="18"/>
          <w:szCs w:val="18"/>
        </w:rPr>
        <w:t>L</w:t>
      </w:r>
      <w:r w:rsidRPr="00970D51">
        <w:rPr>
          <w:rFonts w:ascii="Times New Roman" w:hAnsi="Times New Roman" w:cs="Times New Roman"/>
          <w:sz w:val="18"/>
          <w:szCs w:val="18"/>
        </w:rPr>
        <w:t>ow-protein diets supplemented with casein hydrolysate.</w:t>
      </w:r>
      <w:bookmarkEnd w:id="3"/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970D51">
      <w:pPr>
        <w:pStyle w:val="CommentText"/>
        <w:jc w:val="both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  <w:b/>
          <w:bCs/>
        </w:rPr>
        <w:t>Table S</w:t>
      </w:r>
      <w:r w:rsidRPr="00970D51">
        <w:rPr>
          <w:rFonts w:ascii="Times New Roman" w:hAnsi="Times New Roman" w:cs="Times New Roman" w:hint="eastAsia"/>
          <w:b/>
          <w:bCs/>
        </w:rPr>
        <w:t>4</w:t>
      </w:r>
      <w:r w:rsidRPr="00970D51">
        <w:rPr>
          <w:rFonts w:ascii="Times New Roman" w:hAnsi="Times New Roman" w:cs="Times New Roman"/>
        </w:rPr>
        <w:t xml:space="preserve"> The top 30 OTUs in the colonic </w:t>
      </w:r>
      <w:proofErr w:type="spellStart"/>
      <w:r w:rsidRPr="00970D51">
        <w:rPr>
          <w:rFonts w:ascii="Times New Roman" w:hAnsi="Times New Roman" w:cs="Times New Roman"/>
        </w:rPr>
        <w:t>digesta</w:t>
      </w:r>
      <w:proofErr w:type="spellEnd"/>
      <w:r w:rsidRPr="00970D51">
        <w:rPr>
          <w:rFonts w:ascii="Times New Roman" w:hAnsi="Times New Roman" w:cs="Times New Roman" w:hint="eastAsia"/>
        </w:rPr>
        <w:t xml:space="preserve"> of pigs</w:t>
      </w:r>
      <w:r w:rsidRPr="00970D51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8878" w:type="dxa"/>
        <w:jc w:val="center"/>
        <w:tblLayout w:type="fixed"/>
        <w:tblLook w:val="04A0" w:firstRow="1" w:lastRow="0" w:firstColumn="1" w:lastColumn="0" w:noHBand="0" w:noVBand="1"/>
      </w:tblPr>
      <w:tblGrid>
        <w:gridCol w:w="1658"/>
        <w:gridCol w:w="1545"/>
        <w:gridCol w:w="1725"/>
        <w:gridCol w:w="3950"/>
      </w:tblGrid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OTU ID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 w:hint="eastAsia"/>
                <w:szCs w:val="21"/>
              </w:rPr>
              <w:t xml:space="preserve">Relative abundance, </w:t>
            </w:r>
            <w:r w:rsidRPr="00970D51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Phylum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Genus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100" w:firstLine="100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 w:hint="eastAsia"/>
                <w:color w:val="000000"/>
                <w:kern w:val="0"/>
                <w:sz w:val="10"/>
                <w:szCs w:val="10"/>
                <w:lang w:bidi="ar"/>
              </w:rPr>
              <w:t xml:space="preserve">     </w:t>
            </w: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Streptococcus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OTU2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9.71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Lactobacillus</w:t>
            </w:r>
          </w:p>
        </w:tc>
      </w:tr>
      <w:tr w:rsidR="00F0058F" w:rsidRPr="00970D51">
        <w:trPr>
          <w:trHeight w:val="9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Proteobacteria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Escherichia-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Shigella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Terrisporobacter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Lactobacillus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Clostridium 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sensu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stricto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1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Megasphaera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Phascolarctobacterium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[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Ruminococcus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] torques group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Bacteroidetes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Prevotella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9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Lachnospiraceae_Unclassified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Turicibacter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Bacteroidetes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Prevotella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1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Lachnospiraceae_Unclassified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Lactobacillus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Lachnospiraceae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NK4A136 group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Bacteroidetes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Alloprevotella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OTU47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Bacteroidetes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Rikenellaceae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RC9 gut group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OTU32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Bacteroidetes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Bacteroidales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S24-7 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group_Unclassified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Actinobacteria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Bifidobacterium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Ruminococcus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2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Actinobacteria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Collinsella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Lachnospiraceae_Unclassified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Bacteroidetes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Parabacteroides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Blautia</w:t>
            </w:r>
            <w:proofErr w:type="spellEnd"/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OTU15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Ruminococcaceae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UCG-005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Coprococcus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3</w:t>
            </w:r>
          </w:p>
        </w:tc>
      </w:tr>
      <w:tr w:rsidR="00F0058F" w:rsidRPr="00970D51">
        <w:trPr>
          <w:trHeight w:val="270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[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Eubacterium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] </w:t>
            </w: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coprostanoligenes</w:t>
            </w:r>
            <w:proofErr w:type="spellEnd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 xml:space="preserve"> group</w:t>
            </w:r>
          </w:p>
        </w:tc>
      </w:tr>
      <w:tr w:rsidR="00F0058F" w:rsidRPr="00970D51">
        <w:trPr>
          <w:trHeight w:val="92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ind w:firstLineChars="200" w:firstLine="420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Subdoligranulum</w:t>
            </w:r>
            <w:proofErr w:type="spellEnd"/>
          </w:p>
        </w:tc>
      </w:tr>
      <w:tr w:rsidR="00F0058F" w:rsidRPr="00970D51">
        <w:trPr>
          <w:trHeight w:val="92"/>
          <w:jc w:val="center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ind w:firstLineChars="200" w:firstLine="4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OTU250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970D5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szCs w:val="21"/>
              </w:rPr>
              <w:t>Firmicutes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58F" w:rsidRPr="00970D51" w:rsidRDefault="00970D51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970D51">
              <w:rPr>
                <w:rFonts w:ascii="Times New Roman" w:hAnsi="Times New Roman" w:cs="Times New Roman"/>
                <w:i/>
                <w:iCs/>
                <w:szCs w:val="21"/>
              </w:rPr>
              <w:t>Subdoligranulum</w:t>
            </w:r>
            <w:proofErr w:type="spellEnd"/>
          </w:p>
        </w:tc>
      </w:tr>
    </w:tbl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970D51">
      <w:pPr>
        <w:jc w:val="center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38931F9E" wp14:editId="7F30CAD5">
            <wp:extent cx="5268595" cy="2259330"/>
            <wp:effectExtent l="0" t="0" r="8255" b="7620"/>
            <wp:docPr id="2" name="图片 2" descr="Fig.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.S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8F" w:rsidRPr="00970D51" w:rsidRDefault="00970D51">
      <w:pPr>
        <w:spacing w:line="480" w:lineRule="auto"/>
        <w:rPr>
          <w:rFonts w:ascii="Times New Roman" w:hAnsi="Times New Roman" w:cs="Times New Roman"/>
        </w:rPr>
      </w:pPr>
      <w:proofErr w:type="gramStart"/>
      <w:r w:rsidRPr="00970D51">
        <w:rPr>
          <w:rFonts w:ascii="Times New Roman" w:hAnsi="Times New Roman" w:cs="Times New Roman"/>
          <w:b/>
          <w:bCs/>
        </w:rPr>
        <w:t>Fig.</w:t>
      </w:r>
      <w:proofErr w:type="gramEnd"/>
      <w:r w:rsidRPr="00970D51">
        <w:rPr>
          <w:rFonts w:ascii="Times New Roman" w:hAnsi="Times New Roman" w:cs="Times New Roman"/>
          <w:b/>
          <w:bCs/>
        </w:rPr>
        <w:t xml:space="preserve"> S1.</w:t>
      </w:r>
      <w:r w:rsidRPr="00970D51">
        <w:rPr>
          <w:rFonts w:ascii="Times New Roman" w:hAnsi="Times New Roman" w:cs="Times New Roman"/>
        </w:rPr>
        <w:t xml:space="preserve"> </w:t>
      </w:r>
      <w:proofErr w:type="gramStart"/>
      <w:r w:rsidRPr="00970D51">
        <w:rPr>
          <w:rFonts w:ascii="Times New Roman" w:hAnsi="Times New Roman" w:cs="Times New Roman"/>
        </w:rPr>
        <w:t>Alpha diversity analysis of colonic microbiota.</w:t>
      </w:r>
      <w:proofErr w:type="gramEnd"/>
      <w:r w:rsidRPr="00970D51">
        <w:rPr>
          <w:rFonts w:ascii="Times New Roman" w:hAnsi="Times New Roman" w:cs="Times New Roman"/>
        </w:rPr>
        <w:t xml:space="preserve"> Rarefaction curves (a) and rank-abundance curves (b) were calculated for reads exhibiting ≥97% sequence identity. CON: </w:t>
      </w:r>
      <w:r w:rsidRPr="00970D51">
        <w:rPr>
          <w:rFonts w:ascii="Times New Roman" w:hAnsi="Times New Roman" w:cs="Times New Roman" w:hint="eastAsia"/>
        </w:rPr>
        <w:t>C</w:t>
      </w:r>
      <w:r w:rsidRPr="00970D51">
        <w:rPr>
          <w:rFonts w:ascii="Times New Roman" w:hAnsi="Times New Roman" w:cs="Times New Roman"/>
        </w:rPr>
        <w:t xml:space="preserve">ontrol diet. LPA: </w:t>
      </w:r>
      <w:r w:rsidRPr="00970D51">
        <w:rPr>
          <w:rFonts w:ascii="Times New Roman" w:hAnsi="Times New Roman" w:cs="Times New Roman" w:hint="eastAsia"/>
        </w:rPr>
        <w:t>L</w:t>
      </w:r>
      <w:r w:rsidRPr="00970D51">
        <w:rPr>
          <w:rFonts w:ascii="Times New Roman" w:hAnsi="Times New Roman" w:cs="Times New Roman"/>
          <w:sz w:val="24"/>
        </w:rPr>
        <w:t xml:space="preserve">ow-protein diets </w:t>
      </w:r>
      <w:r w:rsidRPr="00970D51">
        <w:rPr>
          <w:rFonts w:ascii="Times New Roman" w:hAnsi="Times New Roman" w:cs="Times New Roman"/>
        </w:rPr>
        <w:t>supplemented w</w:t>
      </w:r>
      <w:r w:rsidRPr="00970D51">
        <w:rPr>
          <w:rFonts w:ascii="Times New Roman" w:hAnsi="Times New Roman" w:cs="Times New Roman"/>
          <w:sz w:val="24"/>
        </w:rPr>
        <w:t xml:space="preserve">ith </w:t>
      </w:r>
      <w:r w:rsidRPr="00970D51">
        <w:rPr>
          <w:rFonts w:ascii="Times New Roman" w:hAnsi="Times New Roman" w:cs="Times New Roman" w:hint="eastAsia"/>
          <w:sz w:val="24"/>
        </w:rPr>
        <w:t>free</w:t>
      </w:r>
      <w:r w:rsidRPr="00970D51">
        <w:rPr>
          <w:rFonts w:ascii="Times New Roman" w:hAnsi="Times New Roman" w:cs="Times New Roman"/>
          <w:sz w:val="24"/>
        </w:rPr>
        <w:t xml:space="preserve"> amino </w:t>
      </w:r>
      <w:r w:rsidRPr="00970D51">
        <w:rPr>
          <w:rFonts w:ascii="Times New Roman" w:hAnsi="Times New Roman" w:cs="Times New Roman"/>
        </w:rPr>
        <w:t xml:space="preserve">acids. LPC: </w:t>
      </w:r>
      <w:r w:rsidRPr="00970D51">
        <w:rPr>
          <w:rFonts w:ascii="Times New Roman" w:hAnsi="Times New Roman" w:cs="Times New Roman" w:hint="eastAsia"/>
        </w:rPr>
        <w:t>L</w:t>
      </w:r>
      <w:r w:rsidRPr="00970D51">
        <w:rPr>
          <w:rFonts w:ascii="Times New Roman" w:hAnsi="Times New Roman" w:cs="Times New Roman"/>
          <w:sz w:val="24"/>
        </w:rPr>
        <w:t xml:space="preserve">ow-protein diets </w:t>
      </w:r>
      <w:r w:rsidRPr="00970D51">
        <w:rPr>
          <w:rFonts w:ascii="Times New Roman" w:hAnsi="Times New Roman" w:cs="Times New Roman"/>
        </w:rPr>
        <w:t>supplemented with casein hydrolysate.</w:t>
      </w:r>
    </w:p>
    <w:p w:rsidR="00F0058F" w:rsidRPr="00970D51" w:rsidRDefault="00F0058F">
      <w:pPr>
        <w:spacing w:line="480" w:lineRule="auto"/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jc w:val="center"/>
        <w:rPr>
          <w:rFonts w:ascii="Times New Roman" w:hAnsi="Times New Roman" w:cs="Times New Roman"/>
        </w:rPr>
      </w:pPr>
    </w:p>
    <w:p w:rsidR="00F0058F" w:rsidRPr="00970D51" w:rsidRDefault="00F0058F">
      <w:pPr>
        <w:rPr>
          <w:rFonts w:ascii="Times New Roman" w:hAnsi="Times New Roman" w:cs="Times New Roman"/>
        </w:rPr>
      </w:pPr>
    </w:p>
    <w:p w:rsidR="00F0058F" w:rsidRPr="00970D51" w:rsidRDefault="00970D51">
      <w:pPr>
        <w:jc w:val="center"/>
        <w:rPr>
          <w:rFonts w:ascii="Times New Roman" w:hAnsi="Times New Roman" w:cs="Times New Roman"/>
        </w:rPr>
      </w:pPr>
      <w:r w:rsidRPr="00970D51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114300" distR="114300" wp14:anchorId="0DE256CD" wp14:editId="3F28AF0B">
            <wp:extent cx="5269230" cy="3827780"/>
            <wp:effectExtent l="0" t="0" r="7620" b="1270"/>
            <wp:docPr id="3" name="图片 3" descr="hea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eatma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58F" w:rsidRDefault="00970D51">
      <w:pPr>
        <w:spacing w:line="480" w:lineRule="auto"/>
        <w:rPr>
          <w:rFonts w:ascii="Times New Roman" w:hAnsi="Times New Roman" w:cs="Times New Roman"/>
        </w:rPr>
      </w:pPr>
      <w:proofErr w:type="gramStart"/>
      <w:r w:rsidRPr="00970D51">
        <w:rPr>
          <w:rFonts w:ascii="Times New Roman" w:hAnsi="Times New Roman" w:cs="Times New Roman"/>
          <w:b/>
          <w:bCs/>
        </w:rPr>
        <w:t>Fig.</w:t>
      </w:r>
      <w:proofErr w:type="gramEnd"/>
      <w:r w:rsidRPr="00970D51">
        <w:rPr>
          <w:rFonts w:ascii="Times New Roman" w:hAnsi="Times New Roman" w:cs="Times New Roman"/>
          <w:b/>
          <w:bCs/>
        </w:rPr>
        <w:t xml:space="preserve"> S2.</w:t>
      </w:r>
      <w:r w:rsidRPr="00970D51">
        <w:rPr>
          <w:rFonts w:ascii="Times New Roman" w:hAnsi="Times New Roman" w:cs="Times New Roman"/>
        </w:rPr>
        <w:t xml:space="preserve"> </w:t>
      </w:r>
      <w:proofErr w:type="gramStart"/>
      <w:r w:rsidRPr="00970D51">
        <w:rPr>
          <w:rFonts w:ascii="Times New Roman" w:hAnsi="Times New Roman" w:cs="Times New Roman"/>
        </w:rPr>
        <w:t>Heat</w:t>
      </w:r>
      <w:r w:rsidRPr="00970D51">
        <w:rPr>
          <w:rFonts w:ascii="Times New Roman" w:hAnsi="Times New Roman" w:cs="Times New Roman" w:hint="eastAsia"/>
        </w:rPr>
        <w:t>-</w:t>
      </w:r>
      <w:r w:rsidRPr="00970D51">
        <w:rPr>
          <w:rFonts w:ascii="Times New Roman" w:hAnsi="Times New Roman" w:cs="Times New Roman"/>
        </w:rPr>
        <w:t xml:space="preserve">map of </w:t>
      </w:r>
      <w:r w:rsidRPr="00970D51">
        <w:rPr>
          <w:rFonts w:ascii="Times New Roman" w:hAnsi="Times New Roman" w:cs="Times New Roman" w:hint="eastAsia"/>
        </w:rPr>
        <w:t xml:space="preserve">top 30 </w:t>
      </w:r>
      <w:r w:rsidRPr="00970D51">
        <w:rPr>
          <w:rFonts w:ascii="Times New Roman" w:hAnsi="Times New Roman" w:cs="Times New Roman"/>
        </w:rPr>
        <w:t>gen</w:t>
      </w:r>
      <w:r w:rsidRPr="00970D51">
        <w:rPr>
          <w:rFonts w:ascii="Times New Roman" w:hAnsi="Times New Roman" w:cs="Times New Roman" w:hint="eastAsia"/>
        </w:rPr>
        <w:t xml:space="preserve">era in the colonic </w:t>
      </w:r>
      <w:proofErr w:type="spellStart"/>
      <w:r w:rsidRPr="00970D51">
        <w:rPr>
          <w:rFonts w:ascii="Times New Roman" w:hAnsi="Times New Roman" w:cs="Times New Roman" w:hint="eastAsia"/>
        </w:rPr>
        <w:t>digesta</w:t>
      </w:r>
      <w:proofErr w:type="spellEnd"/>
      <w:r w:rsidRPr="00970D51">
        <w:rPr>
          <w:rFonts w:ascii="Times New Roman" w:hAnsi="Times New Roman" w:cs="Times New Roman"/>
        </w:rPr>
        <w:t>.</w:t>
      </w:r>
      <w:proofErr w:type="gramEnd"/>
      <w:r w:rsidRPr="00970D51">
        <w:rPr>
          <w:rFonts w:ascii="Times New Roman" w:hAnsi="Times New Roman" w:cs="Times New Roman"/>
        </w:rPr>
        <w:t xml:space="preserve"> A color gradient showed in the top-right express</w:t>
      </w:r>
      <w:r w:rsidRPr="00970D51">
        <w:rPr>
          <w:rFonts w:ascii="Times New Roman" w:hAnsi="Times New Roman" w:cs="Times New Roman" w:hint="eastAsia"/>
        </w:rPr>
        <w:t>es</w:t>
      </w:r>
      <w:r w:rsidRPr="00970D51">
        <w:rPr>
          <w:rFonts w:ascii="Times New Roman" w:hAnsi="Times New Roman" w:cs="Times New Roman"/>
        </w:rPr>
        <w:t xml:space="preserve"> </w:t>
      </w:r>
      <w:r w:rsidRPr="00970D51">
        <w:rPr>
          <w:rFonts w:ascii="Times New Roman" w:hAnsi="Times New Roman" w:cs="Times New Roman" w:hint="eastAsia"/>
        </w:rPr>
        <w:t xml:space="preserve">the </w:t>
      </w:r>
      <w:r w:rsidRPr="00970D51">
        <w:rPr>
          <w:rFonts w:ascii="Times New Roman" w:hAnsi="Times New Roman" w:cs="Times New Roman"/>
        </w:rPr>
        <w:t xml:space="preserve">relative abundance of colonic genera. CON: </w:t>
      </w:r>
      <w:r w:rsidRPr="00970D51">
        <w:rPr>
          <w:rFonts w:ascii="Times New Roman" w:hAnsi="Times New Roman" w:cs="Times New Roman" w:hint="eastAsia"/>
        </w:rPr>
        <w:t>C</w:t>
      </w:r>
      <w:r w:rsidRPr="00970D51">
        <w:rPr>
          <w:rFonts w:ascii="Times New Roman" w:hAnsi="Times New Roman" w:cs="Times New Roman"/>
        </w:rPr>
        <w:t xml:space="preserve">ontrol diet. LPA: </w:t>
      </w:r>
      <w:r w:rsidRPr="00970D51">
        <w:rPr>
          <w:rFonts w:ascii="Times New Roman" w:hAnsi="Times New Roman" w:cs="Times New Roman" w:hint="eastAsia"/>
        </w:rPr>
        <w:t>L</w:t>
      </w:r>
      <w:r w:rsidRPr="00970D51">
        <w:rPr>
          <w:rFonts w:ascii="Times New Roman" w:hAnsi="Times New Roman" w:cs="Times New Roman"/>
          <w:sz w:val="24"/>
        </w:rPr>
        <w:t xml:space="preserve">ow-protein diets </w:t>
      </w:r>
      <w:r w:rsidRPr="00970D51">
        <w:rPr>
          <w:rFonts w:ascii="Times New Roman" w:hAnsi="Times New Roman" w:cs="Times New Roman"/>
        </w:rPr>
        <w:t>supplemen</w:t>
      </w:r>
      <w:r w:rsidRPr="00970D51">
        <w:rPr>
          <w:rFonts w:ascii="Times New Roman" w:hAnsi="Times New Roman" w:cs="Times New Roman"/>
          <w:sz w:val="24"/>
        </w:rPr>
        <w:t xml:space="preserve">ted with </w:t>
      </w:r>
      <w:r w:rsidRPr="00970D51">
        <w:rPr>
          <w:rFonts w:ascii="Times New Roman" w:hAnsi="Times New Roman" w:cs="Times New Roman" w:hint="eastAsia"/>
          <w:sz w:val="24"/>
        </w:rPr>
        <w:t>free</w:t>
      </w:r>
      <w:r w:rsidRPr="00970D51">
        <w:rPr>
          <w:rFonts w:ascii="Times New Roman" w:hAnsi="Times New Roman" w:cs="Times New Roman"/>
          <w:sz w:val="24"/>
        </w:rPr>
        <w:t xml:space="preserve"> amino acids. LP</w:t>
      </w:r>
      <w:r w:rsidRPr="00970D51">
        <w:rPr>
          <w:rFonts w:ascii="Times New Roman" w:hAnsi="Times New Roman" w:cs="Times New Roman"/>
        </w:rPr>
        <w:t xml:space="preserve">C: </w:t>
      </w:r>
      <w:r w:rsidRPr="00970D51">
        <w:rPr>
          <w:rFonts w:ascii="Times New Roman" w:hAnsi="Times New Roman" w:cs="Times New Roman" w:hint="eastAsia"/>
        </w:rPr>
        <w:t>L</w:t>
      </w:r>
      <w:r w:rsidRPr="00970D51">
        <w:rPr>
          <w:rFonts w:ascii="Times New Roman" w:hAnsi="Times New Roman" w:cs="Times New Roman"/>
          <w:sz w:val="24"/>
        </w:rPr>
        <w:t xml:space="preserve">ow-protein diets </w:t>
      </w:r>
      <w:r w:rsidRPr="00970D51">
        <w:rPr>
          <w:rFonts w:ascii="Times New Roman" w:hAnsi="Times New Roman" w:cs="Times New Roman"/>
        </w:rPr>
        <w:t>supplemented with casein hydrolysate.</w:t>
      </w:r>
    </w:p>
    <w:p w:rsidR="00F0058F" w:rsidRDefault="00F0058F">
      <w:pPr>
        <w:spacing w:line="480" w:lineRule="auto"/>
        <w:rPr>
          <w:rFonts w:ascii="Times New Roman" w:hAnsi="Times New Roman" w:cs="Times New Roman"/>
        </w:rPr>
      </w:pPr>
    </w:p>
    <w:p w:rsidR="00F0058F" w:rsidRDefault="00F0058F">
      <w:pPr>
        <w:rPr>
          <w:rFonts w:ascii="Times New Roman" w:hAnsi="Times New Roman" w:cs="Times New Roman"/>
        </w:rPr>
      </w:pPr>
    </w:p>
    <w:p w:rsidR="00F0058F" w:rsidRDefault="00F0058F">
      <w:pPr>
        <w:jc w:val="center"/>
        <w:rPr>
          <w:rFonts w:ascii="Times New Roman" w:hAnsi="Times New Roman" w:cs="Times New Roman"/>
        </w:rPr>
      </w:pPr>
    </w:p>
    <w:p w:rsidR="00F0058F" w:rsidRDefault="00F0058F">
      <w:pPr>
        <w:jc w:val="center"/>
        <w:rPr>
          <w:rFonts w:ascii="Times New Roman" w:hAnsi="Times New Roman" w:cs="Times New Roman"/>
        </w:rPr>
      </w:pPr>
    </w:p>
    <w:p w:rsidR="00F0058F" w:rsidRDefault="00F0058F">
      <w:pPr>
        <w:jc w:val="center"/>
        <w:rPr>
          <w:rFonts w:ascii="Times New Roman" w:hAnsi="Times New Roman" w:cs="Times New Roman"/>
        </w:rPr>
      </w:pPr>
    </w:p>
    <w:p w:rsidR="00F0058F" w:rsidRDefault="00F0058F">
      <w:pPr>
        <w:jc w:val="center"/>
        <w:rPr>
          <w:rFonts w:ascii="Times New Roman" w:hAnsi="Times New Roman" w:cs="Times New Roman"/>
        </w:rPr>
      </w:pPr>
    </w:p>
    <w:p w:rsidR="00F0058F" w:rsidRDefault="00F0058F">
      <w:pPr>
        <w:jc w:val="center"/>
        <w:rPr>
          <w:rFonts w:ascii="Times New Roman" w:hAnsi="Times New Roman" w:cs="Times New Roman"/>
        </w:rPr>
      </w:pPr>
    </w:p>
    <w:p w:rsidR="00F0058F" w:rsidRDefault="00F0058F">
      <w:pPr>
        <w:rPr>
          <w:rFonts w:ascii="Times New Roman" w:hAnsi="Times New Roman" w:cs="Times New Roman"/>
        </w:rPr>
      </w:pPr>
    </w:p>
    <w:p w:rsidR="00F0058F" w:rsidRDefault="00F0058F">
      <w:pPr>
        <w:jc w:val="center"/>
        <w:rPr>
          <w:rFonts w:ascii="Times New Roman" w:hAnsi="Times New Roman" w:cs="Times New Roman"/>
        </w:rPr>
      </w:pPr>
    </w:p>
    <w:p w:rsidR="00F0058F" w:rsidRDefault="00F0058F">
      <w:pPr>
        <w:rPr>
          <w:rFonts w:ascii="Times New Roman" w:hAnsi="Times New Roman" w:cs="Times New Roman"/>
        </w:rPr>
      </w:pPr>
    </w:p>
    <w:sectPr w:rsidR="00F0058F">
      <w:pgSz w:w="11906" w:h="16838"/>
      <w:pgMar w:top="1440" w:right="1463" w:bottom="1440" w:left="1463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6F9"/>
    <w:rsid w:val="00172A27"/>
    <w:rsid w:val="00374754"/>
    <w:rsid w:val="00527A15"/>
    <w:rsid w:val="005A1FA8"/>
    <w:rsid w:val="00741409"/>
    <w:rsid w:val="00970D51"/>
    <w:rsid w:val="00A4357B"/>
    <w:rsid w:val="00C653AA"/>
    <w:rsid w:val="00ED2A7E"/>
    <w:rsid w:val="00F0058F"/>
    <w:rsid w:val="00F50B8C"/>
    <w:rsid w:val="00FB37E2"/>
    <w:rsid w:val="014C690D"/>
    <w:rsid w:val="015932C7"/>
    <w:rsid w:val="01A95701"/>
    <w:rsid w:val="01C662F1"/>
    <w:rsid w:val="01D8517D"/>
    <w:rsid w:val="020C1B15"/>
    <w:rsid w:val="02250084"/>
    <w:rsid w:val="02287CFE"/>
    <w:rsid w:val="025B0EA9"/>
    <w:rsid w:val="02B22B4E"/>
    <w:rsid w:val="02D63ED7"/>
    <w:rsid w:val="0334257E"/>
    <w:rsid w:val="033562BC"/>
    <w:rsid w:val="03720660"/>
    <w:rsid w:val="03972092"/>
    <w:rsid w:val="03FF204E"/>
    <w:rsid w:val="041447D8"/>
    <w:rsid w:val="0429757C"/>
    <w:rsid w:val="042E1CB8"/>
    <w:rsid w:val="04C81137"/>
    <w:rsid w:val="050977F8"/>
    <w:rsid w:val="05130809"/>
    <w:rsid w:val="05222CB1"/>
    <w:rsid w:val="059C4176"/>
    <w:rsid w:val="05E56340"/>
    <w:rsid w:val="0622684C"/>
    <w:rsid w:val="06297A55"/>
    <w:rsid w:val="063644B9"/>
    <w:rsid w:val="06421932"/>
    <w:rsid w:val="06710E62"/>
    <w:rsid w:val="06726A6E"/>
    <w:rsid w:val="06C467BC"/>
    <w:rsid w:val="071607E5"/>
    <w:rsid w:val="072A1F6C"/>
    <w:rsid w:val="07303370"/>
    <w:rsid w:val="0776134B"/>
    <w:rsid w:val="0785007A"/>
    <w:rsid w:val="07930057"/>
    <w:rsid w:val="083321D8"/>
    <w:rsid w:val="083A7460"/>
    <w:rsid w:val="08A06156"/>
    <w:rsid w:val="08A36C6D"/>
    <w:rsid w:val="08BB1112"/>
    <w:rsid w:val="08D45311"/>
    <w:rsid w:val="093C3CF6"/>
    <w:rsid w:val="09427DE7"/>
    <w:rsid w:val="09703F04"/>
    <w:rsid w:val="09833697"/>
    <w:rsid w:val="09874519"/>
    <w:rsid w:val="099C3713"/>
    <w:rsid w:val="09B01F81"/>
    <w:rsid w:val="09DA388C"/>
    <w:rsid w:val="0A355868"/>
    <w:rsid w:val="0A4571A9"/>
    <w:rsid w:val="0A8C4987"/>
    <w:rsid w:val="0A9D4EF6"/>
    <w:rsid w:val="0AB918B5"/>
    <w:rsid w:val="0ADE68AF"/>
    <w:rsid w:val="0AFC71FE"/>
    <w:rsid w:val="0B3D0260"/>
    <w:rsid w:val="0BD95CC8"/>
    <w:rsid w:val="0BE2133C"/>
    <w:rsid w:val="0BF106A2"/>
    <w:rsid w:val="0BFA2DB6"/>
    <w:rsid w:val="0CAB7131"/>
    <w:rsid w:val="0CD669D7"/>
    <w:rsid w:val="0CD77421"/>
    <w:rsid w:val="0CE277E0"/>
    <w:rsid w:val="0D055A02"/>
    <w:rsid w:val="0D230373"/>
    <w:rsid w:val="0D6649C9"/>
    <w:rsid w:val="0DA80BBF"/>
    <w:rsid w:val="0DCC40B0"/>
    <w:rsid w:val="0DDC742E"/>
    <w:rsid w:val="0E187D9A"/>
    <w:rsid w:val="0E414F34"/>
    <w:rsid w:val="0E8F7BED"/>
    <w:rsid w:val="0E933299"/>
    <w:rsid w:val="0F2073DF"/>
    <w:rsid w:val="0F2F6683"/>
    <w:rsid w:val="0FF831DD"/>
    <w:rsid w:val="104E322C"/>
    <w:rsid w:val="106B0B23"/>
    <w:rsid w:val="109110E4"/>
    <w:rsid w:val="10AD293F"/>
    <w:rsid w:val="10F21FB3"/>
    <w:rsid w:val="112663B7"/>
    <w:rsid w:val="112E6D07"/>
    <w:rsid w:val="11A75394"/>
    <w:rsid w:val="11C97246"/>
    <w:rsid w:val="11CC1BB1"/>
    <w:rsid w:val="129767B7"/>
    <w:rsid w:val="12C74AE3"/>
    <w:rsid w:val="12C75C3F"/>
    <w:rsid w:val="1397465B"/>
    <w:rsid w:val="13BA687A"/>
    <w:rsid w:val="13D851AF"/>
    <w:rsid w:val="13D961D0"/>
    <w:rsid w:val="14497754"/>
    <w:rsid w:val="144D09AD"/>
    <w:rsid w:val="14654A08"/>
    <w:rsid w:val="148D39FF"/>
    <w:rsid w:val="14CA560B"/>
    <w:rsid w:val="14D769A7"/>
    <w:rsid w:val="14E33A8D"/>
    <w:rsid w:val="15D75A0F"/>
    <w:rsid w:val="15DC7B60"/>
    <w:rsid w:val="15E50DEB"/>
    <w:rsid w:val="16691375"/>
    <w:rsid w:val="167725B0"/>
    <w:rsid w:val="168532A1"/>
    <w:rsid w:val="16B6366A"/>
    <w:rsid w:val="1706462B"/>
    <w:rsid w:val="170824CA"/>
    <w:rsid w:val="17235C1C"/>
    <w:rsid w:val="17290884"/>
    <w:rsid w:val="17A02042"/>
    <w:rsid w:val="17BB494B"/>
    <w:rsid w:val="17EE68FD"/>
    <w:rsid w:val="181601F7"/>
    <w:rsid w:val="18D73FF1"/>
    <w:rsid w:val="1927760D"/>
    <w:rsid w:val="1953342E"/>
    <w:rsid w:val="198F15F3"/>
    <w:rsid w:val="199C0B95"/>
    <w:rsid w:val="19C8033E"/>
    <w:rsid w:val="19D44C07"/>
    <w:rsid w:val="1A6F0F77"/>
    <w:rsid w:val="1A735311"/>
    <w:rsid w:val="1A7439BA"/>
    <w:rsid w:val="1A95201D"/>
    <w:rsid w:val="1AD71B58"/>
    <w:rsid w:val="1B16793C"/>
    <w:rsid w:val="1B2575E7"/>
    <w:rsid w:val="1B2E482D"/>
    <w:rsid w:val="1B3C4BCD"/>
    <w:rsid w:val="1B53227C"/>
    <w:rsid w:val="1B6D1920"/>
    <w:rsid w:val="1B981F1B"/>
    <w:rsid w:val="1BAD3A31"/>
    <w:rsid w:val="1C3E7580"/>
    <w:rsid w:val="1C474686"/>
    <w:rsid w:val="1C744DB6"/>
    <w:rsid w:val="1C810BE7"/>
    <w:rsid w:val="1C8D7AC6"/>
    <w:rsid w:val="1D081F50"/>
    <w:rsid w:val="1D69184C"/>
    <w:rsid w:val="1D9159DE"/>
    <w:rsid w:val="1DDB218A"/>
    <w:rsid w:val="1E200734"/>
    <w:rsid w:val="1E3328C3"/>
    <w:rsid w:val="1E7A6944"/>
    <w:rsid w:val="1ECC619E"/>
    <w:rsid w:val="1EE25ADE"/>
    <w:rsid w:val="1F0339E2"/>
    <w:rsid w:val="1F2855F5"/>
    <w:rsid w:val="1F783A2E"/>
    <w:rsid w:val="1FBC78DB"/>
    <w:rsid w:val="203330B9"/>
    <w:rsid w:val="203B2686"/>
    <w:rsid w:val="2069130C"/>
    <w:rsid w:val="207A45A9"/>
    <w:rsid w:val="207A793D"/>
    <w:rsid w:val="208069F1"/>
    <w:rsid w:val="20920C44"/>
    <w:rsid w:val="20AB62BA"/>
    <w:rsid w:val="20B43430"/>
    <w:rsid w:val="20E82CBA"/>
    <w:rsid w:val="21295B3F"/>
    <w:rsid w:val="216B4169"/>
    <w:rsid w:val="217733F9"/>
    <w:rsid w:val="21782DDB"/>
    <w:rsid w:val="219D49F1"/>
    <w:rsid w:val="21D64292"/>
    <w:rsid w:val="220122A4"/>
    <w:rsid w:val="22317ACD"/>
    <w:rsid w:val="22472C7B"/>
    <w:rsid w:val="22522E28"/>
    <w:rsid w:val="225C6878"/>
    <w:rsid w:val="228D4C19"/>
    <w:rsid w:val="229C15EA"/>
    <w:rsid w:val="233844F6"/>
    <w:rsid w:val="234B3D92"/>
    <w:rsid w:val="23807D94"/>
    <w:rsid w:val="23CA62A3"/>
    <w:rsid w:val="23E81A97"/>
    <w:rsid w:val="24007FED"/>
    <w:rsid w:val="2491403B"/>
    <w:rsid w:val="24B34691"/>
    <w:rsid w:val="24E9638F"/>
    <w:rsid w:val="24EC2EF3"/>
    <w:rsid w:val="24EE0705"/>
    <w:rsid w:val="24FA2782"/>
    <w:rsid w:val="255B62D0"/>
    <w:rsid w:val="256E7469"/>
    <w:rsid w:val="256F4878"/>
    <w:rsid w:val="25CD3D08"/>
    <w:rsid w:val="26170D6F"/>
    <w:rsid w:val="26364F44"/>
    <w:rsid w:val="26465359"/>
    <w:rsid w:val="26487752"/>
    <w:rsid w:val="26766AE4"/>
    <w:rsid w:val="2695656E"/>
    <w:rsid w:val="26C53D60"/>
    <w:rsid w:val="26C8661A"/>
    <w:rsid w:val="26E26897"/>
    <w:rsid w:val="26F22063"/>
    <w:rsid w:val="2759288F"/>
    <w:rsid w:val="27640458"/>
    <w:rsid w:val="27784239"/>
    <w:rsid w:val="27CC251F"/>
    <w:rsid w:val="281365B6"/>
    <w:rsid w:val="2848071B"/>
    <w:rsid w:val="285D5091"/>
    <w:rsid w:val="28767E6A"/>
    <w:rsid w:val="28994184"/>
    <w:rsid w:val="28BE2542"/>
    <w:rsid w:val="28CA414B"/>
    <w:rsid w:val="291363A9"/>
    <w:rsid w:val="29312B4E"/>
    <w:rsid w:val="29586546"/>
    <w:rsid w:val="299B679A"/>
    <w:rsid w:val="2A16485D"/>
    <w:rsid w:val="2A5C2DA7"/>
    <w:rsid w:val="2A8B5A18"/>
    <w:rsid w:val="2AB75E4A"/>
    <w:rsid w:val="2AFC5BD9"/>
    <w:rsid w:val="2B212177"/>
    <w:rsid w:val="2B751A8B"/>
    <w:rsid w:val="2BB73CF6"/>
    <w:rsid w:val="2BDB0BEE"/>
    <w:rsid w:val="2C04419B"/>
    <w:rsid w:val="2C5E0FFC"/>
    <w:rsid w:val="2CDC6E1D"/>
    <w:rsid w:val="2CF2557F"/>
    <w:rsid w:val="2D694F3B"/>
    <w:rsid w:val="2D827B75"/>
    <w:rsid w:val="2E000262"/>
    <w:rsid w:val="2E1428CB"/>
    <w:rsid w:val="2E4437CA"/>
    <w:rsid w:val="2EB96B62"/>
    <w:rsid w:val="2EF14FAD"/>
    <w:rsid w:val="2EF401D5"/>
    <w:rsid w:val="2F0C2D02"/>
    <w:rsid w:val="2F124293"/>
    <w:rsid w:val="2F691EF8"/>
    <w:rsid w:val="2FA50974"/>
    <w:rsid w:val="2FE82F61"/>
    <w:rsid w:val="2FF04133"/>
    <w:rsid w:val="302E7243"/>
    <w:rsid w:val="303B3A41"/>
    <w:rsid w:val="3070048F"/>
    <w:rsid w:val="30C729E4"/>
    <w:rsid w:val="31653BFC"/>
    <w:rsid w:val="316C6110"/>
    <w:rsid w:val="316E43D9"/>
    <w:rsid w:val="31AF3482"/>
    <w:rsid w:val="31E50E19"/>
    <w:rsid w:val="3214409E"/>
    <w:rsid w:val="322831D8"/>
    <w:rsid w:val="3270214A"/>
    <w:rsid w:val="32F218B4"/>
    <w:rsid w:val="3325205A"/>
    <w:rsid w:val="3362101B"/>
    <w:rsid w:val="33650ABA"/>
    <w:rsid w:val="33760B73"/>
    <w:rsid w:val="338D6CA4"/>
    <w:rsid w:val="33B32BDC"/>
    <w:rsid w:val="33D76023"/>
    <w:rsid w:val="342544A1"/>
    <w:rsid w:val="34816D3D"/>
    <w:rsid w:val="34C24AA9"/>
    <w:rsid w:val="34C858A9"/>
    <w:rsid w:val="34CE5032"/>
    <w:rsid w:val="34CF14CA"/>
    <w:rsid w:val="34E27697"/>
    <w:rsid w:val="351E5807"/>
    <w:rsid w:val="352270AC"/>
    <w:rsid w:val="35A47821"/>
    <w:rsid w:val="35D560E6"/>
    <w:rsid w:val="35DE068F"/>
    <w:rsid w:val="360373DD"/>
    <w:rsid w:val="363E4FE0"/>
    <w:rsid w:val="37724CE9"/>
    <w:rsid w:val="37964599"/>
    <w:rsid w:val="37F14743"/>
    <w:rsid w:val="37FF1FB6"/>
    <w:rsid w:val="38D223FA"/>
    <w:rsid w:val="395012AC"/>
    <w:rsid w:val="395D15C9"/>
    <w:rsid w:val="39775153"/>
    <w:rsid w:val="39AA60F4"/>
    <w:rsid w:val="39B02070"/>
    <w:rsid w:val="39B66BDB"/>
    <w:rsid w:val="39C42DEE"/>
    <w:rsid w:val="3A4B6BB4"/>
    <w:rsid w:val="3A815E12"/>
    <w:rsid w:val="3B135C71"/>
    <w:rsid w:val="3B3B508E"/>
    <w:rsid w:val="3BA02665"/>
    <w:rsid w:val="3BBD720B"/>
    <w:rsid w:val="3BD41A10"/>
    <w:rsid w:val="3C0350BE"/>
    <w:rsid w:val="3C107612"/>
    <w:rsid w:val="3C760C62"/>
    <w:rsid w:val="3C826E8A"/>
    <w:rsid w:val="3CA01733"/>
    <w:rsid w:val="3CAA62DE"/>
    <w:rsid w:val="3CC83334"/>
    <w:rsid w:val="3CD6087B"/>
    <w:rsid w:val="3CD67428"/>
    <w:rsid w:val="3CF5087B"/>
    <w:rsid w:val="3D1B01E7"/>
    <w:rsid w:val="3D556323"/>
    <w:rsid w:val="3D9202F9"/>
    <w:rsid w:val="3DA3716E"/>
    <w:rsid w:val="3DB82A88"/>
    <w:rsid w:val="3DEC1E07"/>
    <w:rsid w:val="3E152EE9"/>
    <w:rsid w:val="3E315565"/>
    <w:rsid w:val="3E4879F2"/>
    <w:rsid w:val="3EBC49BC"/>
    <w:rsid w:val="3EE06496"/>
    <w:rsid w:val="3F2F4B63"/>
    <w:rsid w:val="3F7636E1"/>
    <w:rsid w:val="404C7E4B"/>
    <w:rsid w:val="407421DD"/>
    <w:rsid w:val="40985555"/>
    <w:rsid w:val="40A463AC"/>
    <w:rsid w:val="40B41DFA"/>
    <w:rsid w:val="40B976F6"/>
    <w:rsid w:val="40E74F95"/>
    <w:rsid w:val="40F32131"/>
    <w:rsid w:val="40F3624E"/>
    <w:rsid w:val="41777B8A"/>
    <w:rsid w:val="422C01B8"/>
    <w:rsid w:val="427335BC"/>
    <w:rsid w:val="42791B00"/>
    <w:rsid w:val="42A56A65"/>
    <w:rsid w:val="42D43E10"/>
    <w:rsid w:val="430E421D"/>
    <w:rsid w:val="43264EE8"/>
    <w:rsid w:val="436F6DAB"/>
    <w:rsid w:val="43B9558D"/>
    <w:rsid w:val="43BC3C14"/>
    <w:rsid w:val="43CC3ACF"/>
    <w:rsid w:val="43DB358A"/>
    <w:rsid w:val="44086094"/>
    <w:rsid w:val="44721317"/>
    <w:rsid w:val="44770C3D"/>
    <w:rsid w:val="447A1F4C"/>
    <w:rsid w:val="447D40B3"/>
    <w:rsid w:val="44EF2772"/>
    <w:rsid w:val="44FE4C3B"/>
    <w:rsid w:val="45070FEB"/>
    <w:rsid w:val="450C0F1F"/>
    <w:rsid w:val="452A3884"/>
    <w:rsid w:val="45317FBB"/>
    <w:rsid w:val="45BC4F18"/>
    <w:rsid w:val="45CD7ECD"/>
    <w:rsid w:val="45E17938"/>
    <w:rsid w:val="45E818EE"/>
    <w:rsid w:val="45F55DE3"/>
    <w:rsid w:val="4627790C"/>
    <w:rsid w:val="46630AAF"/>
    <w:rsid w:val="4678362C"/>
    <w:rsid w:val="46D327D1"/>
    <w:rsid w:val="46F14224"/>
    <w:rsid w:val="46F61AB5"/>
    <w:rsid w:val="47042B7F"/>
    <w:rsid w:val="471A5091"/>
    <w:rsid w:val="472A0B3C"/>
    <w:rsid w:val="474410D6"/>
    <w:rsid w:val="479D5C39"/>
    <w:rsid w:val="47C502A2"/>
    <w:rsid w:val="47CD56D6"/>
    <w:rsid w:val="47E94D4F"/>
    <w:rsid w:val="48594298"/>
    <w:rsid w:val="48EB1C26"/>
    <w:rsid w:val="4924557E"/>
    <w:rsid w:val="49352A09"/>
    <w:rsid w:val="49A21E94"/>
    <w:rsid w:val="49BC70F9"/>
    <w:rsid w:val="49ED2D02"/>
    <w:rsid w:val="4A073834"/>
    <w:rsid w:val="4A31546F"/>
    <w:rsid w:val="4A333858"/>
    <w:rsid w:val="4A544353"/>
    <w:rsid w:val="4B0437E0"/>
    <w:rsid w:val="4B7E750D"/>
    <w:rsid w:val="4BA31C45"/>
    <w:rsid w:val="4BB85106"/>
    <w:rsid w:val="4C103E80"/>
    <w:rsid w:val="4C2028B4"/>
    <w:rsid w:val="4C2818F7"/>
    <w:rsid w:val="4CA8695B"/>
    <w:rsid w:val="4CAA0185"/>
    <w:rsid w:val="4CCB4C61"/>
    <w:rsid w:val="4CF752A1"/>
    <w:rsid w:val="4D2E226A"/>
    <w:rsid w:val="4D2E598E"/>
    <w:rsid w:val="4D560F8A"/>
    <w:rsid w:val="4DA971A1"/>
    <w:rsid w:val="4DAD0846"/>
    <w:rsid w:val="4DD715FE"/>
    <w:rsid w:val="4E1565E5"/>
    <w:rsid w:val="4E531BC0"/>
    <w:rsid w:val="4E537AAE"/>
    <w:rsid w:val="4E7A6800"/>
    <w:rsid w:val="4EA31AC1"/>
    <w:rsid w:val="4EE021B1"/>
    <w:rsid w:val="4F085685"/>
    <w:rsid w:val="4F8629EA"/>
    <w:rsid w:val="50426DB2"/>
    <w:rsid w:val="50540DCA"/>
    <w:rsid w:val="50A15EA9"/>
    <w:rsid w:val="50AC220D"/>
    <w:rsid w:val="50AF4700"/>
    <w:rsid w:val="50C152CA"/>
    <w:rsid w:val="50CE3828"/>
    <w:rsid w:val="513E00B0"/>
    <w:rsid w:val="515D67D5"/>
    <w:rsid w:val="51935C8F"/>
    <w:rsid w:val="51995776"/>
    <w:rsid w:val="51B80DDC"/>
    <w:rsid w:val="53221C9F"/>
    <w:rsid w:val="53346049"/>
    <w:rsid w:val="536448B7"/>
    <w:rsid w:val="541676C9"/>
    <w:rsid w:val="5445317E"/>
    <w:rsid w:val="548D4C21"/>
    <w:rsid w:val="557A334A"/>
    <w:rsid w:val="55915513"/>
    <w:rsid w:val="563D3861"/>
    <w:rsid w:val="564E2E45"/>
    <w:rsid w:val="56616062"/>
    <w:rsid w:val="5664092D"/>
    <w:rsid w:val="566E34EC"/>
    <w:rsid w:val="566F2F47"/>
    <w:rsid w:val="56962306"/>
    <w:rsid w:val="56B00C8E"/>
    <w:rsid w:val="56BE0ECB"/>
    <w:rsid w:val="56DC2C8A"/>
    <w:rsid w:val="57452737"/>
    <w:rsid w:val="57834D33"/>
    <w:rsid w:val="57CF3A95"/>
    <w:rsid w:val="57CF66DB"/>
    <w:rsid w:val="58074E25"/>
    <w:rsid w:val="58C5232A"/>
    <w:rsid w:val="59017585"/>
    <w:rsid w:val="59B61D92"/>
    <w:rsid w:val="59BB53F5"/>
    <w:rsid w:val="59F40FA3"/>
    <w:rsid w:val="59FA19A9"/>
    <w:rsid w:val="59FF3E57"/>
    <w:rsid w:val="5A0A7DBE"/>
    <w:rsid w:val="5A302690"/>
    <w:rsid w:val="5A3A49D3"/>
    <w:rsid w:val="5AE03F82"/>
    <w:rsid w:val="5B227BD1"/>
    <w:rsid w:val="5B8978F2"/>
    <w:rsid w:val="5BA2690F"/>
    <w:rsid w:val="5BA60E38"/>
    <w:rsid w:val="5BAA6856"/>
    <w:rsid w:val="5BD34436"/>
    <w:rsid w:val="5C1275DD"/>
    <w:rsid w:val="5C3B00B7"/>
    <w:rsid w:val="5C4648ED"/>
    <w:rsid w:val="5C883003"/>
    <w:rsid w:val="5C9D2075"/>
    <w:rsid w:val="5CDB420B"/>
    <w:rsid w:val="5CEE070F"/>
    <w:rsid w:val="5CF950AC"/>
    <w:rsid w:val="5D225298"/>
    <w:rsid w:val="5D3812FD"/>
    <w:rsid w:val="5D6F4DFF"/>
    <w:rsid w:val="5D7471A7"/>
    <w:rsid w:val="5D9E3555"/>
    <w:rsid w:val="5DEF1080"/>
    <w:rsid w:val="5DF46FBB"/>
    <w:rsid w:val="5E0567F1"/>
    <w:rsid w:val="5E0E143C"/>
    <w:rsid w:val="5E434C41"/>
    <w:rsid w:val="5E633AB5"/>
    <w:rsid w:val="5E8C235C"/>
    <w:rsid w:val="5F490193"/>
    <w:rsid w:val="5F5D604B"/>
    <w:rsid w:val="5F75605F"/>
    <w:rsid w:val="5F944781"/>
    <w:rsid w:val="5FB1044B"/>
    <w:rsid w:val="5FFF56DD"/>
    <w:rsid w:val="60324D61"/>
    <w:rsid w:val="604D2F25"/>
    <w:rsid w:val="60525BC3"/>
    <w:rsid w:val="606F21B8"/>
    <w:rsid w:val="6074488D"/>
    <w:rsid w:val="609C3314"/>
    <w:rsid w:val="60C50ADB"/>
    <w:rsid w:val="60CB6273"/>
    <w:rsid w:val="60D53E1B"/>
    <w:rsid w:val="60E44656"/>
    <w:rsid w:val="61573CC1"/>
    <w:rsid w:val="618E6E5E"/>
    <w:rsid w:val="61D16C62"/>
    <w:rsid w:val="62585D81"/>
    <w:rsid w:val="626A377A"/>
    <w:rsid w:val="6280484A"/>
    <w:rsid w:val="62815450"/>
    <w:rsid w:val="628929C9"/>
    <w:rsid w:val="62B00E31"/>
    <w:rsid w:val="630C64D1"/>
    <w:rsid w:val="631B7FE9"/>
    <w:rsid w:val="6320588E"/>
    <w:rsid w:val="6323332F"/>
    <w:rsid w:val="63625A03"/>
    <w:rsid w:val="63B66DBB"/>
    <w:rsid w:val="63D560FD"/>
    <w:rsid w:val="63E15174"/>
    <w:rsid w:val="63E23499"/>
    <w:rsid w:val="63EC2D5A"/>
    <w:rsid w:val="63F52F0D"/>
    <w:rsid w:val="64D27C76"/>
    <w:rsid w:val="64DA4CA2"/>
    <w:rsid w:val="64EC7B53"/>
    <w:rsid w:val="64FD2DC7"/>
    <w:rsid w:val="65083867"/>
    <w:rsid w:val="652356D4"/>
    <w:rsid w:val="65317088"/>
    <w:rsid w:val="655949B0"/>
    <w:rsid w:val="65733348"/>
    <w:rsid w:val="65765C09"/>
    <w:rsid w:val="65A0583D"/>
    <w:rsid w:val="65E156A7"/>
    <w:rsid w:val="66570237"/>
    <w:rsid w:val="66807BED"/>
    <w:rsid w:val="66983F93"/>
    <w:rsid w:val="66A04CF0"/>
    <w:rsid w:val="66BF2215"/>
    <w:rsid w:val="66F2443F"/>
    <w:rsid w:val="672E5D3F"/>
    <w:rsid w:val="67583090"/>
    <w:rsid w:val="67A05352"/>
    <w:rsid w:val="67DB21E2"/>
    <w:rsid w:val="67FF6D91"/>
    <w:rsid w:val="68453812"/>
    <w:rsid w:val="689653F3"/>
    <w:rsid w:val="689F0D3B"/>
    <w:rsid w:val="690E34DE"/>
    <w:rsid w:val="69606968"/>
    <w:rsid w:val="69A853F6"/>
    <w:rsid w:val="69F9296A"/>
    <w:rsid w:val="6AA376A7"/>
    <w:rsid w:val="6AB17588"/>
    <w:rsid w:val="6AEB5A76"/>
    <w:rsid w:val="6B2B7601"/>
    <w:rsid w:val="6B3321D1"/>
    <w:rsid w:val="6B3C56B4"/>
    <w:rsid w:val="6B440E9F"/>
    <w:rsid w:val="6B4B3A7A"/>
    <w:rsid w:val="6B7A4B95"/>
    <w:rsid w:val="6BAB29CA"/>
    <w:rsid w:val="6BE7178F"/>
    <w:rsid w:val="6BE92B28"/>
    <w:rsid w:val="6BED798D"/>
    <w:rsid w:val="6BFC6D1B"/>
    <w:rsid w:val="6C1216EC"/>
    <w:rsid w:val="6CA43B22"/>
    <w:rsid w:val="6CB97532"/>
    <w:rsid w:val="6D084D28"/>
    <w:rsid w:val="6D6326E1"/>
    <w:rsid w:val="6D6C1A40"/>
    <w:rsid w:val="6D864B90"/>
    <w:rsid w:val="6D8D40F2"/>
    <w:rsid w:val="6DC60ED3"/>
    <w:rsid w:val="6DCC02BA"/>
    <w:rsid w:val="6DF56D60"/>
    <w:rsid w:val="6E103195"/>
    <w:rsid w:val="6E824DF7"/>
    <w:rsid w:val="6EB83127"/>
    <w:rsid w:val="6EBF73F0"/>
    <w:rsid w:val="6ECA00D3"/>
    <w:rsid w:val="6EE24422"/>
    <w:rsid w:val="6F5E3D96"/>
    <w:rsid w:val="6F677DBF"/>
    <w:rsid w:val="6FBB2414"/>
    <w:rsid w:val="6FC821BE"/>
    <w:rsid w:val="6FDB1D7F"/>
    <w:rsid w:val="6FE019DC"/>
    <w:rsid w:val="70234B88"/>
    <w:rsid w:val="70B6366F"/>
    <w:rsid w:val="70BE22B4"/>
    <w:rsid w:val="70BE2FB8"/>
    <w:rsid w:val="70E36FB7"/>
    <w:rsid w:val="71322852"/>
    <w:rsid w:val="71D67CD6"/>
    <w:rsid w:val="723B24DD"/>
    <w:rsid w:val="72443618"/>
    <w:rsid w:val="727923CF"/>
    <w:rsid w:val="728034DA"/>
    <w:rsid w:val="72865F62"/>
    <w:rsid w:val="7290273E"/>
    <w:rsid w:val="72A122DD"/>
    <w:rsid w:val="735558EA"/>
    <w:rsid w:val="73732836"/>
    <w:rsid w:val="73DC22F7"/>
    <w:rsid w:val="73F77331"/>
    <w:rsid w:val="74CC54F0"/>
    <w:rsid w:val="75261DF4"/>
    <w:rsid w:val="754C64BC"/>
    <w:rsid w:val="75670419"/>
    <w:rsid w:val="75941E8A"/>
    <w:rsid w:val="75976B3E"/>
    <w:rsid w:val="75B81286"/>
    <w:rsid w:val="75C67E7B"/>
    <w:rsid w:val="75DD55DB"/>
    <w:rsid w:val="76304918"/>
    <w:rsid w:val="76427CE1"/>
    <w:rsid w:val="76532CAD"/>
    <w:rsid w:val="7689108D"/>
    <w:rsid w:val="76EA1B4A"/>
    <w:rsid w:val="77217EC4"/>
    <w:rsid w:val="77311EB5"/>
    <w:rsid w:val="77334EC4"/>
    <w:rsid w:val="77397232"/>
    <w:rsid w:val="77415117"/>
    <w:rsid w:val="778134E2"/>
    <w:rsid w:val="77B32559"/>
    <w:rsid w:val="78100432"/>
    <w:rsid w:val="7843128C"/>
    <w:rsid w:val="7861144D"/>
    <w:rsid w:val="788D6BC2"/>
    <w:rsid w:val="79381F03"/>
    <w:rsid w:val="798F49D7"/>
    <w:rsid w:val="79952CF6"/>
    <w:rsid w:val="799816CC"/>
    <w:rsid w:val="79B71F32"/>
    <w:rsid w:val="79C112DC"/>
    <w:rsid w:val="7A0E29DC"/>
    <w:rsid w:val="7A694393"/>
    <w:rsid w:val="7A806364"/>
    <w:rsid w:val="7A915AD8"/>
    <w:rsid w:val="7B3239D6"/>
    <w:rsid w:val="7B743777"/>
    <w:rsid w:val="7BB85E48"/>
    <w:rsid w:val="7BC82A21"/>
    <w:rsid w:val="7BCD5E93"/>
    <w:rsid w:val="7BD24BAE"/>
    <w:rsid w:val="7BE56A71"/>
    <w:rsid w:val="7BE56C14"/>
    <w:rsid w:val="7BF94106"/>
    <w:rsid w:val="7C942C06"/>
    <w:rsid w:val="7CAC2F13"/>
    <w:rsid w:val="7D8E24B9"/>
    <w:rsid w:val="7D9D42D1"/>
    <w:rsid w:val="7DF1530D"/>
    <w:rsid w:val="7DFB4BA6"/>
    <w:rsid w:val="7E0E4B43"/>
    <w:rsid w:val="7E1E7252"/>
    <w:rsid w:val="7E3438CF"/>
    <w:rsid w:val="7E42477E"/>
    <w:rsid w:val="7E926B22"/>
    <w:rsid w:val="7EB73BA8"/>
    <w:rsid w:val="7EC1485F"/>
    <w:rsid w:val="7EFF06FC"/>
    <w:rsid w:val="7F254A28"/>
    <w:rsid w:val="7F2637F8"/>
    <w:rsid w:val="7F3A0B00"/>
    <w:rsid w:val="7F537EAC"/>
    <w:rsid w:val="7F5466E8"/>
    <w:rsid w:val="7FD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pPr>
      <w:jc w:val="left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styleId="LineNumber">
    <w:name w:val="line number"/>
    <w:basedOn w:val="DefaultParagraphFont"/>
    <w:rsid w:val="00ED2A7E"/>
  </w:style>
  <w:style w:type="paragraph" w:styleId="BalloonText">
    <w:name w:val="Balloon Text"/>
    <w:basedOn w:val="Normal"/>
    <w:link w:val="BalloonTextChar"/>
    <w:rsid w:val="0097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51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pPr>
      <w:jc w:val="left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styleId="LineNumber">
    <w:name w:val="line number"/>
    <w:basedOn w:val="DefaultParagraphFont"/>
    <w:rsid w:val="00ED2A7E"/>
  </w:style>
  <w:style w:type="paragraph" w:styleId="BalloonText">
    <w:name w:val="Balloon Text"/>
    <w:basedOn w:val="Normal"/>
    <w:link w:val="BalloonTextChar"/>
    <w:rsid w:val="0097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51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uweiyun@njau.edu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1091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王海峰</dc:creator>
  <cp:lastModifiedBy>Dagat, Daniel Joseph</cp:lastModifiedBy>
  <cp:revision>6</cp:revision>
  <dcterms:created xsi:type="dcterms:W3CDTF">2017-06-10T03:06:00Z</dcterms:created>
  <dcterms:modified xsi:type="dcterms:W3CDTF">2019-08-28T15:30:00Z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