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88" w:rsidRPr="00FB626F" w:rsidRDefault="00680548" w:rsidP="004E0288">
      <w:pPr>
        <w:spacing w:after="0" w:line="480" w:lineRule="auto"/>
        <w:outlineLvl w:val="0"/>
        <w:rPr>
          <w:rFonts w:ascii="Times New Roman" w:hAnsi="Times New Roman"/>
          <w:b/>
          <w:sz w:val="24"/>
        </w:rPr>
      </w:pPr>
      <w:bookmarkStart w:id="0" w:name="Supplementary_table_1"/>
      <w:r>
        <w:rPr>
          <w:rFonts w:ascii="Times New Roman" w:hAnsi="Times New Roman"/>
          <w:b/>
          <w:sz w:val="24"/>
        </w:rPr>
        <w:t>Additional file 1:</w:t>
      </w:r>
      <w:r w:rsidR="004E0288" w:rsidRPr="00FB626F">
        <w:rPr>
          <w:rFonts w:ascii="Times New Roman" w:hAnsi="Times New Roman"/>
          <w:b/>
          <w:sz w:val="24"/>
        </w:rPr>
        <w:t xml:space="preserve"> Table S1</w:t>
      </w:r>
      <w:bookmarkEnd w:id="0"/>
      <w:r>
        <w:rPr>
          <w:rFonts w:ascii="Times New Roman" w:hAnsi="Times New Roman"/>
          <w:b/>
          <w:sz w:val="24"/>
        </w:rPr>
        <w:t>.</w:t>
      </w:r>
      <w:r w:rsidR="004E0288" w:rsidRPr="00FB626F">
        <w:rPr>
          <w:rFonts w:ascii="Times New Roman" w:hAnsi="Times New Roman"/>
          <w:sz w:val="24"/>
        </w:rPr>
        <w:t xml:space="preserve"> </w:t>
      </w:r>
      <w:r w:rsidR="004E0288" w:rsidRPr="00FB626F">
        <w:rPr>
          <w:rFonts w:ascii="Times New Roman" w:hAnsi="Times New Roman"/>
          <w:b/>
          <w:sz w:val="24"/>
        </w:rPr>
        <w:t>Primer and probe sequences</w:t>
      </w:r>
    </w:p>
    <w:p w:rsidR="004E0288" w:rsidRPr="00FB626F" w:rsidRDefault="004E0288" w:rsidP="004E0288">
      <w:pPr>
        <w:spacing w:after="0" w:line="480" w:lineRule="auto"/>
        <w:rPr>
          <w:rFonts w:ascii="Times New Roman" w:hAnsi="Times New Roman"/>
          <w:sz w:val="24"/>
        </w:rPr>
      </w:pPr>
    </w:p>
    <w:tbl>
      <w:tblPr>
        <w:tblW w:w="9630" w:type="dxa"/>
        <w:tblInd w:w="-5" w:type="dxa"/>
        <w:tblLook w:val="04A0"/>
      </w:tblPr>
      <w:tblGrid>
        <w:gridCol w:w="866"/>
        <w:gridCol w:w="1520"/>
        <w:gridCol w:w="1017"/>
        <w:gridCol w:w="1223"/>
        <w:gridCol w:w="5243"/>
      </w:tblGrid>
      <w:tr w:rsidR="004E0288" w:rsidRPr="00FB626F" w:rsidTr="004E00C5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</w:pPr>
            <w:bookmarkStart w:id="1" w:name="_Hlk428056"/>
            <w:r w:rsidRPr="00FB626F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msp1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Primary PCR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A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AAGCTTTAGAAGATGCAGTATTGAC</w:t>
            </w:r>
          </w:p>
        </w:tc>
      </w:tr>
      <w:tr w:rsidR="004E0288" w:rsidRPr="00FB626F" w:rsidTr="004E00C5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B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ATTCATTAATTTCTTCATATCCATC</w:t>
            </w:r>
          </w:p>
        </w:tc>
      </w:tr>
      <w:tr w:rsidR="004E0288" w:rsidRPr="00FB626F" w:rsidTr="004E00C5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Nested PCR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K1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Fwd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AAATGAAGAAGAAATTACTACAAAAGGTGC</w:t>
            </w:r>
          </w:p>
        </w:tc>
      </w:tr>
      <w:tr w:rsidR="004E0288" w:rsidRPr="00FB626F" w:rsidTr="004E00C5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Rev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GCTTGCATCAGCTGGAGGGCTTGCACCAGA</w:t>
            </w:r>
          </w:p>
        </w:tc>
      </w:tr>
      <w:tr w:rsidR="004E0288" w:rsidRPr="00FB626F" w:rsidTr="004E00C5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MAD20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Fwd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AAATGAAGGAACAAGTGGAACAGCTGTTAC</w:t>
            </w:r>
          </w:p>
        </w:tc>
      </w:tr>
      <w:tr w:rsidR="004E0288" w:rsidRPr="00FB626F" w:rsidTr="004E00C5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Rev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ATCTGAAGGATTTGTACGTCTTGAATTACC</w:t>
            </w:r>
          </w:p>
        </w:tc>
      </w:tr>
      <w:tr w:rsidR="004E0288" w:rsidRPr="00FB626F" w:rsidTr="004E00C5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RO33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Fwd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TAAAGGATGGAGCAAATACTCAAGTTGTTG</w:t>
            </w:r>
          </w:p>
        </w:tc>
      </w:tr>
      <w:tr w:rsidR="004E0288" w:rsidRPr="00FB626F" w:rsidTr="004E00C5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Rev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CATCTGAAGGATTTGCAGCACCTGGAGATC</w:t>
            </w:r>
          </w:p>
        </w:tc>
      </w:tr>
      <w:tr w:rsidR="004E0288" w:rsidRPr="00FB626F" w:rsidTr="004E00C5"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i/>
                <w:color w:val="000000"/>
                <w:sz w:val="24"/>
              </w:rPr>
              <w:t>pfcrt</w:t>
            </w:r>
          </w:p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Pre-amplification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Fwd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TGGTAAATGTGCTCATGTGTTT</w:t>
            </w:r>
          </w:p>
        </w:tc>
      </w:tr>
      <w:tr w:rsidR="004E0288" w:rsidRPr="00FB626F" w:rsidTr="004E00C5"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Rev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AGTTTCGGATGTTACAAAACTATAGT</w:t>
            </w:r>
          </w:p>
        </w:tc>
      </w:tr>
      <w:tr w:rsidR="004E0288" w:rsidRPr="00FB626F" w:rsidTr="004E00C5"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RT-PCR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Fwd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TGGCTCACGTTTAGGTGGAGGTTCTTG</w:t>
            </w:r>
          </w:p>
        </w:tc>
      </w:tr>
      <w:tr w:rsidR="004E0288" w:rsidRPr="00FB626F" w:rsidTr="004E00C5"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Rev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ACTGAACAGGCATCTAACATGGATATAGC</w:t>
            </w:r>
          </w:p>
        </w:tc>
      </w:tr>
      <w:tr w:rsidR="004E0288" w:rsidRPr="00FB626F" w:rsidTr="004E00C5"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Probes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CVMNK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TGTGTAATGAATAAAATTTTTGCTAA</w:t>
            </w:r>
          </w:p>
        </w:tc>
      </w:tr>
      <w:tr w:rsidR="004E0288" w:rsidRPr="00FB626F" w:rsidTr="004E00C5"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CVIET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TGTGTAAT</w:t>
            </w:r>
            <w:r w:rsidRPr="00FB626F">
              <w:rPr>
                <w:rFonts w:ascii="Times New Roman" w:eastAsia="Times New Roman" w:hAnsi="Times New Roman"/>
                <w:b/>
                <w:bCs/>
                <w:color w:val="FF0000"/>
                <w:sz w:val="24"/>
                <w:u w:val="single"/>
              </w:rPr>
              <w:t>TG</w:t>
            </w: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A</w:t>
            </w:r>
            <w:r w:rsidRPr="00FB626F">
              <w:rPr>
                <w:rFonts w:ascii="Times New Roman" w:eastAsia="Times New Roman" w:hAnsi="Times New Roman"/>
                <w:b/>
                <w:bCs/>
                <w:color w:val="FF0000"/>
                <w:sz w:val="24"/>
                <w:u w:val="single"/>
              </w:rPr>
              <w:t>A</w:t>
            </w: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A</w:t>
            </w:r>
            <w:r w:rsidRPr="00FB626F">
              <w:rPr>
                <w:rFonts w:ascii="Times New Roman" w:eastAsia="Times New Roman" w:hAnsi="Times New Roman"/>
                <w:b/>
                <w:bCs/>
                <w:color w:val="FF0000"/>
                <w:sz w:val="24"/>
                <w:u w:val="single"/>
              </w:rPr>
              <w:t>C</w:t>
            </w: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AATTTTTGCTAA</w:t>
            </w:r>
          </w:p>
        </w:tc>
      </w:tr>
      <w:tr w:rsidR="004E0288" w:rsidRPr="00FB626F" w:rsidTr="004E00C5"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SVMNT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b/>
                <w:bCs/>
                <w:color w:val="FF0000"/>
                <w:sz w:val="24"/>
                <w:u w:val="single"/>
              </w:rPr>
              <w:t>A</w:t>
            </w: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GTGTAATGAATA</w:t>
            </w:r>
            <w:r w:rsidRPr="00FB626F">
              <w:rPr>
                <w:rFonts w:ascii="Times New Roman" w:eastAsia="Times New Roman" w:hAnsi="Times New Roman"/>
                <w:b/>
                <w:bCs/>
                <w:color w:val="FF0000"/>
                <w:sz w:val="24"/>
                <w:u w:val="single"/>
              </w:rPr>
              <w:t>C</w:t>
            </w: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AATTTTTGCTAA</w:t>
            </w:r>
          </w:p>
        </w:tc>
      </w:tr>
      <w:tr w:rsidR="004E0288" w:rsidRPr="00FB626F" w:rsidTr="004E00C5"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18S PCR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PLU3 Forward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GCTCTTTCTTGATTTCTTGGATG</w:t>
            </w:r>
          </w:p>
        </w:tc>
      </w:tr>
      <w:tr w:rsidR="004E0288" w:rsidRPr="00FB626F" w:rsidTr="004E00C5"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PLU3 Reverse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AGCAGGTTAAGATCTCGTTCG</w:t>
            </w:r>
          </w:p>
        </w:tc>
      </w:tr>
      <w:tr w:rsidR="004E0288" w:rsidRPr="00FB626F" w:rsidTr="004E00C5"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PLU3 Probe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88" w:rsidRPr="00FB626F" w:rsidRDefault="004E0288" w:rsidP="004E00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B626F">
              <w:rPr>
                <w:rFonts w:ascii="Times New Roman" w:eastAsia="Times New Roman" w:hAnsi="Times New Roman"/>
                <w:color w:val="000000"/>
                <w:sz w:val="24"/>
              </w:rPr>
              <w:t>VIC-ATGGCCGTTTTTAGTTCGTG-NFQ-MGB</w:t>
            </w:r>
          </w:p>
        </w:tc>
      </w:tr>
      <w:bookmarkEnd w:id="1"/>
    </w:tbl>
    <w:p w:rsidR="004E0288" w:rsidRPr="00FB626F" w:rsidRDefault="004E0288" w:rsidP="004E0288">
      <w:pPr>
        <w:spacing w:after="0" w:line="480" w:lineRule="auto"/>
        <w:rPr>
          <w:rFonts w:ascii="Times New Roman" w:hAnsi="Times New Roman"/>
          <w:sz w:val="24"/>
        </w:rPr>
      </w:pPr>
    </w:p>
    <w:p w:rsidR="004E0288" w:rsidRPr="00FB626F" w:rsidRDefault="004E0288" w:rsidP="004E0288">
      <w:pPr>
        <w:spacing w:after="0" w:line="480" w:lineRule="auto"/>
        <w:outlineLvl w:val="0"/>
        <w:rPr>
          <w:rFonts w:ascii="Times New Roman" w:hAnsi="Times New Roman"/>
          <w:sz w:val="24"/>
        </w:rPr>
      </w:pPr>
      <w:r w:rsidRPr="00FB626F">
        <w:rPr>
          <w:rFonts w:ascii="Times New Roman" w:hAnsi="Times New Roman"/>
          <w:sz w:val="24"/>
        </w:rPr>
        <w:t>Red letters represent the mutation points</w:t>
      </w:r>
    </w:p>
    <w:p w:rsidR="004E0288" w:rsidRPr="00FB626F" w:rsidRDefault="004E0288" w:rsidP="004E0288">
      <w:pPr>
        <w:spacing w:after="0" w:line="480" w:lineRule="auto"/>
        <w:rPr>
          <w:rFonts w:ascii="Times New Roman" w:hAnsi="Times New Roman"/>
          <w:sz w:val="24"/>
        </w:rPr>
      </w:pPr>
      <w:r w:rsidRPr="00FB626F">
        <w:rPr>
          <w:rFonts w:ascii="Times New Roman" w:hAnsi="Times New Roman"/>
          <w:sz w:val="24"/>
        </w:rPr>
        <w:t>Fwd: forward primer</w:t>
      </w:r>
    </w:p>
    <w:p w:rsidR="004E0288" w:rsidRPr="00FB626F" w:rsidRDefault="004E0288" w:rsidP="004E0288">
      <w:pPr>
        <w:spacing w:after="0" w:line="480" w:lineRule="auto"/>
        <w:rPr>
          <w:rFonts w:ascii="Times New Roman" w:hAnsi="Times New Roman"/>
          <w:sz w:val="24"/>
        </w:rPr>
      </w:pPr>
      <w:r w:rsidRPr="00FB626F">
        <w:rPr>
          <w:rFonts w:ascii="Times New Roman" w:hAnsi="Times New Roman"/>
          <w:sz w:val="24"/>
        </w:rPr>
        <w:t>Rev: reverse primer</w:t>
      </w:r>
    </w:p>
    <w:p w:rsidR="001923C0" w:rsidRDefault="001923C0"/>
    <w:sectPr w:rsidR="001923C0" w:rsidSect="00192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4">
      <wne:macro wne:macroName="SPRING.SWIFT.THNSPACE"/>
    </wne:keymap>
    <wne:keymap wne:kcmPrimary="044D">
      <wne:macro wne:macroName="SPRING.SWIFT.EMSPACESC"/>
    </wne:keymap>
    <wne:keymap wne:kcmPrimary="044E">
      <wne:macro wne:macroName="SPRING.SWIFT.ENSPACESC"/>
    </wne:keymap>
    <wne:keymap wne:kcmPrimary="0644">
      <wne:macro wne:macroName="SPRING.SWIFT.AFFILIATIONELEMENTDIVISION"/>
    </wne:keymap>
    <wne:keymap wne:kcmPrimary="0653">
      <wne:macro wne:macroName="SPRING.SWIFT.AFFILIATIONELEMENTSTREET"/>
    </wne:keymap>
    <wne:keymap wne:kcmPrimary="0658">
      <wne:macro wne:macroName="SPRING.SWIFT.MOVE2END"/>
    </wne:keymap>
  </wne:keymap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characterSpacingControl w:val="doNotCompress"/>
  <w:doNotValidateAgainstSchema/>
  <w:saveInvalidXml/>
  <w:compat/>
  <w:docVars>
    <w:docVar w:name="SWIFT" w:val="0012764"/>
  </w:docVars>
  <w:rsids>
    <w:rsidRoot w:val="004E0288"/>
    <w:rsid w:val="001923C0"/>
    <w:rsid w:val="00347A60"/>
    <w:rsid w:val="003E1BDC"/>
    <w:rsid w:val="004E0288"/>
    <w:rsid w:val="004F0683"/>
    <w:rsid w:val="005C3270"/>
    <w:rsid w:val="00680548"/>
    <w:rsid w:val="00FD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spr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2764\Spring\Spr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Spring.dotm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0012764</dc:creator>
  <cp:lastModifiedBy>0012764</cp:lastModifiedBy>
  <cp:revision>4</cp:revision>
  <dcterms:created xsi:type="dcterms:W3CDTF">2019-09-26T08:56:00Z</dcterms:created>
  <dcterms:modified xsi:type="dcterms:W3CDTF">2019-09-26T15:05:00Z</dcterms:modified>
</cp:coreProperties>
</file>