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B5" w:rsidRDefault="00B90FB5" w:rsidP="00B90FB5">
      <w:pPr>
        <w:pStyle w:val="Heading1"/>
      </w:pPr>
      <w:r w:rsidRPr="00576934">
        <w:t xml:space="preserve">Additional file </w:t>
      </w:r>
      <w:r>
        <w:t>4</w:t>
      </w:r>
    </w:p>
    <w:p w:rsidR="00B90FB5" w:rsidRPr="00576934" w:rsidRDefault="00B90FB5" w:rsidP="00B90FB5">
      <w:r w:rsidRPr="00576934">
        <w:t xml:space="preserve">In this file we present </w:t>
      </w:r>
      <w:r>
        <w:t>t</w:t>
      </w:r>
      <w:r w:rsidRPr="00576934">
        <w:t xml:space="preserve">he unadjusted associations </w:t>
      </w:r>
      <w:r>
        <w:t>with</w:t>
      </w:r>
      <w:r w:rsidRPr="00576934">
        <w:t xml:space="preserve"> </w:t>
      </w:r>
      <w:r>
        <w:t xml:space="preserve">exposure to </w:t>
      </w:r>
      <w:r w:rsidRPr="00576934">
        <w:t>high</w:t>
      </w:r>
      <w:r>
        <w:t xml:space="preserve">-dose of </w:t>
      </w:r>
      <w:r w:rsidRPr="00576934">
        <w:t>OCS</w:t>
      </w:r>
      <w:r>
        <w:t>.</w:t>
      </w:r>
    </w:p>
    <w:p w:rsidR="00B90FB5" w:rsidRPr="00A47820" w:rsidRDefault="00B90FB5" w:rsidP="00B90FB5">
      <w:pPr>
        <w:pStyle w:val="Caption"/>
        <w:keepNext/>
      </w:pPr>
      <w:r w:rsidRPr="00576934">
        <w:t xml:space="preserve">Table </w:t>
      </w:r>
      <w:proofErr w:type="spellStart"/>
      <w:r w:rsidRPr="00576934">
        <w:t>S</w:t>
      </w:r>
      <w:r>
        <w:t>4</w:t>
      </w:r>
      <w:proofErr w:type="spellEnd"/>
      <w:r w:rsidRPr="00576934">
        <w:t>: Association of sex, age, maintenance-to-total prescribed medication and primary adherence to high OCS exposure</w:t>
      </w:r>
    </w:p>
    <w:tbl>
      <w:tblPr>
        <w:tblStyle w:val="TableGrid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47"/>
        <w:gridCol w:w="819"/>
        <w:gridCol w:w="820"/>
        <w:gridCol w:w="820"/>
        <w:gridCol w:w="819"/>
        <w:gridCol w:w="820"/>
        <w:gridCol w:w="721"/>
        <w:gridCol w:w="918"/>
        <w:gridCol w:w="642"/>
        <w:gridCol w:w="998"/>
      </w:tblGrid>
      <w:tr w:rsidR="00B90FB5" w:rsidRPr="00A47820" w:rsidTr="00452090">
        <w:trPr>
          <w:trHeight w:val="320"/>
        </w:trPr>
        <w:tc>
          <w:tcPr>
            <w:tcW w:w="254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Total OCS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low/medium dose OCS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</w:tcBorders>
            <w:vAlign w:val="center"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high dose OCS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p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Crude OR</w:t>
            </w: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OR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proofErr w:type="spellStart"/>
            <w:r w:rsidRPr="00A47820">
              <w:rPr>
                <w:sz w:val="20"/>
                <w:szCs w:val="20"/>
              </w:rPr>
              <w:t>95%CI</w:t>
            </w:r>
            <w:proofErr w:type="spellEnd"/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Sex, n % 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Female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1119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57.9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1026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58.8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93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50.0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 </w:t>
            </w: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Male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813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42.1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720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41.2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93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50.0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1.4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1.1-1.9</w:t>
            </w: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Age, n %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&lt;0.001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15:44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384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19.9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369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21.1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15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  8.1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 </w:t>
            </w: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45:64 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559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28.9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503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28.8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56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30.1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2.7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1.6-5.1</w:t>
            </w: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&gt;64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989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51.2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874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50.1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115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61.8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3.2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1.9-5.8</w:t>
            </w: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47820">
              <w:rPr>
                <w:sz w:val="20"/>
                <w:szCs w:val="20"/>
              </w:rPr>
              <w:t>aintenance-to-total prescribed, n %</w:t>
            </w:r>
          </w:p>
        </w:tc>
        <w:tc>
          <w:tcPr>
            <w:tcW w:w="819" w:type="dxa"/>
            <w:vAlign w:val="center"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&lt;0.001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&gt;0%-20%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  0.8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10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  0.6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  2.7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≥20%-&lt;50%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188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  9.7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122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  7.0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66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35.5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1.1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0.4-3.6</w:t>
            </w: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≥50%-&lt;70%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408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21.1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355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20.3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53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28.5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0.3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0.1-1.0</w:t>
            </w: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≥70%-&lt;90%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847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43.8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795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45.5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52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28.0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0.1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0.0-0.4</w:t>
            </w: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≥90%-100%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474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24.5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464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26.6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  5.3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0.0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0.0-0.2</w:t>
            </w: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47820">
              <w:rPr>
                <w:sz w:val="20"/>
                <w:szCs w:val="20"/>
              </w:rPr>
              <w:t>aintenance-to-total prescribed</w:t>
            </w:r>
            <w:r>
              <w:rPr>
                <w:sz w:val="20"/>
                <w:szCs w:val="20"/>
              </w:rPr>
              <w:t>(2)</w:t>
            </w:r>
            <w:r w:rsidRPr="00A47820">
              <w:rPr>
                <w:sz w:val="20"/>
                <w:szCs w:val="20"/>
              </w:rPr>
              <w:t>, n %</w:t>
            </w:r>
          </w:p>
        </w:tc>
        <w:tc>
          <w:tcPr>
            <w:tcW w:w="819" w:type="dxa"/>
            <w:vAlign w:val="center"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&lt;0.001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&lt;70%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611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31.6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487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27.9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124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66.7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5.2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3.8-7.2</w:t>
            </w: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≥70%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1321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68.4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1259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72.1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62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33.3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Excessive </w:t>
            </w:r>
            <w:proofErr w:type="spellStart"/>
            <w:r w:rsidRPr="00A47820">
              <w:rPr>
                <w:sz w:val="20"/>
                <w:szCs w:val="20"/>
              </w:rPr>
              <w:t>SABA</w:t>
            </w:r>
            <w:proofErr w:type="spellEnd"/>
            <w:r w:rsidRPr="00A47820">
              <w:rPr>
                <w:sz w:val="20"/>
                <w:szCs w:val="20"/>
              </w:rPr>
              <w:t xml:space="preserve"> use, n %</w:t>
            </w:r>
          </w:p>
        </w:tc>
        <w:tc>
          <w:tcPr>
            <w:tcW w:w="819" w:type="dxa"/>
            <w:vAlign w:val="center"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0.3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No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1890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97.8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1710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97.9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180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96.8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Yes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  2.2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36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  2.1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  3.2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0.6-3.4</w:t>
            </w: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Primary adherence to controller medication, n %</w:t>
            </w:r>
          </w:p>
        </w:tc>
        <w:tc>
          <w:tcPr>
            <w:tcW w:w="819" w:type="dxa"/>
            <w:vAlign w:val="center"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0.8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0%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94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  4.9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87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  5.0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  3.8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&gt;0%-20%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111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  5.7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101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  5.8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  5.4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1.2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0.5-3.5</w:t>
            </w: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&gt;20%-50%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558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28.9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499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28.6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59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31.7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1.5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0.7-3.6</w:t>
            </w: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&gt;50%-70%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407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21.1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364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20.8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43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23.1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1.5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0.7-3.7</w:t>
            </w: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&gt;70%-90%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423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21.9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384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22.0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39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21.0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1.3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0.6-3.2</w:t>
            </w: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&gt;90%-100%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339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17.5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311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17.8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28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15.1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1.1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0.5-2.9</w:t>
            </w: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 xml:space="preserve">Primary adherence to controller medication, n % </w:t>
            </w:r>
          </w:p>
        </w:tc>
        <w:tc>
          <w:tcPr>
            <w:tcW w:w="819" w:type="dxa"/>
            <w:vAlign w:val="center"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0.7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sym w:font="Symbol" w:char="F0A3"/>
            </w:r>
            <w:r w:rsidRPr="00A47820">
              <w:rPr>
                <w:sz w:val="20"/>
                <w:szCs w:val="20"/>
              </w:rPr>
              <w:t>50%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763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39.5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687</w:t>
            </w:r>
          </w:p>
        </w:tc>
        <w:tc>
          <w:tcPr>
            <w:tcW w:w="819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39.3</w:t>
            </w:r>
          </w:p>
        </w:tc>
        <w:tc>
          <w:tcPr>
            <w:tcW w:w="820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76</w:t>
            </w:r>
          </w:p>
        </w:tc>
        <w:tc>
          <w:tcPr>
            <w:tcW w:w="721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40.9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</w:p>
        </w:tc>
      </w:tr>
      <w:tr w:rsidR="00B90FB5" w:rsidRPr="00A47820" w:rsidTr="00452090">
        <w:trPr>
          <w:trHeight w:val="320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ind w:left="318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lastRenderedPageBreak/>
              <w:t>&gt;50%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1169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60.5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1059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60.7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110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59.1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jc w:val="right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0.9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0FB5" w:rsidRPr="00A47820" w:rsidRDefault="00B90FB5" w:rsidP="00452090">
            <w:pPr>
              <w:pStyle w:val="Table"/>
              <w:rPr>
                <w:sz w:val="20"/>
                <w:szCs w:val="20"/>
              </w:rPr>
            </w:pPr>
            <w:r w:rsidRPr="00A47820">
              <w:rPr>
                <w:sz w:val="20"/>
                <w:szCs w:val="20"/>
              </w:rPr>
              <w:t>0.7-1.3</w:t>
            </w:r>
          </w:p>
        </w:tc>
      </w:tr>
    </w:tbl>
    <w:p w:rsidR="00B90FB5" w:rsidRPr="00A47820" w:rsidRDefault="00B90FB5" w:rsidP="00B90FB5"/>
    <w:sectPr w:rsidR="00B90FB5" w:rsidRPr="00A47820" w:rsidSect="00160FB8">
      <w:footerReference w:type="even" r:id="rId4"/>
      <w:footerReference w:type="default" r:id="rId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671428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E0DD0" w:rsidRDefault="00B90FB5" w:rsidP="004419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E0DD0" w:rsidRDefault="00B90FB5" w:rsidP="00B56C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239130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E0DD0" w:rsidRDefault="00B90FB5" w:rsidP="004419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8E0DD0" w:rsidRDefault="00B90FB5" w:rsidP="00D81987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oNotDisplayPageBoundaries/>
  <w:proofState w:spelling="clean" w:grammar="clean"/>
  <w:defaultTabStop w:val="720"/>
  <w:characterSpacingControl w:val="doNotCompress"/>
  <w:compat/>
  <w:rsids>
    <w:rsidRoot w:val="00B90FB5"/>
    <w:rsid w:val="00015AAA"/>
    <w:rsid w:val="000C4EFA"/>
    <w:rsid w:val="001B75ED"/>
    <w:rsid w:val="0027705B"/>
    <w:rsid w:val="002C546F"/>
    <w:rsid w:val="00371CBC"/>
    <w:rsid w:val="004E696B"/>
    <w:rsid w:val="005A298D"/>
    <w:rsid w:val="005D2E70"/>
    <w:rsid w:val="00642CC8"/>
    <w:rsid w:val="00760968"/>
    <w:rsid w:val="007E5C31"/>
    <w:rsid w:val="00825F31"/>
    <w:rsid w:val="00984C38"/>
    <w:rsid w:val="009F29E5"/>
    <w:rsid w:val="00A36642"/>
    <w:rsid w:val="00AF04BE"/>
    <w:rsid w:val="00B60A94"/>
    <w:rsid w:val="00B90FB5"/>
    <w:rsid w:val="00D54221"/>
    <w:rsid w:val="00DD54E4"/>
    <w:rsid w:val="00EA3A05"/>
    <w:rsid w:val="00F4025E"/>
    <w:rsid w:val="00FE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6F"/>
  </w:style>
  <w:style w:type="paragraph" w:styleId="Heading1">
    <w:name w:val="heading 1"/>
    <w:basedOn w:val="Normal"/>
    <w:next w:val="Normal"/>
    <w:link w:val="Heading1Char"/>
    <w:uiPriority w:val="9"/>
    <w:qFormat/>
    <w:rsid w:val="00B90FB5"/>
    <w:pPr>
      <w:spacing w:before="240" w:after="0"/>
      <w:outlineLvl w:val="0"/>
    </w:pPr>
    <w:rPr>
      <w:rFonts w:ascii="Avenir Next" w:eastAsiaTheme="majorEastAsia" w:hAnsi="Avenir Next" w:cs="Arial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FB5"/>
    <w:rPr>
      <w:rFonts w:ascii="Avenir Next" w:eastAsiaTheme="majorEastAsia" w:hAnsi="Avenir Next" w:cs="Arial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B90FB5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90FB5"/>
    <w:pPr>
      <w:spacing w:before="120" w:line="480" w:lineRule="auto"/>
    </w:pPr>
    <w:rPr>
      <w:rFonts w:ascii="Arial" w:eastAsiaTheme="majorEastAsia" w:hAnsi="Arial" w:cs="Arial"/>
      <w:i/>
      <w:color w:val="1F497D" w:themeColor="text2"/>
      <w:sz w:val="18"/>
      <w:szCs w:val="18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B90FB5"/>
    <w:pPr>
      <w:tabs>
        <w:tab w:val="center" w:pos="4513"/>
        <w:tab w:val="right" w:pos="9026"/>
      </w:tabs>
      <w:spacing w:before="120" w:after="0" w:line="480" w:lineRule="auto"/>
    </w:pPr>
    <w:rPr>
      <w:rFonts w:ascii="Arial" w:eastAsiaTheme="majorEastAsia" w:hAnsi="Arial" w:cs="Arial"/>
      <w:iCs/>
      <w:color w:val="000000"/>
      <w:lang w:val="en-GB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B90FB5"/>
    <w:rPr>
      <w:rFonts w:ascii="Arial" w:eastAsiaTheme="majorEastAsia" w:hAnsi="Arial" w:cs="Arial"/>
      <w:iCs/>
      <w:color w:val="000000"/>
      <w:lang w:val="en-GB" w:eastAsia="ko-KR"/>
    </w:rPr>
  </w:style>
  <w:style w:type="paragraph" w:customStyle="1" w:styleId="Table">
    <w:name w:val="Table"/>
    <w:basedOn w:val="Normal"/>
    <w:qFormat/>
    <w:rsid w:val="00B90FB5"/>
    <w:pPr>
      <w:spacing w:before="120" w:after="0" w:line="240" w:lineRule="auto"/>
    </w:pPr>
    <w:rPr>
      <w:rFonts w:ascii="Arial" w:eastAsia="Times New Roman" w:hAnsi="Arial" w:cs="Arial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9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0013434</dc:creator>
  <cp:lastModifiedBy>0013434</cp:lastModifiedBy>
  <cp:revision>1</cp:revision>
  <dcterms:created xsi:type="dcterms:W3CDTF">2019-09-12T03:52:00Z</dcterms:created>
  <dcterms:modified xsi:type="dcterms:W3CDTF">2019-09-12T03:52:00Z</dcterms:modified>
</cp:coreProperties>
</file>