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845" w:rsidRPr="0084753C" w:rsidRDefault="00903845" w:rsidP="00903845">
      <w:pPr>
        <w:spacing w:line="480" w:lineRule="auto"/>
        <w:rPr>
          <w:rFonts w:ascii="Times New Roman" w:hAnsi="Times New Roman" w:cs="Times New Roman"/>
          <w:b/>
          <w:sz w:val="24"/>
          <w:szCs w:val="24"/>
          <w:lang w:val="en-GB"/>
        </w:rPr>
      </w:pPr>
      <w:r w:rsidRPr="0084753C">
        <w:rPr>
          <w:rFonts w:ascii="Times New Roman" w:hAnsi="Times New Roman" w:cs="Times New Roman"/>
          <w:b/>
          <w:sz w:val="24"/>
          <w:szCs w:val="24"/>
          <w:lang w:val="en-GB"/>
        </w:rPr>
        <w:t>Online appendices</w:t>
      </w:r>
    </w:p>
    <w:p w:rsidR="00903845" w:rsidRPr="0084753C" w:rsidRDefault="00903845" w:rsidP="00903845">
      <w:pPr>
        <w:spacing w:line="276" w:lineRule="auto"/>
        <w:rPr>
          <w:rFonts w:ascii="Times New Roman" w:hAnsi="Times New Roman" w:cs="Times New Roman"/>
          <w:sz w:val="24"/>
          <w:szCs w:val="24"/>
          <w:lang w:val="en-GB"/>
        </w:rPr>
      </w:pPr>
      <w:r w:rsidRPr="0084753C">
        <w:rPr>
          <w:rFonts w:ascii="Times New Roman" w:hAnsi="Times New Roman" w:cs="Times New Roman"/>
          <w:b/>
          <w:sz w:val="24"/>
          <w:szCs w:val="24"/>
          <w:lang w:val="en-GB"/>
        </w:rPr>
        <w:t xml:space="preserve">Appendix A: </w:t>
      </w:r>
      <w:r w:rsidRPr="0084753C">
        <w:rPr>
          <w:rFonts w:ascii="Times New Roman" w:hAnsi="Times New Roman" w:cs="Times New Roman"/>
          <w:sz w:val="24"/>
          <w:szCs w:val="24"/>
          <w:lang w:val="en-GB"/>
        </w:rPr>
        <w:t>Demographic characteristics of respondents (N = 1596)</w:t>
      </w:r>
    </w:p>
    <w:tbl>
      <w:tblPr>
        <w:tblW w:w="8219" w:type="dxa"/>
        <w:tblLayout w:type="fixed"/>
        <w:tblCellMar>
          <w:left w:w="10" w:type="dxa"/>
          <w:right w:w="10" w:type="dxa"/>
        </w:tblCellMar>
        <w:tblLook w:val="0000" w:firstRow="0" w:lastRow="0" w:firstColumn="0" w:lastColumn="0" w:noHBand="0" w:noVBand="0"/>
      </w:tblPr>
      <w:tblGrid>
        <w:gridCol w:w="1563"/>
        <w:gridCol w:w="2469"/>
        <w:gridCol w:w="2061"/>
        <w:gridCol w:w="2126"/>
      </w:tblGrid>
      <w:tr w:rsidR="00903845" w:rsidRPr="0084753C" w:rsidTr="00FF5A1C">
        <w:trPr>
          <w:trHeight w:val="300"/>
        </w:trPr>
        <w:tc>
          <w:tcPr>
            <w:tcW w:w="403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Characteristic</w:t>
            </w:r>
          </w:p>
        </w:tc>
        <w:tc>
          <w:tcPr>
            <w:tcW w:w="2061" w:type="dxa"/>
            <w:tcBorders>
              <w:top w:val="single" w:sz="2" w:space="0" w:color="000000"/>
              <w:left w:val="single" w:sz="2" w:space="0" w:color="000000"/>
              <w:bottom w:val="single" w:sz="2" w:space="0" w:color="000000"/>
              <w:right w:val="single" w:sz="2" w:space="0" w:color="000000"/>
            </w:tcBorders>
            <w:shd w:val="clear" w:color="auto" w:fill="FFFFFF"/>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Unweighted (N,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Weighted (N, (%))</w:t>
            </w:r>
          </w:p>
        </w:tc>
      </w:tr>
      <w:tr w:rsidR="00903845" w:rsidRPr="0084753C" w:rsidTr="00FF5A1C">
        <w:trPr>
          <w:trHeight w:val="300"/>
        </w:trPr>
        <w:tc>
          <w:tcPr>
            <w:tcW w:w="1563" w:type="dxa"/>
            <w:vMerge w:val="restart"/>
            <w:tcBorders>
              <w:top w:val="single" w:sz="2" w:space="0" w:color="000000"/>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Gender</w:t>
            </w: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Female</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802 (50.3)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796 (49.8)</w:t>
            </w:r>
          </w:p>
        </w:tc>
      </w:tr>
      <w:tr w:rsidR="00903845" w:rsidRPr="0084753C" w:rsidTr="00FF5A1C">
        <w:trPr>
          <w:trHeight w:val="340"/>
        </w:trPr>
        <w:tc>
          <w:tcPr>
            <w:tcW w:w="1563" w:type="dxa"/>
            <w:vMerge/>
            <w:tcBorders>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Male</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794 (49.7)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801 (50.2)</w:t>
            </w:r>
          </w:p>
        </w:tc>
      </w:tr>
      <w:tr w:rsidR="00903845" w:rsidRPr="0084753C" w:rsidTr="00FF5A1C">
        <w:trPr>
          <w:trHeight w:val="300"/>
        </w:trPr>
        <w:tc>
          <w:tcPr>
            <w:tcW w:w="1563" w:type="dxa"/>
            <w:vMerge w:val="restart"/>
            <w:tcBorders>
              <w:top w:val="single" w:sz="2" w:space="0" w:color="000000"/>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Age</w:t>
            </w: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18-24</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109 (6.8)</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190 (11.9)</w:t>
            </w:r>
          </w:p>
        </w:tc>
      </w:tr>
      <w:tr w:rsidR="00903845" w:rsidRPr="0084753C" w:rsidTr="00FF5A1C">
        <w:trPr>
          <w:trHeight w:val="340"/>
        </w:trPr>
        <w:tc>
          <w:tcPr>
            <w:tcW w:w="1563" w:type="dxa"/>
            <w:vMerge/>
            <w:tcBorders>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25-34</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233 (14.6)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282 (17.7)</w:t>
            </w:r>
          </w:p>
        </w:tc>
      </w:tr>
      <w:tr w:rsidR="00903845" w:rsidRPr="0084753C" w:rsidTr="00FF5A1C">
        <w:trPr>
          <w:trHeight w:val="340"/>
        </w:trPr>
        <w:tc>
          <w:tcPr>
            <w:tcW w:w="1563" w:type="dxa"/>
            <w:vMerge/>
            <w:tcBorders>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35-44</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248 (15.5)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283 (17.7)</w:t>
            </w:r>
          </w:p>
        </w:tc>
      </w:tr>
      <w:tr w:rsidR="00903845" w:rsidRPr="0084753C" w:rsidTr="00FF5A1C">
        <w:trPr>
          <w:trHeight w:val="340"/>
        </w:trPr>
        <w:tc>
          <w:tcPr>
            <w:tcW w:w="1563" w:type="dxa"/>
            <w:vMerge/>
            <w:tcBorders>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45-54</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305 (19.1)</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283 (17.7)</w:t>
            </w:r>
          </w:p>
        </w:tc>
      </w:tr>
      <w:tr w:rsidR="00903845" w:rsidRPr="0084753C" w:rsidTr="00FF5A1C">
        <w:trPr>
          <w:trHeight w:val="340"/>
        </w:trPr>
        <w:tc>
          <w:tcPr>
            <w:tcW w:w="1563" w:type="dxa"/>
            <w:vMerge/>
            <w:tcBorders>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&gt; 54</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701 (43.9)</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558 (35.0)</w:t>
            </w:r>
          </w:p>
        </w:tc>
      </w:tr>
      <w:tr w:rsidR="00903845" w:rsidRPr="0084753C" w:rsidTr="00FF5A1C">
        <w:trPr>
          <w:trHeight w:val="480"/>
        </w:trPr>
        <w:tc>
          <w:tcPr>
            <w:tcW w:w="1563" w:type="dxa"/>
            <w:vMerge w:val="restart"/>
            <w:tcBorders>
              <w:top w:val="single" w:sz="2" w:space="0" w:color="000000"/>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Level of education</w:t>
            </w: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Primary school</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74 (4.6)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74 (4.6)</w:t>
            </w:r>
          </w:p>
        </w:tc>
      </w:tr>
      <w:tr w:rsidR="00903845" w:rsidRPr="0084753C" w:rsidTr="00FF5A1C">
        <w:trPr>
          <w:trHeight w:val="480"/>
        </w:trPr>
        <w:tc>
          <w:tcPr>
            <w:tcW w:w="1563" w:type="dxa"/>
            <w:vMerge/>
            <w:tcBorders>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Upper secondary school</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391 (24.5)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425 (26.6)</w:t>
            </w:r>
          </w:p>
        </w:tc>
      </w:tr>
      <w:tr w:rsidR="00903845" w:rsidRPr="0084753C" w:rsidTr="00FF5A1C">
        <w:trPr>
          <w:trHeight w:val="480"/>
        </w:trPr>
        <w:tc>
          <w:tcPr>
            <w:tcW w:w="1563" w:type="dxa"/>
            <w:vMerge/>
            <w:tcBorders>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College/university ≤ 3 years</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451 (28.3)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434 (27.2)</w:t>
            </w:r>
          </w:p>
        </w:tc>
      </w:tr>
      <w:tr w:rsidR="00903845" w:rsidRPr="0084753C" w:rsidTr="00FF5A1C">
        <w:trPr>
          <w:trHeight w:val="480"/>
        </w:trPr>
        <w:tc>
          <w:tcPr>
            <w:tcW w:w="1563" w:type="dxa"/>
            <w:vMerge/>
            <w:tcBorders>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College/university &gt; 3 years</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654 (41.0)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643 (40.3)</w:t>
            </w:r>
          </w:p>
        </w:tc>
      </w:tr>
      <w:tr w:rsidR="00903845" w:rsidRPr="0084753C" w:rsidTr="00FF5A1C">
        <w:trPr>
          <w:trHeight w:val="340"/>
        </w:trPr>
        <w:tc>
          <w:tcPr>
            <w:tcW w:w="1563" w:type="dxa"/>
            <w:vMerge/>
            <w:tcBorders>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Unanswered</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18 (1.1)</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15 (0.9)</w:t>
            </w:r>
          </w:p>
        </w:tc>
      </w:tr>
      <w:tr w:rsidR="00903845" w:rsidRPr="0084753C" w:rsidTr="00FF5A1C">
        <w:trPr>
          <w:trHeight w:val="480"/>
        </w:trPr>
        <w:tc>
          <w:tcPr>
            <w:tcW w:w="1563" w:type="dxa"/>
            <w:vMerge w:val="restart"/>
            <w:tcBorders>
              <w:top w:val="single" w:sz="2" w:space="0" w:color="000000"/>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Religious beliefs</w:t>
            </w: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Non-religious</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719 (45.1)</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743 (46.5)</w:t>
            </w:r>
          </w:p>
        </w:tc>
      </w:tr>
      <w:tr w:rsidR="00903845" w:rsidRPr="0084753C" w:rsidTr="00FF5A1C">
        <w:trPr>
          <w:trHeight w:val="340"/>
        </w:trPr>
        <w:tc>
          <w:tcPr>
            <w:tcW w:w="1563" w:type="dxa"/>
            <w:vMerge/>
            <w:tcBorders>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Christian</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702 (44.0)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678 (42.4)</w:t>
            </w:r>
          </w:p>
        </w:tc>
      </w:tr>
      <w:tr w:rsidR="00903845" w:rsidRPr="0084753C" w:rsidTr="00FF5A1C">
        <w:trPr>
          <w:trHeight w:val="340"/>
        </w:trPr>
        <w:tc>
          <w:tcPr>
            <w:tcW w:w="1563" w:type="dxa"/>
            <w:vMerge/>
            <w:tcBorders>
              <w:left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Other religions</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26 (1.6)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26 (1.6)</w:t>
            </w:r>
          </w:p>
        </w:tc>
      </w:tr>
      <w:tr w:rsidR="00903845" w:rsidRPr="0084753C" w:rsidTr="00FF5A1C">
        <w:trPr>
          <w:trHeight w:val="340"/>
        </w:trPr>
        <w:tc>
          <w:tcPr>
            <w:tcW w:w="1563" w:type="dxa"/>
            <w:vMerge/>
            <w:tcBorders>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p>
        </w:tc>
        <w:tc>
          <w:tcPr>
            <w:tcW w:w="2469"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Unanswered</w:t>
            </w:r>
          </w:p>
        </w:tc>
        <w:tc>
          <w:tcPr>
            <w:tcW w:w="20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147 (9.2)</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60" w:type="dxa"/>
              <w:bottom w:w="0" w:type="dxa"/>
              <w:right w:w="60" w:type="dxa"/>
            </w:tcMar>
            <w:vAlign w:val="center"/>
          </w:tcPr>
          <w:p w:rsidR="00903845" w:rsidRPr="0084753C" w:rsidRDefault="00903845" w:rsidP="00FF5A1C">
            <w:pPr>
              <w:spacing w:line="276" w:lineRule="auto"/>
              <w:rPr>
                <w:rFonts w:ascii="Times New Roman" w:hAnsi="Times New Roman" w:cs="Times New Roman"/>
                <w:sz w:val="24"/>
                <w:szCs w:val="24"/>
                <w:lang w:val="en-GB"/>
              </w:rPr>
            </w:pPr>
            <w:r w:rsidRPr="0084753C">
              <w:rPr>
                <w:rFonts w:ascii="Times New Roman" w:hAnsi="Times New Roman" w:cs="Times New Roman"/>
                <w:sz w:val="24"/>
                <w:szCs w:val="24"/>
                <w:lang w:val="en-GB"/>
              </w:rPr>
              <w:t>148 (9.3)</w:t>
            </w:r>
          </w:p>
        </w:tc>
      </w:tr>
    </w:tbl>
    <w:p w:rsidR="00903845" w:rsidRPr="0084753C" w:rsidRDefault="00903845" w:rsidP="00903845">
      <w:pPr>
        <w:spacing w:line="480" w:lineRule="auto"/>
        <w:rPr>
          <w:rFonts w:ascii="Times New Roman" w:hAnsi="Times New Roman" w:cs="Times New Roman"/>
          <w:sz w:val="24"/>
          <w:szCs w:val="24"/>
          <w:lang w:val="en-GB"/>
        </w:rPr>
      </w:pPr>
    </w:p>
    <w:p w:rsidR="00903845" w:rsidRPr="0084753C" w:rsidRDefault="00903845" w:rsidP="00903845">
      <w:pPr>
        <w:rPr>
          <w:rFonts w:ascii="Times New Roman" w:hAnsi="Times New Roman" w:cs="Times New Roman"/>
          <w:b/>
          <w:sz w:val="24"/>
          <w:szCs w:val="24"/>
          <w:lang w:val="en-GB"/>
        </w:rPr>
      </w:pPr>
      <w:r w:rsidRPr="0084753C">
        <w:rPr>
          <w:rFonts w:ascii="Times New Roman" w:hAnsi="Times New Roman" w:cs="Times New Roman"/>
          <w:b/>
          <w:sz w:val="24"/>
          <w:szCs w:val="24"/>
          <w:lang w:val="en-GB"/>
        </w:rPr>
        <w:br w:type="page"/>
      </w:r>
    </w:p>
    <w:p w:rsidR="00903845" w:rsidRPr="0084753C" w:rsidRDefault="00903845" w:rsidP="00903845">
      <w:pPr>
        <w:spacing w:line="480" w:lineRule="auto"/>
        <w:rPr>
          <w:rFonts w:ascii="Times New Roman" w:hAnsi="Times New Roman" w:cs="Times New Roman"/>
          <w:sz w:val="24"/>
          <w:szCs w:val="24"/>
          <w:lang w:val="en-GB"/>
        </w:rPr>
      </w:pPr>
      <w:r w:rsidRPr="0084753C">
        <w:rPr>
          <w:rFonts w:ascii="Times New Roman" w:hAnsi="Times New Roman" w:cs="Times New Roman"/>
          <w:b/>
          <w:sz w:val="24"/>
          <w:szCs w:val="24"/>
          <w:lang w:val="en-GB"/>
        </w:rPr>
        <w:lastRenderedPageBreak/>
        <w:t>Appendix B:</w:t>
      </w:r>
      <w:r w:rsidRPr="0084753C">
        <w:rPr>
          <w:rFonts w:ascii="Times New Roman" w:hAnsi="Times New Roman" w:cs="Times New Roman"/>
          <w:sz w:val="24"/>
          <w:szCs w:val="24"/>
          <w:lang w:val="en-GB"/>
        </w:rPr>
        <w:t xml:space="preserve"> Confirmatory Factor Analysis</w:t>
      </w:r>
    </w:p>
    <w:p w:rsidR="00903845" w:rsidRPr="0084753C" w:rsidRDefault="00903845" w:rsidP="00903845">
      <w:pPr>
        <w:pStyle w:val="Bildetekst"/>
        <w:spacing w:line="276" w:lineRule="auto"/>
        <w:rPr>
          <w:b/>
          <w:i w:val="0"/>
          <w:color w:val="000000" w:themeColor="text1"/>
          <w:sz w:val="24"/>
          <w:szCs w:val="24"/>
          <w:lang w:val="en-GB"/>
        </w:rPr>
      </w:pPr>
      <w:r w:rsidRPr="0084753C">
        <w:rPr>
          <w:b/>
          <w:i w:val="0"/>
          <w:color w:val="000000" w:themeColor="text1"/>
          <w:sz w:val="24"/>
          <w:szCs w:val="24"/>
          <w:lang w:val="en-GB"/>
        </w:rPr>
        <w:t>Table B1: Measures and Factor Loadings</w:t>
      </w:r>
    </w:p>
    <w:tbl>
      <w:tblPr>
        <w:tblW w:w="5000" w:type="pct"/>
        <w:tblCellMar>
          <w:left w:w="70" w:type="dxa"/>
          <w:right w:w="70" w:type="dxa"/>
        </w:tblCellMar>
        <w:tblLook w:val="04A0" w:firstRow="1" w:lastRow="0" w:firstColumn="1" w:lastColumn="0" w:noHBand="0" w:noVBand="1"/>
      </w:tblPr>
      <w:tblGrid>
        <w:gridCol w:w="2666"/>
        <w:gridCol w:w="4587"/>
        <w:gridCol w:w="1813"/>
      </w:tblGrid>
      <w:tr w:rsidR="00903845" w:rsidRPr="0084753C" w:rsidTr="00FF5A1C">
        <w:trPr>
          <w:trHeight w:val="619"/>
        </w:trPr>
        <w:tc>
          <w:tcPr>
            <w:tcW w:w="1470" w:type="pct"/>
            <w:tcBorders>
              <w:top w:val="single" w:sz="4" w:space="0" w:color="auto"/>
              <w:bottom w:val="single" w:sz="4" w:space="0" w:color="auto"/>
            </w:tcBorders>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b/>
                <w:bCs/>
                <w:color w:val="000000"/>
                <w:sz w:val="24"/>
                <w:szCs w:val="24"/>
                <w:lang w:val="en-GB" w:eastAsia="nb-NO"/>
              </w:rPr>
            </w:pPr>
            <w:r w:rsidRPr="0084753C">
              <w:rPr>
                <w:rFonts w:ascii="Times New Roman" w:eastAsia="Times New Roman" w:hAnsi="Times New Roman" w:cs="Times New Roman"/>
                <w:b/>
                <w:bCs/>
                <w:color w:val="000000"/>
                <w:sz w:val="24"/>
                <w:szCs w:val="24"/>
                <w:lang w:val="en-GB" w:eastAsia="nb-NO"/>
              </w:rPr>
              <w:t>Construct</w:t>
            </w:r>
          </w:p>
        </w:tc>
        <w:tc>
          <w:tcPr>
            <w:tcW w:w="2530" w:type="pct"/>
            <w:tcBorders>
              <w:top w:val="single" w:sz="4" w:space="0" w:color="auto"/>
              <w:bottom w:val="single" w:sz="4" w:space="0" w:color="auto"/>
            </w:tcBorders>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b/>
                <w:bCs/>
                <w:color w:val="000000"/>
                <w:sz w:val="24"/>
                <w:szCs w:val="24"/>
                <w:lang w:val="en-GB" w:eastAsia="nb-NO"/>
              </w:rPr>
            </w:pPr>
            <w:r w:rsidRPr="0084753C">
              <w:rPr>
                <w:rFonts w:ascii="Times New Roman" w:eastAsia="Times New Roman" w:hAnsi="Times New Roman" w:cs="Times New Roman"/>
                <w:b/>
                <w:bCs/>
                <w:color w:val="000000"/>
                <w:sz w:val="24"/>
                <w:szCs w:val="24"/>
                <w:lang w:val="en-GB" w:eastAsia="nb-NO"/>
              </w:rPr>
              <w:t>Items</w:t>
            </w:r>
          </w:p>
        </w:tc>
        <w:tc>
          <w:tcPr>
            <w:tcW w:w="1000" w:type="pct"/>
            <w:tcBorders>
              <w:top w:val="single" w:sz="4" w:space="0" w:color="auto"/>
              <w:bottom w:val="single" w:sz="4" w:space="0" w:color="auto"/>
            </w:tcBorders>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b/>
                <w:bCs/>
                <w:color w:val="000000"/>
                <w:sz w:val="24"/>
                <w:szCs w:val="24"/>
                <w:lang w:val="en-GB" w:eastAsia="nb-NO"/>
              </w:rPr>
            </w:pPr>
            <w:r w:rsidRPr="0084753C">
              <w:rPr>
                <w:rFonts w:ascii="Times New Roman" w:eastAsia="Times New Roman" w:hAnsi="Times New Roman" w:cs="Times New Roman"/>
                <w:b/>
                <w:bCs/>
                <w:color w:val="000000"/>
                <w:sz w:val="24"/>
                <w:szCs w:val="24"/>
                <w:lang w:val="en-GB" w:eastAsia="nb-NO"/>
              </w:rPr>
              <w:t>Standardized Factor loadings</w:t>
            </w:r>
          </w:p>
        </w:tc>
      </w:tr>
      <w:tr w:rsidR="00903845" w:rsidRPr="0084753C" w:rsidTr="00FF5A1C">
        <w:trPr>
          <w:trHeight w:val="315"/>
        </w:trPr>
        <w:tc>
          <w:tcPr>
            <w:tcW w:w="1470" w:type="pct"/>
            <w:vMerge w:val="restart"/>
            <w:tcBorders>
              <w:top w:val="single" w:sz="4" w:space="0" w:color="auto"/>
            </w:tcBorders>
            <w:shd w:val="clear" w:color="auto" w:fill="auto"/>
            <w:vAlign w:val="center"/>
            <w:hideMark/>
          </w:tcPr>
          <w:p w:rsidR="00903845" w:rsidRPr="0084753C" w:rsidRDefault="00903845" w:rsidP="00FF5A1C">
            <w:pPr>
              <w:spacing w:after="0" w:line="240"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 xml:space="preserve">Attitude </w:t>
            </w:r>
            <w:r>
              <w:rPr>
                <w:rFonts w:ascii="Times New Roman" w:eastAsia="Times New Roman" w:hAnsi="Times New Roman" w:cs="Times New Roman"/>
                <w:color w:val="000000"/>
                <w:sz w:val="24"/>
                <w:szCs w:val="24"/>
                <w:lang w:val="en-GB" w:eastAsia="nb-NO"/>
              </w:rPr>
              <w:t xml:space="preserve">towards </w:t>
            </w:r>
            <w:r w:rsidRPr="0084753C">
              <w:rPr>
                <w:rFonts w:ascii="Times New Roman" w:eastAsia="Times New Roman" w:hAnsi="Times New Roman" w:cs="Times New Roman"/>
                <w:color w:val="000000"/>
                <w:sz w:val="24"/>
                <w:szCs w:val="24"/>
                <w:lang w:val="en-GB" w:eastAsia="nb-NO"/>
              </w:rPr>
              <w:t>Assisted Dying</w:t>
            </w:r>
          </w:p>
        </w:tc>
        <w:tc>
          <w:tcPr>
            <w:tcW w:w="2530" w:type="pct"/>
            <w:tcBorders>
              <w:top w:val="single" w:sz="4" w:space="0" w:color="auto"/>
            </w:tcBorders>
            <w:shd w:val="clear" w:color="auto" w:fill="auto"/>
            <w:vAlign w:val="center"/>
            <w:hideMark/>
          </w:tcPr>
          <w:p w:rsidR="00903845" w:rsidRPr="0084753C" w:rsidRDefault="00903845" w:rsidP="00FF5A1C">
            <w:pPr>
              <w:spacing w:after="0" w:line="240" w:lineRule="auto"/>
              <w:jc w:val="both"/>
              <w:rPr>
                <w:rFonts w:ascii="Symbol" w:eastAsia="Times New Roman" w:hAnsi="Symbol" w:cs="Calibri"/>
                <w:color w:val="000000"/>
                <w:sz w:val="24"/>
                <w:szCs w:val="24"/>
                <w:lang w:val="en-GB" w:eastAsia="nb-NO"/>
              </w:rPr>
            </w:pPr>
            <w:r w:rsidRPr="0084753C">
              <w:rPr>
                <w:rFonts w:ascii="Symbol" w:eastAsia="Times New Roman" w:hAnsi="Symbol" w:cs="Calibri"/>
                <w:color w:val="000000"/>
                <w:sz w:val="24"/>
                <w:szCs w:val="24"/>
                <w:lang w:val="en-GB" w:eastAsia="nb-NO"/>
              </w:rPr>
              <w:t></w:t>
            </w:r>
            <w:r w:rsidRPr="0084753C">
              <w:rPr>
                <w:rFonts w:ascii="Symbol" w:eastAsia="Times New Roman" w:hAnsi="Symbol" w:cs="Calibri"/>
                <w:color w:val="000000"/>
                <w:sz w:val="24"/>
                <w:szCs w:val="24"/>
                <w:lang w:val="en-GB" w:eastAsia="nb-NO"/>
              </w:rPr>
              <w:t></w:t>
            </w:r>
            <w:r w:rsidRPr="0084753C">
              <w:rPr>
                <w:rFonts w:ascii="Times New Roman" w:eastAsia="Times New Roman" w:hAnsi="Times New Roman" w:cs="Times New Roman"/>
                <w:color w:val="000000"/>
                <w:sz w:val="24"/>
                <w:szCs w:val="24"/>
                <w:lang w:val="en-GB" w:eastAsia="nb-NO"/>
              </w:rPr>
              <w:t>Assisted dying should be allowed for patients who are dying</w:t>
            </w:r>
          </w:p>
        </w:tc>
        <w:tc>
          <w:tcPr>
            <w:tcW w:w="1000" w:type="pct"/>
            <w:tcBorders>
              <w:top w:val="single" w:sz="4" w:space="0" w:color="auto"/>
            </w:tcBorders>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0.913</w:t>
            </w:r>
          </w:p>
        </w:tc>
      </w:tr>
      <w:tr w:rsidR="00903845" w:rsidRPr="0084753C" w:rsidTr="00FF5A1C">
        <w:trPr>
          <w:trHeight w:val="315"/>
        </w:trPr>
        <w:tc>
          <w:tcPr>
            <w:tcW w:w="1470" w:type="pct"/>
            <w:vMerge/>
            <w:vAlign w:val="center"/>
            <w:hideMark/>
          </w:tcPr>
          <w:p w:rsidR="00903845" w:rsidRPr="0084753C" w:rsidRDefault="00903845" w:rsidP="00FF5A1C">
            <w:pPr>
              <w:spacing w:after="0" w:line="240" w:lineRule="auto"/>
              <w:rPr>
                <w:rFonts w:ascii="Times New Roman" w:eastAsia="Times New Roman" w:hAnsi="Times New Roman" w:cs="Times New Roman"/>
                <w:color w:val="000000"/>
                <w:sz w:val="24"/>
                <w:szCs w:val="24"/>
                <w:lang w:val="en-GB" w:eastAsia="nb-NO"/>
              </w:rPr>
            </w:pPr>
          </w:p>
        </w:tc>
        <w:tc>
          <w:tcPr>
            <w:tcW w:w="2530" w:type="pct"/>
            <w:shd w:val="clear" w:color="auto" w:fill="auto"/>
            <w:vAlign w:val="center"/>
            <w:hideMark/>
          </w:tcPr>
          <w:p w:rsidR="00903845" w:rsidRPr="0084753C" w:rsidRDefault="00903845" w:rsidP="00FF5A1C">
            <w:pPr>
              <w:spacing w:after="0" w:line="240" w:lineRule="auto"/>
              <w:jc w:val="both"/>
              <w:rPr>
                <w:rFonts w:ascii="Symbol" w:eastAsia="Times New Roman" w:hAnsi="Symbol" w:cs="Calibri"/>
                <w:color w:val="000000"/>
                <w:sz w:val="24"/>
                <w:szCs w:val="24"/>
                <w:lang w:val="en-GB" w:eastAsia="nb-NO"/>
              </w:rPr>
            </w:pPr>
            <w:r w:rsidRPr="0084753C">
              <w:rPr>
                <w:rFonts w:ascii="Symbol" w:eastAsia="Times New Roman" w:hAnsi="Symbol" w:cs="Calibri"/>
                <w:color w:val="000000"/>
                <w:sz w:val="24"/>
                <w:szCs w:val="24"/>
                <w:lang w:val="en-GB" w:eastAsia="nb-NO"/>
              </w:rPr>
              <w:t></w:t>
            </w:r>
            <w:r w:rsidRPr="0084753C">
              <w:rPr>
                <w:rFonts w:ascii="Symbol" w:eastAsia="Times New Roman" w:hAnsi="Symbol" w:cs="Calibri"/>
                <w:color w:val="000000"/>
                <w:sz w:val="24"/>
                <w:szCs w:val="24"/>
                <w:lang w:val="en-GB" w:eastAsia="nb-NO"/>
              </w:rPr>
              <w:t></w:t>
            </w:r>
            <w:r w:rsidRPr="0084753C">
              <w:rPr>
                <w:rFonts w:ascii="Times New Roman" w:eastAsia="Times New Roman" w:hAnsi="Times New Roman" w:cs="Times New Roman"/>
                <w:color w:val="000000"/>
                <w:sz w:val="24"/>
                <w:szCs w:val="24"/>
                <w:lang w:val="en-GB" w:eastAsia="nb-NO"/>
              </w:rPr>
              <w:t>Assisted dying should be allowed for patients who have an incurable chronic disease yet who are not dying</w:t>
            </w:r>
          </w:p>
        </w:tc>
        <w:tc>
          <w:tcPr>
            <w:tcW w:w="1000" w:type="pct"/>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0.748</w:t>
            </w:r>
          </w:p>
        </w:tc>
      </w:tr>
      <w:tr w:rsidR="00903845" w:rsidRPr="0084753C" w:rsidTr="00FF5A1C">
        <w:trPr>
          <w:trHeight w:val="315"/>
        </w:trPr>
        <w:tc>
          <w:tcPr>
            <w:tcW w:w="1470" w:type="pct"/>
            <w:vMerge w:val="restart"/>
            <w:shd w:val="clear" w:color="auto" w:fill="auto"/>
            <w:vAlign w:val="center"/>
            <w:hideMark/>
          </w:tcPr>
          <w:p w:rsidR="00903845" w:rsidRPr="0084753C" w:rsidRDefault="00903845" w:rsidP="00FF5A1C">
            <w:pPr>
              <w:spacing w:after="0" w:line="240"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 xml:space="preserve">Attitude </w:t>
            </w:r>
            <w:r>
              <w:rPr>
                <w:rFonts w:ascii="Times New Roman" w:eastAsia="Times New Roman" w:hAnsi="Times New Roman" w:cs="Times New Roman"/>
                <w:color w:val="000000"/>
                <w:sz w:val="24"/>
                <w:szCs w:val="24"/>
                <w:lang w:val="en-GB" w:eastAsia="nb-NO"/>
              </w:rPr>
              <w:t xml:space="preserve">towards </w:t>
            </w:r>
            <w:r w:rsidRPr="0084753C">
              <w:rPr>
                <w:rFonts w:ascii="Times New Roman" w:eastAsia="Times New Roman" w:hAnsi="Times New Roman" w:cs="Times New Roman"/>
                <w:color w:val="000000"/>
                <w:sz w:val="24"/>
                <w:szCs w:val="24"/>
                <w:lang w:val="en-GB" w:eastAsia="nb-NO"/>
              </w:rPr>
              <w:t>Conscientious Objection</w:t>
            </w:r>
          </w:p>
        </w:tc>
        <w:tc>
          <w:tcPr>
            <w:tcW w:w="2530" w:type="pct"/>
            <w:shd w:val="clear" w:color="auto" w:fill="auto"/>
            <w:vAlign w:val="center"/>
            <w:hideMark/>
          </w:tcPr>
          <w:p w:rsidR="00903845" w:rsidRPr="0084753C" w:rsidRDefault="00903845" w:rsidP="00FF5A1C">
            <w:pPr>
              <w:spacing w:after="0" w:line="240" w:lineRule="auto"/>
              <w:jc w:val="both"/>
              <w:rPr>
                <w:rFonts w:ascii="Symbol" w:eastAsia="Times New Roman" w:hAnsi="Symbol" w:cs="Calibri"/>
                <w:color w:val="000000"/>
                <w:sz w:val="24"/>
                <w:szCs w:val="24"/>
                <w:lang w:val="en-GB" w:eastAsia="nb-NO"/>
              </w:rPr>
            </w:pPr>
          </w:p>
        </w:tc>
        <w:tc>
          <w:tcPr>
            <w:tcW w:w="1000" w:type="pct"/>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0.83</w:t>
            </w:r>
          </w:p>
        </w:tc>
      </w:tr>
      <w:tr w:rsidR="00903845" w:rsidRPr="0084753C" w:rsidTr="00FF5A1C">
        <w:trPr>
          <w:trHeight w:val="408"/>
        </w:trPr>
        <w:tc>
          <w:tcPr>
            <w:tcW w:w="1470" w:type="pct"/>
            <w:vMerge/>
            <w:vAlign w:val="center"/>
            <w:hideMark/>
          </w:tcPr>
          <w:p w:rsidR="00903845" w:rsidRPr="0084753C" w:rsidRDefault="00903845" w:rsidP="00FF5A1C">
            <w:pPr>
              <w:spacing w:after="0" w:line="240" w:lineRule="auto"/>
              <w:rPr>
                <w:rFonts w:ascii="Times New Roman" w:eastAsia="Times New Roman" w:hAnsi="Times New Roman" w:cs="Times New Roman"/>
                <w:color w:val="000000"/>
                <w:sz w:val="24"/>
                <w:szCs w:val="24"/>
                <w:lang w:val="en-GB" w:eastAsia="nb-NO"/>
              </w:rPr>
            </w:pPr>
          </w:p>
        </w:tc>
        <w:tc>
          <w:tcPr>
            <w:tcW w:w="2530" w:type="pct"/>
            <w:shd w:val="clear" w:color="auto" w:fill="auto"/>
            <w:vAlign w:val="center"/>
            <w:hideMark/>
          </w:tcPr>
          <w:p w:rsidR="00903845" w:rsidRPr="0084753C" w:rsidRDefault="00903845" w:rsidP="00903845">
            <w:pPr>
              <w:pStyle w:val="Listeavsnitt"/>
              <w:numPr>
                <w:ilvl w:val="0"/>
                <w:numId w:val="1"/>
              </w:numPr>
              <w:ind w:left="66" w:firstLine="11"/>
              <w:rPr>
                <w:rFonts w:ascii="Times New Roman" w:eastAsia="Times New Roman" w:hAnsi="Times New Roman" w:cs="Times New Roman"/>
                <w:color w:val="000000"/>
                <w:sz w:val="24"/>
                <w:szCs w:val="24"/>
                <w:lang w:val="en-GB"/>
              </w:rPr>
            </w:pPr>
            <w:r w:rsidRPr="0084753C">
              <w:rPr>
                <w:rFonts w:ascii="Times New Roman" w:hAnsi="Times New Roman" w:cs="Times New Roman"/>
                <w:color w:val="000000"/>
                <w:sz w:val="24"/>
                <w:szCs w:val="24"/>
                <w:lang w:val="en-GB"/>
              </w:rPr>
              <w:t>In general, healthcare professionals should be able to refrain from tasks for reasons of conscience, through local agreements that ensure the patient help from a colleague</w:t>
            </w:r>
          </w:p>
          <w:p w:rsidR="00903845" w:rsidRPr="0084753C" w:rsidRDefault="00903845" w:rsidP="00FF5A1C">
            <w:pPr>
              <w:spacing w:after="0" w:line="240" w:lineRule="auto"/>
              <w:jc w:val="both"/>
              <w:rPr>
                <w:rFonts w:ascii="Times New Roman" w:hAnsi="Times New Roman" w:cs="Times New Roman"/>
                <w:color w:val="000000"/>
                <w:sz w:val="24"/>
                <w:szCs w:val="24"/>
                <w:lang w:val="en-GB"/>
              </w:rPr>
            </w:pPr>
            <w:r w:rsidRPr="0084753C">
              <w:rPr>
                <w:rFonts w:ascii="Symbol" w:eastAsia="Times New Roman" w:hAnsi="Symbol" w:cs="Calibri"/>
                <w:color w:val="000000"/>
                <w:sz w:val="24"/>
                <w:szCs w:val="24"/>
                <w:lang w:val="en-GB" w:eastAsia="nb-NO"/>
              </w:rPr>
              <w:t></w:t>
            </w:r>
            <w:r w:rsidRPr="0084753C">
              <w:rPr>
                <w:rFonts w:ascii="Symbol" w:eastAsia="Times New Roman" w:hAnsi="Symbol" w:cs="Calibri"/>
                <w:color w:val="000000"/>
                <w:sz w:val="24"/>
                <w:szCs w:val="24"/>
                <w:lang w:val="en-GB" w:eastAsia="nb-NO"/>
              </w:rPr>
              <w:t></w:t>
            </w:r>
            <w:r w:rsidRPr="0084753C">
              <w:rPr>
                <w:rFonts w:ascii="Times New Roman" w:hAnsi="Times New Roman" w:cs="Times New Roman"/>
                <w:color w:val="000000"/>
                <w:sz w:val="24"/>
                <w:szCs w:val="24"/>
                <w:lang w:val="en-GB"/>
              </w:rPr>
              <w:t>In general, healthcare professionals should have a statutory right to refrain from tasks for reasons of conscience</w:t>
            </w:r>
          </w:p>
          <w:p w:rsidR="00903845" w:rsidRPr="0084753C" w:rsidRDefault="00903845" w:rsidP="00FF5A1C">
            <w:pPr>
              <w:spacing w:after="0" w:line="240" w:lineRule="auto"/>
              <w:jc w:val="both"/>
              <w:rPr>
                <w:rFonts w:ascii="Symbol" w:eastAsia="Times New Roman" w:hAnsi="Symbol" w:cs="Calibri"/>
                <w:color w:val="000000"/>
                <w:sz w:val="24"/>
                <w:szCs w:val="24"/>
                <w:lang w:val="en-GB" w:eastAsia="nb-NO"/>
              </w:rPr>
            </w:pPr>
          </w:p>
        </w:tc>
        <w:tc>
          <w:tcPr>
            <w:tcW w:w="1000" w:type="pct"/>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0.936</w:t>
            </w:r>
          </w:p>
        </w:tc>
      </w:tr>
      <w:tr w:rsidR="00903845" w:rsidRPr="0084753C" w:rsidTr="00FF5A1C">
        <w:trPr>
          <w:trHeight w:val="315"/>
        </w:trPr>
        <w:tc>
          <w:tcPr>
            <w:tcW w:w="1470" w:type="pct"/>
            <w:vMerge w:val="restart"/>
            <w:shd w:val="clear" w:color="auto" w:fill="auto"/>
            <w:vAlign w:val="center"/>
            <w:hideMark/>
          </w:tcPr>
          <w:p w:rsidR="00903845" w:rsidRPr="0084753C" w:rsidRDefault="00903845" w:rsidP="00FF5A1C">
            <w:pPr>
              <w:spacing w:after="0" w:line="240"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 xml:space="preserve">Attitude </w:t>
            </w:r>
            <w:r>
              <w:rPr>
                <w:rFonts w:ascii="Times New Roman" w:eastAsia="Times New Roman" w:hAnsi="Times New Roman" w:cs="Times New Roman"/>
                <w:color w:val="000000"/>
                <w:sz w:val="24"/>
                <w:szCs w:val="24"/>
                <w:lang w:val="en-GB" w:eastAsia="nb-NO"/>
              </w:rPr>
              <w:t xml:space="preserve">towards </w:t>
            </w:r>
            <w:r w:rsidRPr="0084753C">
              <w:rPr>
                <w:rFonts w:ascii="Times New Roman" w:eastAsia="Times New Roman" w:hAnsi="Times New Roman" w:cs="Times New Roman"/>
                <w:color w:val="000000"/>
                <w:sz w:val="24"/>
                <w:szCs w:val="24"/>
                <w:lang w:val="en-GB" w:eastAsia="nb-NO"/>
              </w:rPr>
              <w:t>Abortion</w:t>
            </w:r>
          </w:p>
        </w:tc>
        <w:tc>
          <w:tcPr>
            <w:tcW w:w="2530" w:type="pct"/>
            <w:shd w:val="clear" w:color="auto" w:fill="auto"/>
            <w:vAlign w:val="center"/>
            <w:hideMark/>
          </w:tcPr>
          <w:p w:rsidR="00903845" w:rsidRPr="0084753C" w:rsidRDefault="00903845" w:rsidP="00FF5A1C">
            <w:pPr>
              <w:spacing w:after="0" w:line="240" w:lineRule="auto"/>
              <w:jc w:val="both"/>
              <w:rPr>
                <w:rFonts w:ascii="Symbol" w:eastAsia="Times New Roman" w:hAnsi="Symbol" w:cs="Calibri"/>
                <w:color w:val="000000"/>
                <w:sz w:val="24"/>
                <w:szCs w:val="24"/>
                <w:lang w:val="en-GB" w:eastAsia="nb-NO"/>
              </w:rPr>
            </w:pPr>
          </w:p>
          <w:p w:rsidR="00903845" w:rsidRPr="0084753C" w:rsidRDefault="00903845" w:rsidP="00FF5A1C">
            <w:pPr>
              <w:spacing w:after="0" w:line="240" w:lineRule="auto"/>
              <w:jc w:val="both"/>
              <w:rPr>
                <w:rFonts w:ascii="Times New Roman" w:eastAsia="Times New Roman" w:hAnsi="Times New Roman" w:cs="Times New Roman"/>
                <w:color w:val="000000"/>
                <w:sz w:val="24"/>
                <w:szCs w:val="24"/>
                <w:lang w:val="en-GB" w:eastAsia="nb-NO"/>
              </w:rPr>
            </w:pPr>
            <w:r w:rsidRPr="0084753C">
              <w:rPr>
                <w:rFonts w:ascii="Symbol" w:eastAsia="Times New Roman" w:hAnsi="Symbol" w:cs="Calibri"/>
                <w:color w:val="000000"/>
                <w:sz w:val="24"/>
                <w:szCs w:val="24"/>
                <w:lang w:val="en-GB" w:eastAsia="nb-NO"/>
              </w:rPr>
              <w:t></w:t>
            </w:r>
            <w:r w:rsidRPr="0084753C">
              <w:rPr>
                <w:rFonts w:ascii="Symbol" w:eastAsia="Times New Roman" w:hAnsi="Symbol" w:cs="Calibri"/>
                <w:color w:val="000000"/>
                <w:sz w:val="24"/>
                <w:szCs w:val="24"/>
                <w:lang w:val="en-GB" w:eastAsia="nb-NO"/>
              </w:rPr>
              <w:t></w:t>
            </w:r>
            <w:r w:rsidRPr="0084753C">
              <w:rPr>
                <w:rFonts w:ascii="Times New Roman" w:eastAsia="Times New Roman" w:hAnsi="Times New Roman" w:cs="Times New Roman"/>
                <w:color w:val="000000"/>
                <w:sz w:val="24"/>
                <w:szCs w:val="24"/>
                <w:lang w:val="en-GB" w:eastAsia="nb-NO"/>
              </w:rPr>
              <w:t>In the first 12 weeks of pregnancy abortion should be available on request</w:t>
            </w:r>
          </w:p>
          <w:p w:rsidR="00903845" w:rsidRPr="0084753C" w:rsidRDefault="00903845" w:rsidP="00FF5A1C">
            <w:pPr>
              <w:spacing w:after="0" w:line="240" w:lineRule="auto"/>
              <w:jc w:val="both"/>
              <w:rPr>
                <w:rFonts w:ascii="Symbol" w:eastAsia="Times New Roman" w:hAnsi="Symbol" w:cs="Calibri"/>
                <w:color w:val="000000"/>
                <w:sz w:val="24"/>
                <w:szCs w:val="24"/>
                <w:lang w:val="en-GB" w:eastAsia="nb-NO"/>
              </w:rPr>
            </w:pPr>
          </w:p>
        </w:tc>
        <w:tc>
          <w:tcPr>
            <w:tcW w:w="1000" w:type="pct"/>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0.58</w:t>
            </w:r>
          </w:p>
        </w:tc>
      </w:tr>
      <w:tr w:rsidR="00903845" w:rsidRPr="0084753C" w:rsidTr="00FF5A1C">
        <w:trPr>
          <w:trHeight w:val="315"/>
        </w:trPr>
        <w:tc>
          <w:tcPr>
            <w:tcW w:w="1470" w:type="pct"/>
            <w:vMerge/>
            <w:vAlign w:val="center"/>
            <w:hideMark/>
          </w:tcPr>
          <w:p w:rsidR="00903845" w:rsidRPr="0084753C" w:rsidRDefault="00903845" w:rsidP="00FF5A1C">
            <w:pPr>
              <w:spacing w:after="0" w:line="240" w:lineRule="auto"/>
              <w:rPr>
                <w:rFonts w:ascii="Times New Roman" w:eastAsia="Times New Roman" w:hAnsi="Times New Roman" w:cs="Times New Roman"/>
                <w:color w:val="000000"/>
                <w:sz w:val="24"/>
                <w:szCs w:val="24"/>
                <w:lang w:val="en-GB" w:eastAsia="nb-NO"/>
              </w:rPr>
            </w:pPr>
          </w:p>
        </w:tc>
        <w:tc>
          <w:tcPr>
            <w:tcW w:w="2530" w:type="pct"/>
            <w:shd w:val="clear" w:color="auto" w:fill="auto"/>
            <w:vAlign w:val="center"/>
            <w:hideMark/>
          </w:tcPr>
          <w:p w:rsidR="00903845" w:rsidRPr="0084753C" w:rsidRDefault="00903845" w:rsidP="00FF5A1C">
            <w:pPr>
              <w:spacing w:after="0" w:line="240" w:lineRule="auto"/>
              <w:jc w:val="both"/>
              <w:rPr>
                <w:rFonts w:ascii="Symbol" w:eastAsia="Times New Roman" w:hAnsi="Symbol" w:cs="Calibri"/>
                <w:color w:val="000000"/>
                <w:sz w:val="24"/>
                <w:szCs w:val="24"/>
                <w:lang w:val="en-GB" w:eastAsia="nb-NO"/>
              </w:rPr>
            </w:pPr>
            <w:r w:rsidRPr="0084753C">
              <w:rPr>
                <w:rFonts w:ascii="Symbol" w:eastAsia="Times New Roman" w:hAnsi="Symbol" w:cs="Calibri"/>
                <w:color w:val="000000"/>
                <w:sz w:val="24"/>
                <w:szCs w:val="24"/>
                <w:lang w:val="en-GB" w:eastAsia="nb-NO"/>
              </w:rPr>
              <w:t></w:t>
            </w:r>
            <w:r w:rsidRPr="0084753C">
              <w:rPr>
                <w:rFonts w:ascii="Symbol" w:eastAsia="Times New Roman" w:hAnsi="Symbol" w:cs="Calibri"/>
                <w:color w:val="000000"/>
                <w:sz w:val="24"/>
                <w:szCs w:val="24"/>
                <w:lang w:val="en-GB" w:eastAsia="nb-NO"/>
              </w:rPr>
              <w:t></w:t>
            </w:r>
            <w:r w:rsidRPr="0084753C">
              <w:rPr>
                <w:rFonts w:ascii="Times New Roman" w:eastAsia="Times New Roman" w:hAnsi="Times New Roman" w:cs="Times New Roman"/>
                <w:color w:val="000000"/>
                <w:sz w:val="24"/>
                <w:szCs w:val="24"/>
                <w:lang w:val="en-GB" w:eastAsia="nb-NO"/>
              </w:rPr>
              <w:t>The time limit for having an abortion should be extended to 16 weeks</w:t>
            </w:r>
          </w:p>
        </w:tc>
        <w:tc>
          <w:tcPr>
            <w:tcW w:w="1000" w:type="pct"/>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0.749</w:t>
            </w:r>
          </w:p>
        </w:tc>
      </w:tr>
      <w:tr w:rsidR="00903845" w:rsidRPr="0084753C" w:rsidTr="00FF5A1C">
        <w:trPr>
          <w:trHeight w:val="315"/>
        </w:trPr>
        <w:tc>
          <w:tcPr>
            <w:tcW w:w="1470" w:type="pct"/>
            <w:vMerge/>
            <w:vAlign w:val="center"/>
            <w:hideMark/>
          </w:tcPr>
          <w:p w:rsidR="00903845" w:rsidRPr="0084753C" w:rsidRDefault="00903845" w:rsidP="00FF5A1C">
            <w:pPr>
              <w:spacing w:after="0" w:line="240" w:lineRule="auto"/>
              <w:rPr>
                <w:rFonts w:ascii="Times New Roman" w:eastAsia="Times New Roman" w:hAnsi="Times New Roman" w:cs="Times New Roman"/>
                <w:color w:val="000000"/>
                <w:sz w:val="24"/>
                <w:szCs w:val="24"/>
                <w:lang w:val="en-GB" w:eastAsia="nb-NO"/>
              </w:rPr>
            </w:pPr>
          </w:p>
        </w:tc>
        <w:tc>
          <w:tcPr>
            <w:tcW w:w="2530" w:type="pct"/>
            <w:shd w:val="clear" w:color="auto" w:fill="auto"/>
            <w:vAlign w:val="center"/>
            <w:hideMark/>
          </w:tcPr>
          <w:p w:rsidR="00903845" w:rsidRPr="0084753C" w:rsidRDefault="00903845" w:rsidP="00FF5A1C">
            <w:pPr>
              <w:spacing w:after="0" w:line="240" w:lineRule="auto"/>
              <w:jc w:val="both"/>
              <w:rPr>
                <w:rFonts w:ascii="Times New Roman" w:eastAsia="Times New Roman" w:hAnsi="Times New Roman" w:cs="Times New Roman"/>
                <w:color w:val="000000"/>
                <w:sz w:val="24"/>
                <w:szCs w:val="24"/>
                <w:lang w:val="en-GB" w:eastAsia="nb-NO"/>
              </w:rPr>
            </w:pPr>
            <w:r w:rsidRPr="0084753C">
              <w:rPr>
                <w:rFonts w:ascii="Symbol" w:eastAsia="Times New Roman" w:hAnsi="Symbol" w:cs="Calibri"/>
                <w:color w:val="000000"/>
                <w:sz w:val="24"/>
                <w:szCs w:val="24"/>
                <w:lang w:val="en-GB" w:eastAsia="nb-NO"/>
              </w:rPr>
              <w:t></w:t>
            </w:r>
            <w:r w:rsidRPr="0084753C">
              <w:rPr>
                <w:rFonts w:ascii="Symbol" w:eastAsia="Times New Roman" w:hAnsi="Symbol" w:cs="Calibri"/>
                <w:color w:val="000000"/>
                <w:sz w:val="24"/>
                <w:szCs w:val="24"/>
                <w:lang w:val="en-GB" w:eastAsia="nb-NO"/>
              </w:rPr>
              <w:t></w:t>
            </w:r>
            <w:r w:rsidRPr="0084753C">
              <w:rPr>
                <w:rFonts w:ascii="Times New Roman" w:eastAsia="Times New Roman" w:hAnsi="Times New Roman" w:cs="Times New Roman"/>
                <w:color w:val="000000"/>
                <w:sz w:val="24"/>
                <w:szCs w:val="24"/>
                <w:lang w:val="en-GB" w:eastAsia="nb-NO"/>
              </w:rPr>
              <w:t>It is ethically acceptable to choose abortion because the fetus has Down syndrome</w:t>
            </w:r>
          </w:p>
          <w:p w:rsidR="00903845" w:rsidRPr="0084753C" w:rsidRDefault="00903845" w:rsidP="00FF5A1C">
            <w:pPr>
              <w:spacing w:after="0" w:line="240" w:lineRule="auto"/>
              <w:jc w:val="both"/>
              <w:rPr>
                <w:rFonts w:ascii="Symbol" w:eastAsia="Times New Roman" w:hAnsi="Symbol" w:cs="Calibri"/>
                <w:color w:val="000000"/>
                <w:sz w:val="24"/>
                <w:szCs w:val="24"/>
                <w:lang w:val="en-GB" w:eastAsia="nb-NO"/>
              </w:rPr>
            </w:pPr>
          </w:p>
        </w:tc>
        <w:tc>
          <w:tcPr>
            <w:tcW w:w="1000" w:type="pct"/>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0.624</w:t>
            </w:r>
          </w:p>
        </w:tc>
      </w:tr>
      <w:tr w:rsidR="00903845" w:rsidRPr="0084753C" w:rsidTr="00FF5A1C">
        <w:trPr>
          <w:trHeight w:val="315"/>
        </w:trPr>
        <w:tc>
          <w:tcPr>
            <w:tcW w:w="1470" w:type="pct"/>
            <w:vMerge w:val="restart"/>
            <w:shd w:val="clear" w:color="auto" w:fill="auto"/>
            <w:vAlign w:val="center"/>
            <w:hideMark/>
          </w:tcPr>
          <w:p w:rsidR="00903845" w:rsidRPr="0084753C" w:rsidRDefault="00903845" w:rsidP="00FF5A1C">
            <w:pPr>
              <w:spacing w:after="0" w:line="240"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 xml:space="preserve">Attitude </w:t>
            </w:r>
            <w:r>
              <w:rPr>
                <w:rFonts w:ascii="Times New Roman" w:eastAsia="Times New Roman" w:hAnsi="Times New Roman" w:cs="Times New Roman"/>
                <w:color w:val="000000"/>
                <w:sz w:val="24"/>
                <w:szCs w:val="24"/>
                <w:lang w:val="en-GB" w:eastAsia="nb-NO"/>
              </w:rPr>
              <w:t xml:space="preserve">towards </w:t>
            </w:r>
            <w:r w:rsidRPr="0084753C">
              <w:rPr>
                <w:rFonts w:ascii="Times New Roman" w:eastAsia="Times New Roman" w:hAnsi="Times New Roman" w:cs="Times New Roman"/>
                <w:color w:val="000000"/>
                <w:sz w:val="24"/>
                <w:szCs w:val="24"/>
                <w:lang w:val="en-GB" w:eastAsia="nb-NO"/>
              </w:rPr>
              <w:t>Secularism</w:t>
            </w:r>
          </w:p>
        </w:tc>
        <w:tc>
          <w:tcPr>
            <w:tcW w:w="2530" w:type="pct"/>
            <w:shd w:val="clear" w:color="auto" w:fill="auto"/>
            <w:vAlign w:val="center"/>
            <w:hideMark/>
          </w:tcPr>
          <w:p w:rsidR="00903845" w:rsidRPr="0084753C" w:rsidRDefault="00903845" w:rsidP="00FF5A1C">
            <w:pPr>
              <w:spacing w:after="0" w:line="240" w:lineRule="auto"/>
              <w:jc w:val="both"/>
              <w:rPr>
                <w:rFonts w:ascii="Symbol" w:eastAsia="Times New Roman" w:hAnsi="Symbol" w:cs="Calibri"/>
                <w:color w:val="000000"/>
                <w:sz w:val="24"/>
                <w:szCs w:val="24"/>
                <w:lang w:val="en-GB" w:eastAsia="nb-NO"/>
              </w:rPr>
            </w:pPr>
            <w:r w:rsidRPr="0084753C">
              <w:rPr>
                <w:rFonts w:ascii="Symbol" w:eastAsia="Times New Roman" w:hAnsi="Symbol" w:cs="Calibri"/>
                <w:color w:val="000000"/>
                <w:sz w:val="24"/>
                <w:szCs w:val="24"/>
                <w:lang w:val="en-GB" w:eastAsia="nb-NO"/>
              </w:rPr>
              <w:t></w:t>
            </w:r>
            <w:r w:rsidRPr="0084753C">
              <w:rPr>
                <w:rFonts w:ascii="Symbol" w:eastAsia="Times New Roman" w:hAnsi="Symbol" w:cs="Calibri"/>
                <w:color w:val="000000"/>
                <w:sz w:val="24"/>
                <w:szCs w:val="24"/>
                <w:lang w:val="en-GB" w:eastAsia="nb-NO"/>
              </w:rPr>
              <w:t></w:t>
            </w:r>
            <w:r w:rsidRPr="0084753C">
              <w:rPr>
                <w:rFonts w:ascii="Times New Roman" w:eastAsia="Times New Roman" w:hAnsi="Times New Roman" w:cs="Times New Roman"/>
                <w:color w:val="000000"/>
                <w:sz w:val="24"/>
                <w:szCs w:val="24"/>
                <w:lang w:val="en-GB" w:eastAsia="nb-NO"/>
              </w:rPr>
              <w:t>Norwegian society should be secular, without influence from Christianity</w:t>
            </w:r>
          </w:p>
        </w:tc>
        <w:tc>
          <w:tcPr>
            <w:tcW w:w="1000" w:type="pct"/>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0.802</w:t>
            </w:r>
          </w:p>
        </w:tc>
      </w:tr>
      <w:tr w:rsidR="00903845" w:rsidRPr="0084753C" w:rsidTr="00FF5A1C">
        <w:trPr>
          <w:trHeight w:val="330"/>
        </w:trPr>
        <w:tc>
          <w:tcPr>
            <w:tcW w:w="1470" w:type="pct"/>
            <w:vMerge/>
            <w:tcBorders>
              <w:bottom w:val="single" w:sz="4" w:space="0" w:color="auto"/>
            </w:tcBorders>
            <w:vAlign w:val="center"/>
            <w:hideMark/>
          </w:tcPr>
          <w:p w:rsidR="00903845" w:rsidRPr="0084753C" w:rsidRDefault="00903845" w:rsidP="00FF5A1C">
            <w:pPr>
              <w:spacing w:after="0" w:line="240" w:lineRule="auto"/>
              <w:rPr>
                <w:rFonts w:ascii="Times New Roman" w:eastAsia="Times New Roman" w:hAnsi="Times New Roman" w:cs="Times New Roman"/>
                <w:color w:val="000000"/>
                <w:sz w:val="24"/>
                <w:szCs w:val="24"/>
                <w:lang w:val="en-GB" w:eastAsia="nb-NO"/>
              </w:rPr>
            </w:pPr>
          </w:p>
        </w:tc>
        <w:tc>
          <w:tcPr>
            <w:tcW w:w="2530" w:type="pct"/>
            <w:tcBorders>
              <w:bottom w:val="single" w:sz="4" w:space="0" w:color="auto"/>
            </w:tcBorders>
            <w:shd w:val="clear" w:color="auto" w:fill="auto"/>
            <w:vAlign w:val="center"/>
            <w:hideMark/>
          </w:tcPr>
          <w:p w:rsidR="00903845" w:rsidRPr="0084753C" w:rsidRDefault="00903845" w:rsidP="00FF5A1C">
            <w:pPr>
              <w:spacing w:after="0" w:line="240" w:lineRule="auto"/>
              <w:jc w:val="both"/>
              <w:rPr>
                <w:rFonts w:ascii="Symbol" w:eastAsia="Times New Roman" w:hAnsi="Symbol" w:cs="Calibri"/>
                <w:color w:val="000000"/>
                <w:sz w:val="24"/>
                <w:szCs w:val="24"/>
                <w:lang w:val="en-GB" w:eastAsia="nb-NO"/>
              </w:rPr>
            </w:pPr>
            <w:r w:rsidRPr="0084753C">
              <w:rPr>
                <w:rFonts w:ascii="Symbol" w:eastAsia="Times New Roman" w:hAnsi="Symbol" w:cs="Calibri"/>
                <w:color w:val="000000"/>
                <w:sz w:val="24"/>
                <w:szCs w:val="24"/>
                <w:lang w:val="en-GB" w:eastAsia="nb-NO"/>
              </w:rPr>
              <w:t></w:t>
            </w:r>
            <w:r w:rsidRPr="0084753C">
              <w:rPr>
                <w:rFonts w:ascii="Symbol" w:eastAsia="Times New Roman" w:hAnsi="Symbol" w:cs="Calibri"/>
                <w:color w:val="000000"/>
                <w:sz w:val="24"/>
                <w:szCs w:val="24"/>
                <w:lang w:val="en-GB" w:eastAsia="nb-NO"/>
              </w:rPr>
              <w:t></w:t>
            </w:r>
            <w:r w:rsidRPr="0084753C">
              <w:rPr>
                <w:rFonts w:ascii="Times New Roman" w:eastAsia="Times New Roman" w:hAnsi="Times New Roman" w:cs="Times New Roman"/>
                <w:color w:val="000000"/>
                <w:sz w:val="24"/>
                <w:szCs w:val="24"/>
                <w:lang w:val="en-GB" w:eastAsia="nb-NO"/>
              </w:rPr>
              <w:t>Christianity should have greater influence on Norwegian society (reversed)</w:t>
            </w:r>
          </w:p>
        </w:tc>
        <w:tc>
          <w:tcPr>
            <w:tcW w:w="1000" w:type="pct"/>
            <w:tcBorders>
              <w:bottom w:val="single" w:sz="4" w:space="0" w:color="auto"/>
            </w:tcBorders>
            <w:shd w:val="clear" w:color="auto" w:fill="auto"/>
            <w:vAlign w:val="center"/>
            <w:hideMark/>
          </w:tcPr>
          <w:p w:rsidR="00903845" w:rsidRPr="0084753C" w:rsidRDefault="00903845" w:rsidP="00FF5A1C">
            <w:pPr>
              <w:spacing w:after="0" w:line="240" w:lineRule="auto"/>
              <w:jc w:val="center"/>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0.866</w:t>
            </w:r>
          </w:p>
        </w:tc>
      </w:tr>
      <w:tr w:rsidR="00903845" w:rsidRPr="0084753C" w:rsidTr="00FF5A1C">
        <w:trPr>
          <w:trHeight w:val="330"/>
        </w:trPr>
        <w:tc>
          <w:tcPr>
            <w:tcW w:w="5000" w:type="pct"/>
            <w:gridSpan w:val="3"/>
            <w:tcBorders>
              <w:top w:val="single" w:sz="4" w:space="0" w:color="auto"/>
            </w:tcBorders>
            <w:vAlign w:val="center"/>
          </w:tcPr>
          <w:p w:rsidR="00903845" w:rsidRPr="0084753C" w:rsidRDefault="00903845" w:rsidP="00FF5A1C">
            <w:pPr>
              <w:spacing w:after="0" w:line="240" w:lineRule="auto"/>
              <w:rPr>
                <w:rFonts w:ascii="Times New Roman" w:eastAsia="Times New Roman" w:hAnsi="Times New Roman" w:cs="Times New Roman"/>
                <w:color w:val="000000"/>
                <w:sz w:val="20"/>
                <w:szCs w:val="20"/>
                <w:lang w:val="en-GB" w:eastAsia="nb-NO"/>
              </w:rPr>
            </w:pPr>
            <w:r w:rsidRPr="0084753C">
              <w:rPr>
                <w:rFonts w:ascii="Times New Roman" w:eastAsia="Times New Roman" w:hAnsi="Times New Roman" w:cs="Times New Roman"/>
                <w:b/>
                <w:color w:val="000000"/>
                <w:sz w:val="20"/>
                <w:szCs w:val="20"/>
                <w:u w:val="single"/>
                <w:lang w:val="en-GB" w:eastAsia="nb-NO"/>
              </w:rPr>
              <w:t>Notes:</w:t>
            </w:r>
            <w:r w:rsidRPr="0084753C">
              <w:rPr>
                <w:rFonts w:ascii="Times New Roman" w:eastAsia="Times New Roman" w:hAnsi="Times New Roman" w:cs="Times New Roman"/>
                <w:color w:val="000000"/>
                <w:sz w:val="20"/>
                <w:szCs w:val="20"/>
                <w:lang w:val="en-GB" w:eastAsia="nb-NO"/>
              </w:rPr>
              <w:t xml:space="preserve"> All factor loadings are significant at p &lt; .001</w:t>
            </w:r>
          </w:p>
          <w:p w:rsidR="00903845" w:rsidRPr="0084753C" w:rsidRDefault="00903845" w:rsidP="00FF5A1C">
            <w:pPr>
              <w:spacing w:after="0" w:line="240"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0"/>
                <w:szCs w:val="20"/>
                <w:lang w:val="en-GB" w:eastAsia="nb-NO"/>
              </w:rPr>
              <w:t>Model fits: Satorra-Bentler Scaled</w:t>
            </w:r>
            <m:oMath>
              <m:sSup>
                <m:sSupPr>
                  <m:ctrlPr>
                    <w:rPr>
                      <w:rFonts w:ascii="Cambria Math" w:hAnsi="Cambria Math" w:cs="Times New Roman"/>
                      <w:i/>
                      <w:sz w:val="20"/>
                      <w:szCs w:val="20"/>
                      <w:lang w:val="en-GB"/>
                    </w:rPr>
                  </m:ctrlPr>
                </m:sSupPr>
                <m:e>
                  <m:r>
                    <w:rPr>
                      <w:rFonts w:ascii="Cambria Math" w:hAnsi="Cambria Math" w:cs="Times New Roman"/>
                      <w:sz w:val="20"/>
                      <w:szCs w:val="20"/>
                      <w:lang w:val="en-GB"/>
                    </w:rPr>
                    <m:t xml:space="preserve"> χ</m:t>
                  </m:r>
                </m:e>
                <m:sup>
                  <m:r>
                    <w:rPr>
                      <w:rFonts w:ascii="Cambria Math" w:hAnsi="Cambria Math" w:cs="Times New Roman"/>
                      <w:sz w:val="20"/>
                      <w:szCs w:val="20"/>
                      <w:lang w:val="en-GB"/>
                    </w:rPr>
                    <m:t>2</m:t>
                  </m:r>
                </m:sup>
              </m:sSup>
            </m:oMath>
            <w:r w:rsidRPr="0084753C">
              <w:rPr>
                <w:rFonts w:ascii="Times New Roman" w:hAnsi="Times New Roman" w:cs="Times New Roman"/>
                <w:sz w:val="20"/>
                <w:szCs w:val="20"/>
                <w:lang w:val="en-GB"/>
              </w:rPr>
              <w:t xml:space="preserve"> (df = 31) = 243.596 (p-value &lt; .001), RMSEA = 0.066, CFI = 0.958, TLI = 0.925, SRMR = 0.036</w:t>
            </w:r>
          </w:p>
        </w:tc>
      </w:tr>
    </w:tbl>
    <w:p w:rsidR="00903845" w:rsidRPr="0084753C" w:rsidRDefault="00903845" w:rsidP="00903845">
      <w:pPr>
        <w:spacing w:line="480" w:lineRule="auto"/>
        <w:rPr>
          <w:rFonts w:ascii="Times New Roman" w:hAnsi="Times New Roman" w:cs="Times New Roman"/>
          <w:sz w:val="24"/>
          <w:szCs w:val="24"/>
          <w:lang w:val="en-GB"/>
        </w:rPr>
      </w:pPr>
    </w:p>
    <w:p w:rsidR="00903845" w:rsidRPr="0084753C" w:rsidRDefault="00903845" w:rsidP="00903845">
      <w:pPr>
        <w:pStyle w:val="Bildetekst"/>
        <w:spacing w:line="276" w:lineRule="auto"/>
        <w:rPr>
          <w:b/>
          <w:i w:val="0"/>
          <w:color w:val="000000" w:themeColor="text1"/>
          <w:sz w:val="24"/>
          <w:szCs w:val="24"/>
          <w:lang w:val="en-GB"/>
        </w:rPr>
      </w:pPr>
      <w:r w:rsidRPr="0084753C">
        <w:rPr>
          <w:b/>
          <w:i w:val="0"/>
          <w:color w:val="000000" w:themeColor="text1"/>
          <w:sz w:val="24"/>
          <w:szCs w:val="24"/>
          <w:lang w:val="en-GB"/>
        </w:rPr>
        <w:t>Table B2: Correlation matrix of latent constructs</w:t>
      </w:r>
    </w:p>
    <w:tbl>
      <w:tblPr>
        <w:tblW w:w="5000" w:type="pct"/>
        <w:tblCellMar>
          <w:left w:w="70" w:type="dxa"/>
          <w:right w:w="70" w:type="dxa"/>
        </w:tblCellMar>
        <w:tblLook w:val="04A0" w:firstRow="1" w:lastRow="0" w:firstColumn="1" w:lastColumn="0" w:noHBand="0" w:noVBand="1"/>
      </w:tblPr>
      <w:tblGrid>
        <w:gridCol w:w="1377"/>
        <w:gridCol w:w="2036"/>
        <w:gridCol w:w="2138"/>
        <w:gridCol w:w="2138"/>
        <w:gridCol w:w="1377"/>
      </w:tblGrid>
      <w:tr w:rsidR="00903845" w:rsidRPr="0084753C" w:rsidTr="00FF5A1C">
        <w:trPr>
          <w:trHeight w:val="310"/>
        </w:trPr>
        <w:tc>
          <w:tcPr>
            <w:tcW w:w="751" w:type="pct"/>
            <w:tcBorders>
              <w:top w:val="single" w:sz="4" w:space="0" w:color="auto"/>
              <w:left w:val="nil"/>
              <w:bottom w:val="single" w:sz="4" w:space="0" w:color="auto"/>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sz w:val="24"/>
                <w:szCs w:val="24"/>
                <w:lang w:val="en-GB" w:eastAsia="nb-NO"/>
              </w:rPr>
            </w:pPr>
          </w:p>
        </w:tc>
        <w:tc>
          <w:tcPr>
            <w:tcW w:w="1127" w:type="pct"/>
            <w:tcBorders>
              <w:top w:val="single" w:sz="4" w:space="0" w:color="auto"/>
              <w:left w:val="nil"/>
              <w:bottom w:val="single" w:sz="4" w:space="0" w:color="auto"/>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SECU</w:t>
            </w:r>
          </w:p>
        </w:tc>
        <w:tc>
          <w:tcPr>
            <w:tcW w:w="1185" w:type="pct"/>
            <w:tcBorders>
              <w:top w:val="single" w:sz="4" w:space="0" w:color="auto"/>
              <w:left w:val="nil"/>
              <w:bottom w:val="single" w:sz="4" w:space="0" w:color="auto"/>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ABO</w:t>
            </w:r>
          </w:p>
        </w:tc>
        <w:tc>
          <w:tcPr>
            <w:tcW w:w="1185" w:type="pct"/>
            <w:tcBorders>
              <w:top w:val="single" w:sz="4" w:space="0" w:color="auto"/>
              <w:left w:val="nil"/>
              <w:bottom w:val="single" w:sz="4" w:space="0" w:color="auto"/>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AD</w:t>
            </w:r>
          </w:p>
        </w:tc>
        <w:tc>
          <w:tcPr>
            <w:tcW w:w="751" w:type="pct"/>
            <w:tcBorders>
              <w:top w:val="single" w:sz="4" w:space="0" w:color="auto"/>
              <w:left w:val="nil"/>
              <w:bottom w:val="single" w:sz="4" w:space="0" w:color="auto"/>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CO</w:t>
            </w:r>
          </w:p>
        </w:tc>
      </w:tr>
      <w:tr w:rsidR="00903845" w:rsidRPr="0084753C" w:rsidTr="00FF5A1C">
        <w:trPr>
          <w:trHeight w:val="310"/>
        </w:trPr>
        <w:tc>
          <w:tcPr>
            <w:tcW w:w="751" w:type="pct"/>
            <w:tcBorders>
              <w:top w:val="single" w:sz="4" w:space="0" w:color="auto"/>
              <w:left w:val="nil"/>
              <w:bottom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SECU</w:t>
            </w:r>
          </w:p>
        </w:tc>
        <w:tc>
          <w:tcPr>
            <w:tcW w:w="1127" w:type="pct"/>
            <w:tcBorders>
              <w:top w:val="single" w:sz="4" w:space="0" w:color="auto"/>
              <w:left w:val="nil"/>
              <w:bottom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1.000</w:t>
            </w:r>
          </w:p>
        </w:tc>
        <w:tc>
          <w:tcPr>
            <w:tcW w:w="1185" w:type="pct"/>
            <w:tcBorders>
              <w:top w:val="single" w:sz="4" w:space="0" w:color="auto"/>
              <w:left w:val="nil"/>
              <w:bottom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p>
        </w:tc>
        <w:tc>
          <w:tcPr>
            <w:tcW w:w="1185" w:type="pct"/>
            <w:tcBorders>
              <w:top w:val="single" w:sz="4" w:space="0" w:color="auto"/>
              <w:left w:val="nil"/>
              <w:bottom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sz w:val="24"/>
                <w:szCs w:val="24"/>
                <w:lang w:val="en-GB" w:eastAsia="nb-NO"/>
              </w:rPr>
            </w:pPr>
          </w:p>
        </w:tc>
        <w:tc>
          <w:tcPr>
            <w:tcW w:w="751" w:type="pct"/>
            <w:tcBorders>
              <w:top w:val="single" w:sz="4" w:space="0" w:color="auto"/>
              <w:left w:val="nil"/>
              <w:bottom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sz w:val="24"/>
                <w:szCs w:val="24"/>
                <w:lang w:val="en-GB" w:eastAsia="nb-NO"/>
              </w:rPr>
            </w:pPr>
          </w:p>
        </w:tc>
      </w:tr>
      <w:tr w:rsidR="00903845" w:rsidRPr="0084753C" w:rsidTr="00FF5A1C">
        <w:trPr>
          <w:trHeight w:val="310"/>
        </w:trPr>
        <w:tc>
          <w:tcPr>
            <w:tcW w:w="751" w:type="pct"/>
            <w:tcBorders>
              <w:top w:val="nil"/>
              <w:left w:val="nil"/>
              <w:bottom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ABO</w:t>
            </w:r>
          </w:p>
        </w:tc>
        <w:tc>
          <w:tcPr>
            <w:tcW w:w="1127" w:type="pct"/>
            <w:tcBorders>
              <w:top w:val="nil"/>
              <w:left w:val="nil"/>
              <w:bottom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0.387 (0.036)</w:t>
            </w:r>
          </w:p>
        </w:tc>
        <w:tc>
          <w:tcPr>
            <w:tcW w:w="1185" w:type="pct"/>
            <w:tcBorders>
              <w:top w:val="nil"/>
              <w:left w:val="nil"/>
              <w:bottom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1.000</w:t>
            </w:r>
          </w:p>
        </w:tc>
        <w:tc>
          <w:tcPr>
            <w:tcW w:w="1185" w:type="pct"/>
            <w:tcBorders>
              <w:top w:val="nil"/>
              <w:left w:val="nil"/>
              <w:bottom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p>
        </w:tc>
        <w:tc>
          <w:tcPr>
            <w:tcW w:w="751" w:type="pct"/>
            <w:tcBorders>
              <w:top w:val="nil"/>
              <w:left w:val="nil"/>
              <w:bottom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sz w:val="24"/>
                <w:szCs w:val="24"/>
                <w:lang w:val="en-GB" w:eastAsia="nb-NO"/>
              </w:rPr>
            </w:pPr>
          </w:p>
        </w:tc>
      </w:tr>
      <w:tr w:rsidR="00903845" w:rsidRPr="0084753C" w:rsidTr="00FF5A1C">
        <w:trPr>
          <w:trHeight w:val="310"/>
        </w:trPr>
        <w:tc>
          <w:tcPr>
            <w:tcW w:w="751" w:type="pct"/>
            <w:tcBorders>
              <w:top w:val="nil"/>
              <w:left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AD</w:t>
            </w:r>
          </w:p>
        </w:tc>
        <w:tc>
          <w:tcPr>
            <w:tcW w:w="1127" w:type="pct"/>
            <w:tcBorders>
              <w:top w:val="nil"/>
              <w:left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0.392 (0.029)</w:t>
            </w:r>
          </w:p>
        </w:tc>
        <w:tc>
          <w:tcPr>
            <w:tcW w:w="1185" w:type="pct"/>
            <w:tcBorders>
              <w:top w:val="nil"/>
              <w:left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0.588 (0.031)</w:t>
            </w:r>
          </w:p>
        </w:tc>
        <w:tc>
          <w:tcPr>
            <w:tcW w:w="1185" w:type="pct"/>
            <w:tcBorders>
              <w:top w:val="nil"/>
              <w:left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1.000</w:t>
            </w:r>
          </w:p>
        </w:tc>
        <w:tc>
          <w:tcPr>
            <w:tcW w:w="751" w:type="pct"/>
            <w:tcBorders>
              <w:top w:val="nil"/>
              <w:left w:val="nil"/>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p>
        </w:tc>
      </w:tr>
      <w:tr w:rsidR="00903845" w:rsidRPr="0084753C" w:rsidTr="00FF5A1C">
        <w:trPr>
          <w:trHeight w:val="310"/>
        </w:trPr>
        <w:tc>
          <w:tcPr>
            <w:tcW w:w="751" w:type="pct"/>
            <w:tcBorders>
              <w:top w:val="nil"/>
              <w:left w:val="nil"/>
              <w:bottom w:val="single" w:sz="4" w:space="0" w:color="auto"/>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CO</w:t>
            </w:r>
          </w:p>
        </w:tc>
        <w:tc>
          <w:tcPr>
            <w:tcW w:w="1127" w:type="pct"/>
            <w:tcBorders>
              <w:top w:val="nil"/>
              <w:left w:val="nil"/>
              <w:bottom w:val="single" w:sz="4" w:space="0" w:color="auto"/>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-0.301 (0.029)</w:t>
            </w:r>
          </w:p>
        </w:tc>
        <w:tc>
          <w:tcPr>
            <w:tcW w:w="1185" w:type="pct"/>
            <w:tcBorders>
              <w:top w:val="nil"/>
              <w:left w:val="nil"/>
              <w:bottom w:val="single" w:sz="4" w:space="0" w:color="auto"/>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-0.435 (0.036)</w:t>
            </w:r>
          </w:p>
        </w:tc>
        <w:tc>
          <w:tcPr>
            <w:tcW w:w="1185" w:type="pct"/>
            <w:tcBorders>
              <w:top w:val="nil"/>
              <w:left w:val="nil"/>
              <w:bottom w:val="single" w:sz="4" w:space="0" w:color="auto"/>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-0.326 (0.029)</w:t>
            </w:r>
          </w:p>
        </w:tc>
        <w:tc>
          <w:tcPr>
            <w:tcW w:w="751" w:type="pct"/>
            <w:tcBorders>
              <w:top w:val="nil"/>
              <w:left w:val="nil"/>
              <w:bottom w:val="single" w:sz="4" w:space="0" w:color="auto"/>
              <w:right w:val="nil"/>
            </w:tcBorders>
            <w:shd w:val="clear" w:color="auto" w:fill="auto"/>
            <w:noWrap/>
            <w:vAlign w:val="bottom"/>
            <w:hideMark/>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t>1.000</w:t>
            </w:r>
          </w:p>
        </w:tc>
      </w:tr>
      <w:tr w:rsidR="00903845" w:rsidRPr="0084753C" w:rsidTr="00FF5A1C">
        <w:trPr>
          <w:trHeight w:val="310"/>
        </w:trPr>
        <w:tc>
          <w:tcPr>
            <w:tcW w:w="5000" w:type="pct"/>
            <w:gridSpan w:val="5"/>
            <w:tcBorders>
              <w:top w:val="single" w:sz="4" w:space="0" w:color="auto"/>
              <w:left w:val="nil"/>
              <w:right w:val="nil"/>
            </w:tcBorders>
            <w:shd w:val="clear" w:color="auto" w:fill="auto"/>
            <w:noWrap/>
            <w:vAlign w:val="bottom"/>
          </w:tcPr>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b/>
                <w:color w:val="000000"/>
                <w:sz w:val="24"/>
                <w:szCs w:val="24"/>
                <w:u w:val="single"/>
                <w:lang w:val="en-GB" w:eastAsia="nb-NO"/>
              </w:rPr>
              <w:t>Notes:</w:t>
            </w:r>
            <w:r w:rsidRPr="0084753C">
              <w:rPr>
                <w:rFonts w:ascii="Times New Roman" w:eastAsia="Times New Roman" w:hAnsi="Times New Roman" w:cs="Times New Roman"/>
                <w:color w:val="000000"/>
                <w:sz w:val="24"/>
                <w:szCs w:val="24"/>
                <w:lang w:val="en-GB" w:eastAsia="nb-NO"/>
              </w:rPr>
              <w:t xml:space="preserve"> Values within parentheses are standard errors.</w:t>
            </w:r>
          </w:p>
          <w:p w:rsidR="00903845" w:rsidRPr="0084753C" w:rsidRDefault="00903845" w:rsidP="00FF5A1C">
            <w:pPr>
              <w:spacing w:after="0" w:line="276" w:lineRule="auto"/>
              <w:rPr>
                <w:rFonts w:ascii="Times New Roman" w:eastAsia="Times New Roman" w:hAnsi="Times New Roman" w:cs="Times New Roman"/>
                <w:color w:val="000000"/>
                <w:sz w:val="24"/>
                <w:szCs w:val="24"/>
                <w:lang w:val="en-GB" w:eastAsia="nb-NO"/>
              </w:rPr>
            </w:pPr>
            <w:r w:rsidRPr="0084753C">
              <w:rPr>
                <w:rFonts w:ascii="Times New Roman" w:eastAsia="Times New Roman" w:hAnsi="Times New Roman" w:cs="Times New Roman"/>
                <w:color w:val="000000"/>
                <w:sz w:val="24"/>
                <w:szCs w:val="24"/>
                <w:lang w:val="en-GB" w:eastAsia="nb-NO"/>
              </w:rPr>
              <w:lastRenderedPageBreak/>
              <w:t xml:space="preserve">SECU: attitude </w:t>
            </w:r>
            <w:r>
              <w:rPr>
                <w:rFonts w:ascii="Times New Roman" w:eastAsia="Times New Roman" w:hAnsi="Times New Roman" w:cs="Times New Roman"/>
                <w:color w:val="000000"/>
                <w:sz w:val="24"/>
                <w:szCs w:val="24"/>
                <w:lang w:val="en-GB" w:eastAsia="nb-NO"/>
              </w:rPr>
              <w:t xml:space="preserve">towards </w:t>
            </w:r>
            <w:r w:rsidRPr="0084753C">
              <w:rPr>
                <w:rFonts w:ascii="Times New Roman" w:eastAsia="Times New Roman" w:hAnsi="Times New Roman" w:cs="Times New Roman"/>
                <w:color w:val="000000"/>
                <w:sz w:val="24"/>
                <w:szCs w:val="24"/>
                <w:lang w:val="en-GB" w:eastAsia="nb-NO"/>
              </w:rPr>
              <w:t xml:space="preserve">secularism, ABO: attitude </w:t>
            </w:r>
            <w:r>
              <w:rPr>
                <w:rFonts w:ascii="Times New Roman" w:eastAsia="Times New Roman" w:hAnsi="Times New Roman" w:cs="Times New Roman"/>
                <w:color w:val="000000"/>
                <w:sz w:val="24"/>
                <w:szCs w:val="24"/>
                <w:lang w:val="en-GB" w:eastAsia="nb-NO"/>
              </w:rPr>
              <w:t xml:space="preserve">towards </w:t>
            </w:r>
            <w:r w:rsidRPr="0084753C">
              <w:rPr>
                <w:rFonts w:ascii="Times New Roman" w:eastAsia="Times New Roman" w:hAnsi="Times New Roman" w:cs="Times New Roman"/>
                <w:color w:val="000000"/>
                <w:sz w:val="24"/>
                <w:szCs w:val="24"/>
                <w:lang w:val="en-GB" w:eastAsia="nb-NO"/>
              </w:rPr>
              <w:t xml:space="preserve">abortion, AD: attitude </w:t>
            </w:r>
            <w:r>
              <w:rPr>
                <w:rFonts w:ascii="Times New Roman" w:eastAsia="Times New Roman" w:hAnsi="Times New Roman" w:cs="Times New Roman"/>
                <w:color w:val="000000"/>
                <w:sz w:val="24"/>
                <w:szCs w:val="24"/>
                <w:lang w:val="en-GB" w:eastAsia="nb-NO"/>
              </w:rPr>
              <w:t xml:space="preserve">towards </w:t>
            </w:r>
            <w:r w:rsidRPr="0084753C">
              <w:rPr>
                <w:rFonts w:ascii="Times New Roman" w:eastAsia="Times New Roman" w:hAnsi="Times New Roman" w:cs="Times New Roman"/>
                <w:color w:val="000000"/>
                <w:sz w:val="24"/>
                <w:szCs w:val="24"/>
                <w:lang w:val="en-GB" w:eastAsia="nb-NO"/>
              </w:rPr>
              <w:t xml:space="preserve">assisted dying, CO: attitude </w:t>
            </w:r>
            <w:r>
              <w:rPr>
                <w:rFonts w:ascii="Times New Roman" w:eastAsia="Times New Roman" w:hAnsi="Times New Roman" w:cs="Times New Roman"/>
                <w:color w:val="000000"/>
                <w:sz w:val="24"/>
                <w:szCs w:val="24"/>
                <w:lang w:val="en-GB" w:eastAsia="nb-NO"/>
              </w:rPr>
              <w:t xml:space="preserve">towards </w:t>
            </w:r>
            <w:r w:rsidRPr="0084753C">
              <w:rPr>
                <w:rFonts w:ascii="Times New Roman" w:eastAsia="Times New Roman" w:hAnsi="Times New Roman" w:cs="Times New Roman"/>
                <w:color w:val="000000"/>
                <w:sz w:val="24"/>
                <w:szCs w:val="24"/>
                <w:lang w:val="en-GB" w:eastAsia="nb-NO"/>
              </w:rPr>
              <w:t>conscientious objection</w:t>
            </w:r>
          </w:p>
        </w:tc>
      </w:tr>
    </w:tbl>
    <w:p w:rsidR="00903845" w:rsidRPr="0084753C" w:rsidRDefault="00903845" w:rsidP="00903845">
      <w:pPr>
        <w:spacing w:line="480" w:lineRule="auto"/>
        <w:rPr>
          <w:rFonts w:ascii="Times New Roman" w:hAnsi="Times New Roman" w:cs="Times New Roman"/>
          <w:sz w:val="24"/>
          <w:szCs w:val="24"/>
          <w:lang w:val="en-GB"/>
        </w:rPr>
      </w:pPr>
    </w:p>
    <w:p w:rsidR="00903845" w:rsidRPr="0084753C" w:rsidRDefault="00903845" w:rsidP="00903845">
      <w:pPr>
        <w:spacing w:line="480" w:lineRule="auto"/>
        <w:rPr>
          <w:rFonts w:ascii="Times New Roman" w:hAnsi="Times New Roman" w:cs="Times New Roman"/>
          <w:sz w:val="24"/>
          <w:szCs w:val="24"/>
          <w:lang w:val="en-GB"/>
        </w:rPr>
      </w:pPr>
      <w:r w:rsidRPr="0084753C">
        <w:rPr>
          <w:rFonts w:ascii="Times New Roman" w:hAnsi="Times New Roman" w:cs="Times New Roman"/>
          <w:b/>
          <w:sz w:val="24"/>
          <w:szCs w:val="24"/>
          <w:lang w:val="en-GB"/>
        </w:rPr>
        <w:t>Appendix C:</w:t>
      </w:r>
      <w:r w:rsidRPr="0084753C">
        <w:rPr>
          <w:rFonts w:ascii="Times New Roman" w:hAnsi="Times New Roman" w:cs="Times New Roman"/>
          <w:sz w:val="24"/>
          <w:szCs w:val="24"/>
          <w:lang w:val="en-GB"/>
        </w:rPr>
        <w:t xml:space="preserve"> Model 1 (without interaction terms) with Standardized Coefficients </w:t>
      </w:r>
    </w:p>
    <w:p w:rsidR="00903845" w:rsidRPr="0084753C" w:rsidRDefault="00903845" w:rsidP="00903845">
      <w:pPr>
        <w:spacing w:line="480" w:lineRule="auto"/>
        <w:rPr>
          <w:rFonts w:ascii="Times New Roman" w:hAnsi="Times New Roman" w:cs="Times New Roman"/>
          <w:sz w:val="24"/>
          <w:szCs w:val="24"/>
          <w:lang w:val="en-GB"/>
        </w:rPr>
      </w:pPr>
      <w:r w:rsidRPr="0084753C">
        <w:rPr>
          <w:rFonts w:ascii="Times New Roman" w:hAnsi="Times New Roman" w:cs="Times New Roman"/>
          <w:noProof/>
          <w:sz w:val="20"/>
          <w:szCs w:val="20"/>
          <w:lang w:val="en-US"/>
        </w:rPr>
        <mc:AlternateContent>
          <mc:Choice Requires="wpg">
            <w:drawing>
              <wp:inline distT="0" distB="0" distL="0" distR="0" wp14:anchorId="302D70BF" wp14:editId="5A4B2328">
                <wp:extent cx="5708650" cy="4546121"/>
                <wp:effectExtent l="0" t="0" r="25400" b="0"/>
                <wp:docPr id="232" name="Group 232"/>
                <wp:cNvGraphicFramePr/>
                <a:graphic xmlns:a="http://schemas.openxmlformats.org/drawingml/2006/main">
                  <a:graphicData uri="http://schemas.microsoft.com/office/word/2010/wordprocessingGroup">
                    <wpg:wgp>
                      <wpg:cNvGrpSpPr/>
                      <wpg:grpSpPr>
                        <a:xfrm>
                          <a:off x="0" y="0"/>
                          <a:ext cx="5708650" cy="4546121"/>
                          <a:chOff x="-76200" y="0"/>
                          <a:chExt cx="5708650" cy="4546121"/>
                        </a:xfrm>
                      </wpg:grpSpPr>
                      <wpg:grpSp>
                        <wpg:cNvPr id="61" name="Group 61"/>
                        <wpg:cNvGrpSpPr/>
                        <wpg:grpSpPr>
                          <a:xfrm>
                            <a:off x="-76200" y="0"/>
                            <a:ext cx="5708650" cy="4096385"/>
                            <a:chOff x="-76200" y="0"/>
                            <a:chExt cx="5708650" cy="4096385"/>
                          </a:xfrm>
                        </wpg:grpSpPr>
                        <wps:wsp>
                          <wps:cNvPr id="62" name="Straight Arrow Connector 62"/>
                          <wps:cNvCnPr/>
                          <wps:spPr>
                            <a:xfrm>
                              <a:off x="3554084" y="258792"/>
                              <a:ext cx="464844" cy="2675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64302" y="362309"/>
                              <a:ext cx="1121625" cy="2268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92" name="Group 192"/>
                          <wpg:cNvGrpSpPr/>
                          <wpg:grpSpPr>
                            <a:xfrm>
                              <a:off x="-76200" y="0"/>
                              <a:ext cx="5708650" cy="4096385"/>
                              <a:chOff x="-76200" y="0"/>
                              <a:chExt cx="5708650" cy="4096385"/>
                            </a:xfrm>
                          </wpg:grpSpPr>
                          <wps:wsp>
                            <wps:cNvPr id="193" name="Straight Arrow Connector 193"/>
                            <wps:cNvCnPr/>
                            <wps:spPr>
                              <a:xfrm flipV="1">
                                <a:off x="3554084" y="3252158"/>
                                <a:ext cx="577969" cy="413613"/>
                              </a:xfrm>
                              <a:prstGeom prst="straightConnector1">
                                <a:avLst/>
                              </a:prstGeom>
                              <a:ln>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g:cNvPr id="194" name="Group 194"/>
                            <wpg:cNvGrpSpPr/>
                            <wpg:grpSpPr>
                              <a:xfrm>
                                <a:off x="-76200" y="0"/>
                                <a:ext cx="5708650" cy="4096385"/>
                                <a:chOff x="-76200" y="0"/>
                                <a:chExt cx="5708650" cy="4096385"/>
                              </a:xfrm>
                            </wpg:grpSpPr>
                            <wps:wsp>
                              <wps:cNvPr id="195" name="Straight Arrow Connector 195"/>
                              <wps:cNvCnPr/>
                              <wps:spPr>
                                <a:xfrm flipV="1">
                                  <a:off x="3485072" y="940279"/>
                                  <a:ext cx="949110" cy="2604271"/>
                                </a:xfrm>
                                <a:prstGeom prst="straightConnector1">
                                  <a:avLst/>
                                </a:prstGeom>
                                <a:ln>
                                  <a:prstDash val="solid"/>
                                  <a:tailEnd type="triangle"/>
                                </a:ln>
                              </wps:spPr>
                              <wps:style>
                                <a:lnRef idx="1">
                                  <a:schemeClr val="accent1"/>
                                </a:lnRef>
                                <a:fillRef idx="0">
                                  <a:schemeClr val="accent1"/>
                                </a:fillRef>
                                <a:effectRef idx="0">
                                  <a:schemeClr val="accent1"/>
                                </a:effectRef>
                                <a:fontRef idx="minor">
                                  <a:schemeClr val="tx1"/>
                                </a:fontRef>
                              </wps:style>
                              <wps:bodyPr/>
                            </wps:wsp>
                            <wpg:grpSp>
                              <wpg:cNvPr id="196" name="Group 196"/>
                              <wpg:cNvGrpSpPr/>
                              <wpg:grpSpPr>
                                <a:xfrm>
                                  <a:off x="-76200" y="0"/>
                                  <a:ext cx="5708650" cy="4096385"/>
                                  <a:chOff x="-76200" y="0"/>
                                  <a:chExt cx="5708650" cy="4096385"/>
                                </a:xfrm>
                              </wpg:grpSpPr>
                              <wpg:grpSp>
                                <wpg:cNvPr id="197" name="Group 197"/>
                                <wpg:cNvGrpSpPr/>
                                <wpg:grpSpPr>
                                  <a:xfrm>
                                    <a:off x="-76200" y="0"/>
                                    <a:ext cx="5708650" cy="4096385"/>
                                    <a:chOff x="-76200" y="-336324"/>
                                    <a:chExt cx="5708650" cy="4097482"/>
                                  </a:xfrm>
                                </wpg:grpSpPr>
                                <wpg:grpSp>
                                  <wpg:cNvPr id="198" name="Group 198"/>
                                  <wpg:cNvGrpSpPr/>
                                  <wpg:grpSpPr>
                                    <a:xfrm>
                                      <a:off x="-76200" y="-336324"/>
                                      <a:ext cx="5708650" cy="4097482"/>
                                      <a:chOff x="-76200" y="-336324"/>
                                      <a:chExt cx="5708650" cy="4097482"/>
                                    </a:xfrm>
                                  </wpg:grpSpPr>
                                  <wps:wsp>
                                    <wps:cNvPr id="199" name="Oval 199"/>
                                    <wps:cNvSpPr/>
                                    <wps:spPr>
                                      <a:xfrm>
                                        <a:off x="2631056" y="3191815"/>
                                        <a:ext cx="1009291" cy="5693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Response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76200" y="-336324"/>
                                        <a:ext cx="5708650" cy="3467155"/>
                                        <a:chOff x="-76200" y="-336324"/>
                                        <a:chExt cx="5708650" cy="3467155"/>
                                      </a:xfrm>
                                    </wpg:grpSpPr>
                                    <wps:wsp>
                                      <wps:cNvPr id="201" name="Oval 201"/>
                                      <wps:cNvSpPr/>
                                      <wps:spPr>
                                        <a:xfrm>
                                          <a:off x="-76200" y="267377"/>
                                          <a:ext cx="1619250" cy="5779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 xml:space="preserve">Attitude </w:t>
                                            </w:r>
                                            <w:r>
                                              <w:rPr>
                                                <w:rFonts w:ascii="Times New Roman" w:hAnsi="Times New Roman" w:cs="Times New Roman"/>
                                                <w:sz w:val="20"/>
                                                <w:szCs w:val="20"/>
                                              </w:rPr>
                                              <w:t xml:space="preserve">towards </w:t>
                                            </w:r>
                                            <w:r w:rsidRPr="006759DE">
                                              <w:rPr>
                                                <w:rFonts w:ascii="Times New Roman" w:hAnsi="Times New Roman" w:cs="Times New Roman"/>
                                                <w:sz w:val="20"/>
                                                <w:szCs w:val="20"/>
                                              </w:rPr>
                                              <w:t>Secularism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1173193" y="1224471"/>
                                          <a:ext cx="1500997" cy="56934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 xml:space="preserve">Attitude </w:t>
                                            </w:r>
                                            <w:r>
                                              <w:rPr>
                                                <w:rFonts w:ascii="Times New Roman" w:hAnsi="Times New Roman" w:cs="Times New Roman"/>
                                                <w:sz w:val="20"/>
                                                <w:szCs w:val="20"/>
                                              </w:rPr>
                                              <w:t xml:space="preserve">towards </w:t>
                                            </w:r>
                                            <w:r w:rsidRPr="006759DE">
                                              <w:rPr>
                                                <w:rFonts w:ascii="Times New Roman" w:hAnsi="Times New Roman" w:cs="Times New Roman"/>
                                                <w:sz w:val="20"/>
                                                <w:szCs w:val="20"/>
                                              </w:rPr>
                                              <w:t>Abortion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val 203"/>
                                      <wps:cNvSpPr/>
                                      <wps:spPr>
                                        <a:xfrm>
                                          <a:off x="4019910" y="-12"/>
                                          <a:ext cx="1517290" cy="60384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 xml:space="preserve">Attitude </w:t>
                                            </w:r>
                                            <w:r>
                                              <w:rPr>
                                                <w:rFonts w:ascii="Times New Roman" w:hAnsi="Times New Roman" w:cs="Times New Roman"/>
                                                <w:sz w:val="20"/>
                                                <w:szCs w:val="20"/>
                                              </w:rPr>
                                              <w:t xml:space="preserve">towards </w:t>
                                            </w:r>
                                            <w:r w:rsidRPr="006759DE">
                                              <w:rPr>
                                                <w:rFonts w:ascii="Times New Roman" w:hAnsi="Times New Roman" w:cs="Times New Roman"/>
                                                <w:sz w:val="20"/>
                                                <w:szCs w:val="20"/>
                                              </w:rPr>
                                              <w:t>Assisted Dying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4063042" y="2294536"/>
                                          <a:ext cx="1569408" cy="8362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 xml:space="preserve">Attitude </w:t>
                                            </w:r>
                                            <w:r>
                                              <w:rPr>
                                                <w:rFonts w:ascii="Times New Roman" w:hAnsi="Times New Roman" w:cs="Times New Roman"/>
                                                <w:sz w:val="20"/>
                                                <w:szCs w:val="20"/>
                                              </w:rPr>
                                              <w:t xml:space="preserve">towards </w:t>
                                            </w:r>
                                            <w:r w:rsidRPr="006759DE">
                                              <w:rPr>
                                                <w:rFonts w:ascii="Times New Roman" w:hAnsi="Times New Roman" w:cs="Times New Roman"/>
                                                <w:sz w:val="20"/>
                                                <w:szCs w:val="20"/>
                                              </w:rPr>
                                              <w:t>Conscientious Objection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a:off x="86265" y="1915064"/>
                                          <a:ext cx="1138687" cy="6464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Church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2743752" y="-336324"/>
                                          <a:ext cx="810308" cy="36226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a:off x="1069676" y="845389"/>
                                          <a:ext cx="345057" cy="4316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wps:spPr>
                                        <a:xfrm flipV="1">
                                          <a:off x="1112808" y="1710437"/>
                                          <a:ext cx="280201" cy="2995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wps:spPr>
                                        <a:xfrm flipV="1">
                                          <a:off x="2070340" y="483079"/>
                                          <a:ext cx="1992702" cy="741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10"/>
                                      <wps:cNvCnPr/>
                                      <wps:spPr>
                                        <a:xfrm>
                                          <a:off x="2070340" y="1803358"/>
                                          <a:ext cx="2061713" cy="7581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15" name="Straight Arrow Connector 215"/>
                                  <wps:cNvCnPr/>
                                  <wps:spPr>
                                    <a:xfrm flipV="1">
                                      <a:off x="629728" y="888521"/>
                                      <a:ext cx="0" cy="10262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16" name="Group 216"/>
                                <wpg:cNvGrpSpPr/>
                                <wpg:grpSpPr>
                                  <a:xfrm>
                                    <a:off x="0" y="181154"/>
                                    <a:ext cx="4917033" cy="3588290"/>
                                    <a:chOff x="0" y="0"/>
                                    <a:chExt cx="4917033" cy="3588290"/>
                                  </a:xfrm>
                                </wpg:grpSpPr>
                                <wps:wsp>
                                  <wps:cNvPr id="218" name="Text Box 2"/>
                                  <wps:cNvSpPr txBox="1">
                                    <a:spLocks noChangeArrowheads="1"/>
                                  </wps:cNvSpPr>
                                  <wps:spPr bwMode="auto">
                                    <a:xfrm>
                                      <a:off x="0" y="1431985"/>
                                      <a:ext cx="664210" cy="301625"/>
                                    </a:xfrm>
                                    <a:prstGeom prst="rect">
                                      <a:avLst/>
                                    </a:prstGeom>
                                    <a:noFill/>
                                    <a:ln w="9525">
                                      <a:noFill/>
                                      <a:miter lim="800000"/>
                                      <a:headEnd/>
                                      <a:tailEnd/>
                                    </a:ln>
                                  </wps:spPr>
                                  <wps:txbx>
                                    <w:txbxContent>
                                      <w:p w:rsidR="00903845" w:rsidRPr="00C100B7" w:rsidRDefault="00903845" w:rsidP="00903845">
                                        <w:pPr>
                                          <w:rPr>
                                            <w:rFonts w:ascii="Times New Roman" w:hAnsi="Times New Roman" w:cs="Times New Roman"/>
                                            <w:sz w:val="20"/>
                                            <w:szCs w:val="20"/>
                                          </w:rPr>
                                        </w:pPr>
                                        <w:r w:rsidRPr="00C100B7">
                                          <w:rPr>
                                            <w:rFonts w:ascii="Times New Roman" w:hAnsi="Times New Roman" w:cs="Times New Roman"/>
                                            <w:sz w:val="20"/>
                                            <w:szCs w:val="20"/>
                                          </w:rPr>
                                          <w:t>-.365***</w:t>
                                        </w:r>
                                      </w:p>
                                    </w:txbxContent>
                                  </wps:txbx>
                                  <wps:bodyPr rot="0" vert="horz" wrap="square" lIns="91440" tIns="45720" rIns="91440" bIns="45720" anchor="t" anchorCtr="0">
                                    <a:noAutofit/>
                                  </wps:bodyPr>
                                </wps:wsp>
                                <wps:wsp>
                                  <wps:cNvPr id="219" name="Text Box 2"/>
                                  <wps:cNvSpPr txBox="1">
                                    <a:spLocks noChangeArrowheads="1"/>
                                  </wps:cNvSpPr>
                                  <wps:spPr bwMode="auto">
                                    <a:xfrm>
                                      <a:off x="1173193" y="1958197"/>
                                      <a:ext cx="664210" cy="301625"/>
                                    </a:xfrm>
                                    <a:prstGeom prst="rect">
                                      <a:avLst/>
                                    </a:prstGeom>
                                    <a:noFill/>
                                    <a:ln w="9525">
                                      <a:noFill/>
                                      <a:miter lim="800000"/>
                                      <a:headEnd/>
                                      <a:tailEnd/>
                                    </a:ln>
                                  </wps:spPr>
                                  <wps:txb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-.209</w:t>
                                        </w:r>
                                        <w:r w:rsidRPr="00C100B7">
                                          <w:rPr>
                                            <w:rFonts w:ascii="Times New Roman" w:hAnsi="Times New Roman" w:cs="Times New Roman"/>
                                            <w:sz w:val="20"/>
                                            <w:szCs w:val="20"/>
                                          </w:rPr>
                                          <w:t>***</w:t>
                                        </w:r>
                                      </w:p>
                                    </w:txbxContent>
                                  </wps:txbx>
                                  <wps:bodyPr rot="0" vert="horz" wrap="square" lIns="91440" tIns="45720" rIns="91440" bIns="45720" anchor="t" anchorCtr="0">
                                    <a:noAutofit/>
                                  </wps:bodyPr>
                                </wps:wsp>
                                <wps:wsp>
                                  <wps:cNvPr id="220" name="Text Box 2"/>
                                  <wps:cNvSpPr txBox="1">
                                    <a:spLocks noChangeArrowheads="1"/>
                                  </wps:cNvSpPr>
                                  <wps:spPr bwMode="auto">
                                    <a:xfrm>
                                      <a:off x="1173193" y="1000665"/>
                                      <a:ext cx="664210" cy="301625"/>
                                    </a:xfrm>
                                    <a:prstGeom prst="rect">
                                      <a:avLst/>
                                    </a:prstGeom>
                                    <a:noFill/>
                                    <a:ln w="9525">
                                      <a:noFill/>
                                      <a:miter lim="800000"/>
                                      <a:headEnd/>
                                      <a:tailEnd/>
                                    </a:ln>
                                  </wps:spPr>
                                  <wps:txb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.397</w:t>
                                        </w:r>
                                        <w:r w:rsidRPr="00C100B7">
                                          <w:rPr>
                                            <w:rFonts w:ascii="Times New Roman" w:hAnsi="Times New Roman" w:cs="Times New Roman"/>
                                            <w:sz w:val="20"/>
                                            <w:szCs w:val="20"/>
                                          </w:rPr>
                                          <w:t>***</w:t>
                                        </w:r>
                                      </w:p>
                                    </w:txbxContent>
                                  </wps:txbx>
                                  <wps:bodyPr rot="0" vert="horz" wrap="square" lIns="91440" tIns="45720" rIns="91440" bIns="45720" anchor="t" anchorCtr="0">
                                    <a:noAutofit/>
                                  </wps:bodyPr>
                                </wps:wsp>
                                <wps:wsp>
                                  <wps:cNvPr id="221" name="Text Box 2"/>
                                  <wps:cNvSpPr txBox="1">
                                    <a:spLocks noChangeArrowheads="1"/>
                                  </wps:cNvSpPr>
                                  <wps:spPr bwMode="auto">
                                    <a:xfrm>
                                      <a:off x="2225616" y="992038"/>
                                      <a:ext cx="664210" cy="301625"/>
                                    </a:xfrm>
                                    <a:prstGeom prst="rect">
                                      <a:avLst/>
                                    </a:prstGeom>
                                    <a:noFill/>
                                    <a:ln w="9525">
                                      <a:noFill/>
                                      <a:miter lim="800000"/>
                                      <a:headEnd/>
                                      <a:tailEnd/>
                                    </a:ln>
                                  </wps:spPr>
                                  <wps:txb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.638</w:t>
                                        </w:r>
                                        <w:r w:rsidRPr="00C100B7">
                                          <w:rPr>
                                            <w:rFonts w:ascii="Times New Roman" w:hAnsi="Times New Roman" w:cs="Times New Roman"/>
                                            <w:sz w:val="20"/>
                                            <w:szCs w:val="20"/>
                                          </w:rPr>
                                          <w:t>***</w:t>
                                        </w:r>
                                      </w:p>
                                    </w:txbxContent>
                                  </wps:txbx>
                                  <wps:bodyPr rot="0" vert="horz" wrap="square" lIns="91440" tIns="45720" rIns="91440" bIns="45720" anchor="t" anchorCtr="0">
                                    <a:noAutofit/>
                                  </wps:bodyPr>
                                </wps:wsp>
                                <wps:wsp>
                                  <wps:cNvPr id="222" name="Text Box 2"/>
                                  <wps:cNvSpPr txBox="1">
                                    <a:spLocks noChangeArrowheads="1"/>
                                  </wps:cNvSpPr>
                                  <wps:spPr bwMode="auto">
                                    <a:xfrm>
                                      <a:off x="2009955" y="2070340"/>
                                      <a:ext cx="664210" cy="301625"/>
                                    </a:xfrm>
                                    <a:prstGeom prst="rect">
                                      <a:avLst/>
                                    </a:prstGeom>
                                    <a:noFill/>
                                    <a:ln w="9525">
                                      <a:noFill/>
                                      <a:miter lim="800000"/>
                                      <a:headEnd/>
                                      <a:tailEnd/>
                                    </a:ln>
                                  </wps:spPr>
                                  <wps:txb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-.495</w:t>
                                        </w:r>
                                        <w:r w:rsidRPr="00C100B7">
                                          <w:rPr>
                                            <w:rFonts w:ascii="Times New Roman" w:hAnsi="Times New Roman" w:cs="Times New Roman"/>
                                            <w:sz w:val="20"/>
                                            <w:szCs w:val="20"/>
                                          </w:rPr>
                                          <w:t>***</w:t>
                                        </w:r>
                                      </w:p>
                                    </w:txbxContent>
                                  </wps:txbx>
                                  <wps:bodyPr rot="0" vert="horz" wrap="square" lIns="91440" tIns="45720" rIns="91440" bIns="45720" anchor="t" anchorCtr="0">
                                    <a:noAutofit/>
                                  </wps:bodyPr>
                                </wps:wsp>
                                <wps:wsp>
                                  <wps:cNvPr id="223" name="Text Box 2"/>
                                  <wps:cNvSpPr txBox="1">
                                    <a:spLocks noChangeArrowheads="1"/>
                                  </wps:cNvSpPr>
                                  <wps:spPr bwMode="auto">
                                    <a:xfrm>
                                      <a:off x="3666227" y="0"/>
                                      <a:ext cx="664210" cy="301625"/>
                                    </a:xfrm>
                                    <a:prstGeom prst="rect">
                                      <a:avLst/>
                                    </a:prstGeom>
                                    <a:noFill/>
                                    <a:ln w="9525">
                                      <a:noFill/>
                                      <a:miter lim="800000"/>
                                      <a:headEnd/>
                                      <a:tailEnd/>
                                    </a:ln>
                                  </wps:spPr>
                                  <wps:txb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-.064</w:t>
                                        </w:r>
                                        <w:r w:rsidRPr="00C100B7">
                                          <w:rPr>
                                            <w:rFonts w:ascii="Times New Roman" w:hAnsi="Times New Roman" w:cs="Times New Roman"/>
                                            <w:sz w:val="20"/>
                                            <w:szCs w:val="20"/>
                                          </w:rPr>
                                          <w:t>**</w:t>
                                        </w:r>
                                      </w:p>
                                    </w:txbxContent>
                                  </wps:txbx>
                                  <wps:bodyPr rot="0" vert="horz" wrap="square" lIns="91440" tIns="45720" rIns="91440" bIns="45720" anchor="t" anchorCtr="0">
                                    <a:noAutofit/>
                                  </wps:bodyPr>
                                </wps:wsp>
                                <wps:wsp>
                                  <wps:cNvPr id="224" name="Text Box 2"/>
                                  <wps:cNvSpPr txBox="1">
                                    <a:spLocks noChangeArrowheads="1"/>
                                  </wps:cNvSpPr>
                                  <wps:spPr bwMode="auto">
                                    <a:xfrm>
                                      <a:off x="3528204" y="2984740"/>
                                      <a:ext cx="534838" cy="301625"/>
                                    </a:xfrm>
                                    <a:prstGeom prst="rect">
                                      <a:avLst/>
                                    </a:prstGeom>
                                    <a:noFill/>
                                    <a:ln w="9525">
                                      <a:noFill/>
                                      <a:miter lim="800000"/>
                                      <a:headEnd/>
                                      <a:tailEnd/>
                                    </a:ln>
                                  </wps:spPr>
                                  <wps:txb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.039*</w:t>
                                        </w:r>
                                      </w:p>
                                    </w:txbxContent>
                                  </wps:txbx>
                                  <wps:bodyPr rot="0" vert="horz" wrap="square" lIns="91440" tIns="45720" rIns="91440" bIns="45720" anchor="t" anchorCtr="0">
                                    <a:noAutofit/>
                                  </wps:bodyPr>
                                </wps:wsp>
                                <wps:wsp>
                                  <wps:cNvPr id="227" name="Text Box 2"/>
                                  <wps:cNvSpPr txBox="1">
                                    <a:spLocks noChangeArrowheads="1"/>
                                  </wps:cNvSpPr>
                                  <wps:spPr bwMode="auto">
                                    <a:xfrm>
                                      <a:off x="3683480" y="3286665"/>
                                      <a:ext cx="664210" cy="301625"/>
                                    </a:xfrm>
                                    <a:prstGeom prst="rect">
                                      <a:avLst/>
                                    </a:prstGeom>
                                    <a:noFill/>
                                    <a:ln w="9525">
                                      <a:noFill/>
                                      <a:miter lim="800000"/>
                                      <a:headEnd/>
                                      <a:tailEnd/>
                                    </a:ln>
                                  </wps:spPr>
                                  <wps:txb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n.s.</w:t>
                                        </w:r>
                                      </w:p>
                                    </w:txbxContent>
                                  </wps:txbx>
                                  <wps:bodyPr rot="0" vert="horz" wrap="square" lIns="91440" tIns="45720" rIns="91440" bIns="45720" anchor="t" anchorCtr="0">
                                    <a:noAutofit/>
                                  </wps:bodyPr>
                                </wps:wsp>
                                <wps:wsp>
                                  <wps:cNvPr id="228" name="Text Box 2"/>
                                  <wps:cNvSpPr txBox="1">
                                    <a:spLocks noChangeArrowheads="1"/>
                                  </wps:cNvSpPr>
                                  <wps:spPr bwMode="auto">
                                    <a:xfrm>
                                      <a:off x="4252823" y="1940944"/>
                                      <a:ext cx="664210" cy="301625"/>
                                    </a:xfrm>
                                    <a:prstGeom prst="rect">
                                      <a:avLst/>
                                    </a:prstGeom>
                                    <a:noFill/>
                                    <a:ln w="9525">
                                      <a:noFill/>
                                      <a:miter lim="800000"/>
                                      <a:headEnd/>
                                      <a:tailEnd/>
                                    </a:ln>
                                  </wps:spPr>
                                  <wps:txb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.051</w:t>
                                        </w:r>
                                        <w:r w:rsidRPr="00C100B7">
                                          <w:rPr>
                                            <w:rFonts w:ascii="Times New Roman" w:hAnsi="Times New Roman" w:cs="Times New Roman"/>
                                            <w:sz w:val="20"/>
                                            <w:szCs w:val="20"/>
                                          </w:rPr>
                                          <w:t>**</w:t>
                                        </w:r>
                                      </w:p>
                                    </w:txbxContent>
                                  </wps:txbx>
                                  <wps:bodyPr rot="0" vert="horz" wrap="square" lIns="91440" tIns="45720" rIns="91440" bIns="45720" anchor="t" anchorCtr="0">
                                    <a:noAutofit/>
                                  </wps:bodyPr>
                                </wps:wsp>
                              </wpg:grpSp>
                            </wpg:grpSp>
                          </wpg:grpSp>
                        </wpg:grpSp>
                      </wpg:grpSp>
                      <wps:wsp>
                        <wps:cNvPr id="231" name="Text Box 231"/>
                        <wps:cNvSpPr txBox="1">
                          <a:spLocks noChangeArrowheads="1"/>
                        </wps:cNvSpPr>
                        <wps:spPr bwMode="auto">
                          <a:xfrm>
                            <a:off x="0" y="4114800"/>
                            <a:ext cx="5223510" cy="431321"/>
                          </a:xfrm>
                          <a:prstGeom prst="rect">
                            <a:avLst/>
                          </a:prstGeom>
                          <a:noFill/>
                          <a:ln w="9525">
                            <a:noFill/>
                            <a:miter lim="800000"/>
                            <a:headEnd/>
                            <a:tailEnd/>
                          </a:ln>
                        </wps:spPr>
                        <wps:txbx>
                          <w:txbxContent>
                            <w:p w:rsidR="00903845" w:rsidRDefault="00903845" w:rsidP="00903845">
                              <w:pPr>
                                <w:spacing w:after="0" w:line="240" w:lineRule="auto"/>
                                <w:rPr>
                                  <w:rFonts w:ascii="Times New Roman" w:eastAsia="Calibri" w:hAnsi="Times New Roman" w:cs="Times New Roman"/>
                                  <w:sz w:val="18"/>
                                  <w:szCs w:val="18"/>
                                </w:rPr>
                              </w:pPr>
                              <w:r w:rsidRPr="00AC44B6">
                                <w:rPr>
                                  <w:rFonts w:ascii="Times New Roman" w:eastAsia="Calibri" w:hAnsi="Times New Roman" w:cs="Times New Roman"/>
                                  <w:sz w:val="18"/>
                                  <w:szCs w:val="18"/>
                                  <w:lang w:val="en-US"/>
                                </w:rPr>
                                <w:t xml:space="preserve">* p &lt; 0.10; ** p &lt; 0.05; *** p &lt; 0.01 </w:t>
                              </w:r>
                            </w:p>
                            <w:p w:rsidR="00903845" w:rsidRPr="00AC44B6" w:rsidRDefault="00763373" w:rsidP="00903845">
                              <w:pPr>
                                <w:spacing w:after="0" w:line="240" w:lineRule="auto"/>
                                <w:rPr>
                                  <w:rFonts w:ascii="Times New Roman" w:eastAsia="Calibri" w:hAnsi="Times New Roman" w:cs="Times New Roman"/>
                                  <w:sz w:val="18"/>
                                  <w:szCs w:val="18"/>
                                  <w:lang w:val="en-US"/>
                                </w:rPr>
                              </w:pPr>
                              <m:oMath>
                                <m:sSup>
                                  <m:sSupPr>
                                    <m:ctrlPr>
                                      <w:rPr>
                                        <w:rFonts w:ascii="Cambria Math" w:hAnsi="Cambria Math" w:cs="Times New Roman"/>
                                        <w:i/>
                                        <w:sz w:val="18"/>
                                        <w:szCs w:val="18"/>
                                        <w:lang w:val="en-US"/>
                                      </w:rPr>
                                    </m:ctrlPr>
                                  </m:sSupPr>
                                  <m:e>
                                    <m:r>
                                      <w:rPr>
                                        <w:rFonts w:ascii="Cambria Math" w:hAnsi="Cambria Math" w:cs="Times New Roman"/>
                                        <w:sz w:val="18"/>
                                        <w:szCs w:val="18"/>
                                        <w:lang w:val="en-US"/>
                                      </w:rPr>
                                      <m:t>χ</m:t>
                                    </m:r>
                                  </m:e>
                                  <m:sup>
                                    <m:r>
                                      <w:rPr>
                                        <w:rFonts w:ascii="Cambria Math" w:hAnsi="Cambria Math" w:cs="Times New Roman"/>
                                        <w:sz w:val="18"/>
                                        <w:szCs w:val="18"/>
                                        <w:lang w:val="en-US"/>
                                      </w:rPr>
                                      <m:t>2</m:t>
                                    </m:r>
                                  </m:sup>
                                </m:sSup>
                                <m:d>
                                  <m:dPr>
                                    <m:ctrlPr>
                                      <w:rPr>
                                        <w:rFonts w:ascii="Cambria Math" w:hAnsi="Cambria Math" w:cs="Times New Roman"/>
                                        <w:i/>
                                        <w:sz w:val="18"/>
                                        <w:szCs w:val="18"/>
                                        <w:lang w:val="en-US"/>
                                      </w:rPr>
                                    </m:ctrlPr>
                                  </m:dPr>
                                  <m:e>
                                    <m:r>
                                      <w:rPr>
                                        <w:rFonts w:ascii="Cambria Math" w:hAnsi="Cambria Math" w:cs="Times New Roman"/>
                                        <w:sz w:val="18"/>
                                        <w:szCs w:val="18"/>
                                        <w:lang w:val="en-US"/>
                                      </w:rPr>
                                      <m:t>44</m:t>
                                    </m:r>
                                  </m:e>
                                </m:d>
                              </m:oMath>
                              <w:r w:rsidR="00903845">
                                <w:rPr>
                                  <w:rFonts w:ascii="Times New Roman" w:hAnsi="Times New Roman" w:cs="Times New Roman"/>
                                  <w:sz w:val="18"/>
                                  <w:szCs w:val="18"/>
                                </w:rPr>
                                <w:t xml:space="preserve"> = 406.658 (p &lt;</w:t>
                              </w:r>
                              <w:r w:rsidR="00903845" w:rsidRPr="00315AA7">
                                <w:rPr>
                                  <w:rFonts w:ascii="Times New Roman" w:hAnsi="Times New Roman" w:cs="Times New Roman"/>
                                  <w:sz w:val="18"/>
                                  <w:szCs w:val="18"/>
                                  <w:lang w:val="en-US"/>
                                </w:rPr>
                                <w:t xml:space="preserve"> </w:t>
                              </w:r>
                              <w:r w:rsidR="00903845">
                                <w:rPr>
                                  <w:rFonts w:ascii="Times New Roman" w:hAnsi="Times New Roman" w:cs="Times New Roman"/>
                                  <w:sz w:val="18"/>
                                  <w:szCs w:val="18"/>
                                </w:rPr>
                                <w:t xml:space="preserve">.001); CFI = 0.930; TLI = 0.900; SRMR = 0.043; </w:t>
                              </w:r>
                              <w:r w:rsidR="00903845" w:rsidRPr="00315AA7">
                                <w:rPr>
                                  <w:rFonts w:ascii="Times New Roman" w:hAnsi="Times New Roman" w:cs="Times New Roman"/>
                                  <w:sz w:val="18"/>
                                  <w:szCs w:val="18"/>
                                  <w:lang w:val="en-US"/>
                                </w:rPr>
                                <w:t>RMSEA = 0.072</w:t>
                              </w:r>
                            </w:p>
                          </w:txbxContent>
                        </wps:txbx>
                        <wps:bodyPr rot="0" vert="horz" wrap="square" lIns="91440" tIns="45720" rIns="91440" bIns="45720" anchor="t" anchorCtr="0">
                          <a:noAutofit/>
                        </wps:bodyPr>
                      </wps:wsp>
                    </wpg:wgp>
                  </a:graphicData>
                </a:graphic>
              </wp:inline>
            </w:drawing>
          </mc:Choice>
          <mc:Fallback>
            <w:pict>
              <v:group w14:anchorId="302D70BF" id="Group 232" o:spid="_x0000_s1026" style="width:449.5pt;height:357.95pt;mso-position-horizontal-relative:char;mso-position-vertical-relative:line" coordorigin="-762" coordsize="57086,454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">
                <v:group id="Group 61" o:spid="_x0000_s1027" style="position:absolute;left:-762;width:57086;height:40963" coordorigin="-762" coordsize="57086,40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type id="_x0000_t32" coordsize="21600,21600" o:spt="32" o:oned="t" path="m,l21600,21600e" filled="f">
                    <v:path arrowok="t" fillok="f" o:connecttype="none"/>
                    <o:lock v:ext="edit" shapetype="t"/>
                  </v:shapetype>
                  <v:shape id="Straight Arrow Connector 62" o:spid="_x0000_s1028" type="#_x0000_t32" style="position:absolute;left:35540;top:2587;width:4649;height:267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" strokecolor="#4472c4 [3204]" strokeweight=".5pt">
                    <v:stroke endarrow="block" joinstyle="miter"/>
                  </v:shape>
                  <v:shape id="Straight Arrow Connector 63" o:spid="_x0000_s1029" type="#_x0000_t32" style="position:absolute;left:33643;top:3623;width:11216;height:2268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" strokecolor="#4472c4 [3204]" strokeweight=".5pt">
                    <v:stroke endarrow="block" joinstyle="miter"/>
                  </v:shape>
                  <v:group id="Group 192" o:spid="_x0000_s1030" style="position:absolute;left:-762;width:57086;height:40963" coordorigin="-762" coordsize="57086,40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Gmq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">
                    <v:shape id="Straight Arrow Connector 193" o:spid="_x0000_s1031" type="#_x0000_t32" style="position:absolute;left:35540;top:32521;width:5780;height:413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" strokecolor="#4472c4 [3204]" strokeweight=".5pt">
                      <v:stroke dashstyle="1 1" endarrow="block" joinstyle="miter"/>
                    </v:shape>
                    <v:group id="Group 194" o:spid="_x0000_s1032" style="position:absolute;left:-762;width:57086;height:40963" coordorigin="-762" coordsize="57086,40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shape id="Straight Arrow Connector 195" o:spid="_x0000_s1033" type="#_x0000_t32" style="position:absolute;left:34850;top:9402;width:9491;height:2604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" strokecolor="#4472c4 [3204]" strokeweight=".5pt">
                        <v:stroke endarrow="block" joinstyle="miter"/>
                      </v:shape>
                      <v:group id="Group 196" o:spid="_x0000_s1034" style="position:absolute;left:-762;width:57086;height:40963" coordorigin="-762" coordsize="57086,40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group id="Group 197" o:spid="_x0000_s1035" style="position:absolute;left:-762;width:57086;height:40963" coordorigin="-762,-3363" coordsize="57086,409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8oy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">
                          <v:group id="Group 198" o:spid="_x0000_s1036" style="position:absolute;left:-762;top:-3363;width:57086;height:40974" coordorigin="-762,-3363" coordsize="57086,409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">
                            <v:oval id="Oval 199" o:spid="_x0000_s1037" style="position:absolute;left:26310;top:31918;width:10093;height:56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" fillcolor="#4472c4 [3204]" strokecolor="#1f3763 [1604]" strokeweight="1pt">
                              <v:stroke joinstyle="miter"/>
                              <v:textbo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Response time</w:t>
                                    </w:r>
                                  </w:p>
                                </w:txbxContent>
                              </v:textbox>
                            </v:oval>
                            <v:group id="Group 200" o:spid="_x0000_s1038" style="position:absolute;left:-762;top:-3363;width:57086;height:34671" coordorigin="-762,-3363" coordsize="57086,346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">
                              <v:oval id="Oval 201" o:spid="_x0000_s1039" style="position:absolute;left:-762;top:2673;width:16192;height:57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" fillcolor="#4472c4 [3204]" strokecolor="#1f3763 [1604]" strokeweight="1pt">
                                <v:stroke joinstyle="miter"/>
                                <v:textbo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 xml:space="preserve">Attitude </w:t>
                                      </w:r>
                                      <w:r>
                                        <w:rPr>
                                          <w:rFonts w:ascii="Times New Roman" w:hAnsi="Times New Roman" w:cs="Times New Roman"/>
                                          <w:sz w:val="20"/>
                                          <w:szCs w:val="20"/>
                                        </w:rPr>
                                        <w:t xml:space="preserve">towards </w:t>
                                      </w:r>
                                      <w:r w:rsidRPr="006759DE">
                                        <w:rPr>
                                          <w:rFonts w:ascii="Times New Roman" w:hAnsi="Times New Roman" w:cs="Times New Roman"/>
                                          <w:sz w:val="20"/>
                                          <w:szCs w:val="20"/>
                                        </w:rPr>
                                        <w:t>Secularism</w:t>
                                      </w:r>
                                    </w:p>
                                  </w:txbxContent>
                                </v:textbox>
                              </v:oval>
                              <v:oval id="Oval 202" o:spid="_x0000_s1040" style="position:absolute;left:11731;top:12244;width:15010;height:56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" fillcolor="#4472c4 [3204]" strokecolor="#1f3763 [1604]" strokeweight="1pt">
                                <v:stroke joinstyle="miter"/>
                                <v:textbo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 xml:space="preserve">Attitude </w:t>
                                      </w:r>
                                      <w:r>
                                        <w:rPr>
                                          <w:rFonts w:ascii="Times New Roman" w:hAnsi="Times New Roman" w:cs="Times New Roman"/>
                                          <w:sz w:val="20"/>
                                          <w:szCs w:val="20"/>
                                        </w:rPr>
                                        <w:t xml:space="preserve">towards </w:t>
                                      </w:r>
                                      <w:r w:rsidRPr="006759DE">
                                        <w:rPr>
                                          <w:rFonts w:ascii="Times New Roman" w:hAnsi="Times New Roman" w:cs="Times New Roman"/>
                                          <w:sz w:val="20"/>
                                          <w:szCs w:val="20"/>
                                        </w:rPr>
                                        <w:t>Abortion</w:t>
                                      </w:r>
                                    </w:p>
                                  </w:txbxContent>
                                </v:textbox>
                              </v:oval>
                              <v:oval id="Oval 203" o:spid="_x0000_s1041" style="position:absolute;left:40199;width:15173;height:60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" fillcolor="#4472c4 [3204]" strokecolor="#1f3763 [1604]" strokeweight="1pt">
                                <v:stroke joinstyle="miter"/>
                                <v:textbo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 xml:space="preserve">Attitude </w:t>
                                      </w:r>
                                      <w:r>
                                        <w:rPr>
                                          <w:rFonts w:ascii="Times New Roman" w:hAnsi="Times New Roman" w:cs="Times New Roman"/>
                                          <w:sz w:val="20"/>
                                          <w:szCs w:val="20"/>
                                        </w:rPr>
                                        <w:t xml:space="preserve">towards </w:t>
                                      </w:r>
                                      <w:r w:rsidRPr="006759DE">
                                        <w:rPr>
                                          <w:rFonts w:ascii="Times New Roman" w:hAnsi="Times New Roman" w:cs="Times New Roman"/>
                                          <w:sz w:val="20"/>
                                          <w:szCs w:val="20"/>
                                        </w:rPr>
                                        <w:t>Assisted Dying</w:t>
                                      </w:r>
                                    </w:p>
                                  </w:txbxContent>
                                </v:textbox>
                              </v:oval>
                              <v:oval id="Oval 204" o:spid="_x0000_s1042" style="position:absolute;left:40630;top:22945;width:15694;height:83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" fillcolor="#4472c4 [3204]" strokecolor="#1f3763 [1604]" strokeweight="1pt">
                                <v:stroke joinstyle="miter"/>
                                <v:textbo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 xml:space="preserve">Attitude </w:t>
                                      </w:r>
                                      <w:r>
                                        <w:rPr>
                                          <w:rFonts w:ascii="Times New Roman" w:hAnsi="Times New Roman" w:cs="Times New Roman"/>
                                          <w:sz w:val="20"/>
                                          <w:szCs w:val="20"/>
                                        </w:rPr>
                                        <w:t xml:space="preserve">towards </w:t>
                                      </w:r>
                                      <w:r w:rsidRPr="006759DE">
                                        <w:rPr>
                                          <w:rFonts w:ascii="Times New Roman" w:hAnsi="Times New Roman" w:cs="Times New Roman"/>
                                          <w:sz w:val="20"/>
                                          <w:szCs w:val="20"/>
                                        </w:rPr>
                                        <w:t>Conscientious Objection</w:t>
                                      </w:r>
                                    </w:p>
                                  </w:txbxContent>
                                </v:textbox>
                              </v:oval>
                              <v:oval id="Oval 205" o:spid="_x0000_s1043" style="position:absolute;left:862;top:19150;width:11387;height:64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" fillcolor="#4472c4 [3204]" strokecolor="#1f3763 [1604]" strokeweight="1pt">
                                <v:stroke joinstyle="miter"/>
                                <v:textbo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Church Attendance</w:t>
                                      </w:r>
                                    </w:p>
                                  </w:txbxContent>
                                </v:textbox>
                              </v:oval>
                              <v:oval id="Oval 206" o:spid="_x0000_s1044" style="position:absolute;left:27437;top:-3363;width:8103;height:36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" fillcolor="#4472c4 [3204]" strokecolor="#1f3763 [1604]" strokeweight="1pt">
                                <v:stroke joinstyle="miter"/>
                                <v:textbox>
                                  <w:txbxContent>
                                    <w:p w:rsidR="00903845" w:rsidRPr="006759DE" w:rsidRDefault="00903845" w:rsidP="00903845">
                                      <w:pPr>
                                        <w:jc w:val="center"/>
                                        <w:rPr>
                                          <w:rFonts w:ascii="Times New Roman" w:hAnsi="Times New Roman" w:cs="Times New Roman"/>
                                          <w:sz w:val="20"/>
                                          <w:szCs w:val="20"/>
                                        </w:rPr>
                                      </w:pPr>
                                      <w:r w:rsidRPr="006759DE">
                                        <w:rPr>
                                          <w:rFonts w:ascii="Times New Roman" w:hAnsi="Times New Roman" w:cs="Times New Roman"/>
                                          <w:sz w:val="20"/>
                                          <w:szCs w:val="20"/>
                                        </w:rPr>
                                        <w:t>Gender</w:t>
                                      </w:r>
                                    </w:p>
                                  </w:txbxContent>
                                </v:textbox>
                              </v:oval>
                              <v:shape id="Straight Arrow Connector 207" o:spid="_x0000_s1045" type="#_x0000_t32" style="position:absolute;left:10696;top:8453;width:3451;height:431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" strokecolor="#4472c4 [3204]" strokeweight=".5pt">
                                <v:stroke endarrow="block" joinstyle="miter"/>
                              </v:shape>
                              <v:shape id="Straight Arrow Connector 208" o:spid="_x0000_s1046" type="#_x0000_t32" style="position:absolute;left:11128;top:17104;width:2802;height:299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" strokecolor="#4472c4 [3204]" strokeweight=".5pt">
                                <v:stroke endarrow="block" joinstyle="miter"/>
                              </v:shape>
                              <v:shape id="Straight Arrow Connector 209" o:spid="_x0000_s1047" type="#_x0000_t32" style="position:absolute;left:20703;top:4830;width:19927;height:741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" strokecolor="#4472c4 [3204]" strokeweight=".5pt">
                                <v:stroke endarrow="block" joinstyle="miter"/>
                              </v:shape>
                              <v:shape id="Straight Arrow Connector 210" o:spid="_x0000_s1048" type="#_x0000_t32" style="position:absolute;left:20703;top:18033;width:20617;height:758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" strokecolor="#4472c4 [3204]" strokeweight=".5pt">
                                <v:stroke endarrow="block" joinstyle="miter"/>
                              </v:shape>
                            </v:group>
                          </v:group>
                          <v:shape id="Straight Arrow Connector 215" o:spid="_x0000_s1049" type="#_x0000_t32" style="position:absolute;left:6297;top:8885;width:0;height:1026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" strokecolor="#4472c4 [3204]" strokeweight=".5pt">
                            <v:stroke endarrow="block" joinstyle="miter"/>
                          </v:shape>
                        </v:group>
                        <v:group id="Group 216" o:spid="_x0000_s1050" style="position:absolute;top:1811;width:49170;height:35883" coordsize="49170,35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wQ2P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">
                          <v:shapetype id="_x0000_t202" coordsize="21600,21600" o:spt="202" path="m,l,21600r21600,l21600,xe">
                            <v:stroke joinstyle="miter"/>
                            <v:path gradientshapeok="t" o:connecttype="rect"/>
                          </v:shapetype>
                          <v:shape id="Text Box 2" o:spid="_x0000_s1051" type="#_x0000_t202" style="position:absolute;top:14319;width:6642;height:3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" filled="f" stroked="f">
                            <v:textbox>
                              <w:txbxContent>
                                <w:p w:rsidR="00903845" w:rsidRPr="00C100B7" w:rsidRDefault="00903845" w:rsidP="00903845">
                                  <w:pPr>
                                    <w:rPr>
                                      <w:rFonts w:ascii="Times New Roman" w:hAnsi="Times New Roman" w:cs="Times New Roman"/>
                                      <w:sz w:val="20"/>
                                      <w:szCs w:val="20"/>
                                    </w:rPr>
                                  </w:pPr>
                                  <w:r w:rsidRPr="00C100B7">
                                    <w:rPr>
                                      <w:rFonts w:ascii="Times New Roman" w:hAnsi="Times New Roman" w:cs="Times New Roman"/>
                                      <w:sz w:val="20"/>
                                      <w:szCs w:val="20"/>
                                    </w:rPr>
                                    <w:t>-.365***</w:t>
                                  </w:r>
                                </w:p>
                              </w:txbxContent>
                            </v:textbox>
                          </v:shape>
                          <v:shape id="Text Box 2" o:spid="_x0000_s1052" type="#_x0000_t202" style="position:absolute;left:11731;top:19581;width:6643;height:3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" filled="f" stroked="f">
                            <v:textbo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-.209</w:t>
                                  </w:r>
                                  <w:r w:rsidRPr="00C100B7">
                                    <w:rPr>
                                      <w:rFonts w:ascii="Times New Roman" w:hAnsi="Times New Roman" w:cs="Times New Roman"/>
                                      <w:sz w:val="20"/>
                                      <w:szCs w:val="20"/>
                                    </w:rPr>
                                    <w:t>***</w:t>
                                  </w:r>
                                </w:p>
                              </w:txbxContent>
                            </v:textbox>
                          </v:shape>
                          <v:shape id="Text Box 2" o:spid="_x0000_s1053" type="#_x0000_t202" style="position:absolute;left:11731;top:10006;width:6643;height:3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" filled="f" stroked="f">
                            <v:textbo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.397</w:t>
                                  </w:r>
                                  <w:r w:rsidRPr="00C100B7">
                                    <w:rPr>
                                      <w:rFonts w:ascii="Times New Roman" w:hAnsi="Times New Roman" w:cs="Times New Roman"/>
                                      <w:sz w:val="20"/>
                                      <w:szCs w:val="20"/>
                                    </w:rPr>
                                    <w:t>***</w:t>
                                  </w:r>
                                </w:p>
                              </w:txbxContent>
                            </v:textbox>
                          </v:shape>
                          <v:shape id="Text Box 2" o:spid="_x0000_s1054" type="#_x0000_t202" style="position:absolute;left:22256;top:9920;width:6642;height:3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" filled="f" stroked="f">
                            <v:textbo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.638</w:t>
                                  </w:r>
                                  <w:r w:rsidRPr="00C100B7">
                                    <w:rPr>
                                      <w:rFonts w:ascii="Times New Roman" w:hAnsi="Times New Roman" w:cs="Times New Roman"/>
                                      <w:sz w:val="20"/>
                                      <w:szCs w:val="20"/>
                                    </w:rPr>
                                    <w:t>***</w:t>
                                  </w:r>
                                </w:p>
                              </w:txbxContent>
                            </v:textbox>
                          </v:shape>
                          <v:shape id="Text Box 2" o:spid="_x0000_s1055" type="#_x0000_t202" style="position:absolute;left:20099;top:20703;width:6642;height:3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2puyAAAAOE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" filled="f" stroked="f">
                            <v:textbo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-.495</w:t>
                                  </w:r>
                                  <w:r w:rsidRPr="00C100B7">
                                    <w:rPr>
                                      <w:rFonts w:ascii="Times New Roman" w:hAnsi="Times New Roman" w:cs="Times New Roman"/>
                                      <w:sz w:val="20"/>
                                      <w:szCs w:val="20"/>
                                    </w:rPr>
                                    <w:t>***</w:t>
                                  </w:r>
                                </w:p>
                              </w:txbxContent>
                            </v:textbox>
                          </v:shape>
                          <v:shape id="Text Box 2" o:spid="_x0000_s1056" type="#_x0000_t202" style="position:absolute;left:36662;width:6642;height:3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" filled="f" stroked="f">
                            <v:textbo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-.064</w:t>
                                  </w:r>
                                  <w:r w:rsidRPr="00C100B7">
                                    <w:rPr>
                                      <w:rFonts w:ascii="Times New Roman" w:hAnsi="Times New Roman" w:cs="Times New Roman"/>
                                      <w:sz w:val="20"/>
                                      <w:szCs w:val="20"/>
                                    </w:rPr>
                                    <w:t>**</w:t>
                                  </w:r>
                                </w:p>
                              </w:txbxContent>
                            </v:textbox>
                          </v:shape>
                          <v:shape id="Text Box 2" o:spid="_x0000_s1057" type="#_x0000_t202" style="position:absolute;left:35282;top:29847;width:5348;height:3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" filled="f" stroked="f">
                            <v:textbo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.039*</w:t>
                                  </w:r>
                                </w:p>
                              </w:txbxContent>
                            </v:textbox>
                          </v:shape>
                          <v:shape id="Text Box 2" o:spid="_x0000_s1058" type="#_x0000_t202" style="position:absolute;left:36834;top:32866;width:6642;height:3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" filled="f" stroked="f">
                            <v:textbo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n.s.</w:t>
                                  </w:r>
                                </w:p>
                              </w:txbxContent>
                            </v:textbox>
                          </v:shape>
                          <v:shape id="Text Box 2" o:spid="_x0000_s1059" type="#_x0000_t202" style="position:absolute;left:42528;top:19409;width:6642;height:3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" filled="f" stroked="f">
                            <v:textbox>
                              <w:txbxContent>
                                <w:p w:rsidR="00903845" w:rsidRPr="00C100B7" w:rsidRDefault="00903845" w:rsidP="00903845">
                                  <w:pPr>
                                    <w:rPr>
                                      <w:rFonts w:ascii="Times New Roman" w:hAnsi="Times New Roman" w:cs="Times New Roman"/>
                                      <w:sz w:val="20"/>
                                      <w:szCs w:val="20"/>
                                    </w:rPr>
                                  </w:pPr>
                                  <w:r>
                                    <w:rPr>
                                      <w:rFonts w:ascii="Times New Roman" w:hAnsi="Times New Roman" w:cs="Times New Roman"/>
                                      <w:sz w:val="20"/>
                                      <w:szCs w:val="20"/>
                                    </w:rPr>
                                    <w:t>.051</w:t>
                                  </w:r>
                                  <w:r w:rsidRPr="00C100B7">
                                    <w:rPr>
                                      <w:rFonts w:ascii="Times New Roman" w:hAnsi="Times New Roman" w:cs="Times New Roman"/>
                                      <w:sz w:val="20"/>
                                      <w:szCs w:val="20"/>
                                    </w:rPr>
                                    <w:t>**</w:t>
                                  </w:r>
                                </w:p>
                              </w:txbxContent>
                            </v:textbox>
                          </v:shape>
                        </v:group>
                      </v:group>
                    </v:group>
                  </v:group>
                </v:group>
                <v:shape id="Text Box 231" o:spid="_x0000_s1060" type="#_x0000_t202" style="position:absolute;top:41148;width:52235;height:4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" filled="f" stroked="f">
                  <v:textbox>
                    <w:txbxContent>
                      <w:p w:rsidR="00903845" w:rsidRDefault="00903845" w:rsidP="00903845">
                        <w:pPr>
                          <w:spacing w:after="0" w:line="240" w:lineRule="auto"/>
                          <w:rPr>
                            <w:rFonts w:ascii="Times New Roman" w:eastAsia="Calibri" w:hAnsi="Times New Roman" w:cs="Times New Roman"/>
                            <w:sz w:val="18"/>
                            <w:szCs w:val="18"/>
                          </w:rPr>
                        </w:pPr>
                        <w:r w:rsidRPr="00AC44B6">
                          <w:rPr>
                            <w:rFonts w:ascii="Times New Roman" w:eastAsia="Calibri" w:hAnsi="Times New Roman" w:cs="Times New Roman"/>
                            <w:sz w:val="18"/>
                            <w:szCs w:val="18"/>
                            <w:lang w:val="en-US"/>
                          </w:rPr>
                          <w:t xml:space="preserve">* p &lt; 0.10; ** p &lt; 0.05; *** p &lt; 0.01 </w:t>
                        </w:r>
                      </w:p>
                      <w:p w:rsidR="00903845" w:rsidRPr="00AC44B6" w:rsidRDefault="00763373" w:rsidP="00903845">
                        <w:pPr>
                          <w:spacing w:after="0" w:line="240" w:lineRule="auto"/>
                          <w:rPr>
                            <w:rFonts w:ascii="Times New Roman" w:eastAsia="Calibri" w:hAnsi="Times New Roman" w:cs="Times New Roman"/>
                            <w:sz w:val="18"/>
                            <w:szCs w:val="18"/>
                            <w:lang w:val="en-US"/>
                          </w:rPr>
                        </w:pPr>
                        <m:oMath>
                          <m:sSup>
                            <m:sSupPr>
                              <m:ctrlPr>
                                <w:rPr>
                                  <w:rFonts w:ascii="Cambria Math" w:hAnsi="Cambria Math" w:cs="Times New Roman"/>
                                  <w:i/>
                                  <w:sz w:val="18"/>
                                  <w:szCs w:val="18"/>
                                  <w:lang w:val="en-US"/>
                                </w:rPr>
                              </m:ctrlPr>
                            </m:sSupPr>
                            <m:e>
                              <m:r>
                                <w:rPr>
                                  <w:rFonts w:ascii="Cambria Math" w:hAnsi="Cambria Math" w:cs="Times New Roman"/>
                                  <w:sz w:val="18"/>
                                  <w:szCs w:val="18"/>
                                  <w:lang w:val="en-US"/>
                                </w:rPr>
                                <m:t>χ</m:t>
                              </m:r>
                            </m:e>
                            <m:sup>
                              <m:r>
                                <w:rPr>
                                  <w:rFonts w:ascii="Cambria Math" w:hAnsi="Cambria Math" w:cs="Times New Roman"/>
                                  <w:sz w:val="18"/>
                                  <w:szCs w:val="18"/>
                                  <w:lang w:val="en-US"/>
                                </w:rPr>
                                <m:t>2</m:t>
                              </m:r>
                            </m:sup>
                          </m:sSup>
                          <m:d>
                            <m:dPr>
                              <m:ctrlPr>
                                <w:rPr>
                                  <w:rFonts w:ascii="Cambria Math" w:hAnsi="Cambria Math" w:cs="Times New Roman"/>
                                  <w:i/>
                                  <w:sz w:val="18"/>
                                  <w:szCs w:val="18"/>
                                  <w:lang w:val="en-US"/>
                                </w:rPr>
                              </m:ctrlPr>
                            </m:dPr>
                            <m:e>
                              <m:r>
                                <w:rPr>
                                  <w:rFonts w:ascii="Cambria Math" w:hAnsi="Cambria Math" w:cs="Times New Roman"/>
                                  <w:sz w:val="18"/>
                                  <w:szCs w:val="18"/>
                                  <w:lang w:val="en-US"/>
                                </w:rPr>
                                <m:t>44</m:t>
                              </m:r>
                            </m:e>
                          </m:d>
                        </m:oMath>
                        <w:r w:rsidR="00903845">
                          <w:rPr>
                            <w:rFonts w:ascii="Times New Roman" w:hAnsi="Times New Roman" w:cs="Times New Roman"/>
                            <w:sz w:val="18"/>
                            <w:szCs w:val="18"/>
                          </w:rPr>
                          <w:t xml:space="preserve"> = 406.658 (p &lt;</w:t>
                        </w:r>
                        <w:r w:rsidR="00903845" w:rsidRPr="00315AA7">
                          <w:rPr>
                            <w:rFonts w:ascii="Times New Roman" w:hAnsi="Times New Roman" w:cs="Times New Roman"/>
                            <w:sz w:val="18"/>
                            <w:szCs w:val="18"/>
                            <w:lang w:val="en-US"/>
                          </w:rPr>
                          <w:t xml:space="preserve"> </w:t>
                        </w:r>
                        <w:r w:rsidR="00903845">
                          <w:rPr>
                            <w:rFonts w:ascii="Times New Roman" w:hAnsi="Times New Roman" w:cs="Times New Roman"/>
                            <w:sz w:val="18"/>
                            <w:szCs w:val="18"/>
                          </w:rPr>
                          <w:t xml:space="preserve">.001); CFI = 0.930; TLI = 0.900; SRMR = 0.043; </w:t>
                        </w:r>
                        <w:r w:rsidR="00903845" w:rsidRPr="00315AA7">
                          <w:rPr>
                            <w:rFonts w:ascii="Times New Roman" w:hAnsi="Times New Roman" w:cs="Times New Roman"/>
                            <w:sz w:val="18"/>
                            <w:szCs w:val="18"/>
                            <w:lang w:val="en-US"/>
                          </w:rPr>
                          <w:t>RMSEA = 0.072</w:t>
                        </w:r>
                      </w:p>
                    </w:txbxContent>
                  </v:textbox>
                </v:shape>
                <w10:anchorlock/>
              </v:group>
            </w:pict>
          </mc:Fallback>
        </mc:AlternateContent>
      </w:r>
    </w:p>
    <w:p w:rsidR="00903845" w:rsidRDefault="00834269" w:rsidP="00903845">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Appendix D: </w:t>
      </w:r>
      <w:r>
        <w:rPr>
          <w:rFonts w:ascii="Times New Roman" w:hAnsi="Times New Roman" w:cs="Times New Roman"/>
          <w:sz w:val="24"/>
          <w:szCs w:val="24"/>
          <w:lang w:val="en-GB"/>
        </w:rPr>
        <w:t>The NOBAS questionnaire, translated into English</w:t>
      </w:r>
    </w:p>
    <w:p w:rsidR="00834269" w:rsidRPr="00834269" w:rsidRDefault="00834269" w:rsidP="00834269">
      <w:pPr>
        <w:pStyle w:val="NormalWeb"/>
        <w:rPr>
          <w:b/>
        </w:rPr>
      </w:pPr>
      <w:r w:rsidRPr="00834269">
        <w:rPr>
          <w:b/>
        </w:rPr>
        <w:t>Section 1: Conscientious objection</w:t>
      </w:r>
    </w:p>
    <w:p w:rsidR="00834269" w:rsidRPr="00747A1B" w:rsidRDefault="00834269" w:rsidP="00834269">
      <w:pPr>
        <w:pStyle w:val="NormalWeb"/>
      </w:pPr>
      <w:r w:rsidRPr="00747A1B">
        <w:t xml:space="preserve">Introduction version 1: ‘Freedom of conscience is the right to act according to your own conscience. Freedom of conscience is considered a fundamental human right. To what extent should society display tolerance? Should workers have the right to refrain from certain tasks at work due to conscience?’ </w:t>
      </w:r>
    </w:p>
    <w:p w:rsidR="00834269" w:rsidRPr="00747A1B" w:rsidRDefault="00834269" w:rsidP="00834269">
      <w:pPr>
        <w:pStyle w:val="NormalWeb"/>
      </w:pPr>
      <w:r w:rsidRPr="00747A1B">
        <w:t xml:space="preserve">Introduction version 2: ‘Occasionally, workers refuse to perform certain duties due to their conscience. Where should the society set the limit? Should workers have an unconditional right to conscientious objection to certain tasks?’ </w:t>
      </w:r>
    </w:p>
    <w:p w:rsidR="00834269" w:rsidRPr="00747A1B" w:rsidRDefault="00834269" w:rsidP="00834269">
      <w:pPr>
        <w:pStyle w:val="NormalWeb"/>
      </w:pPr>
      <w:r w:rsidRPr="00747A1B">
        <w:t xml:space="preserve">Respondents were randomized to receive either version 1 or 2. </w:t>
      </w:r>
    </w:p>
    <w:p w:rsidR="00834269" w:rsidRPr="00747A1B" w:rsidRDefault="00834269" w:rsidP="00834269">
      <w:pPr>
        <w:pStyle w:val="NormalWeb"/>
      </w:pPr>
      <w:r w:rsidRPr="00747A1B">
        <w:lastRenderedPageBreak/>
        <w:t xml:space="preserve">First set of questions: </w:t>
      </w:r>
    </w:p>
    <w:p w:rsidR="00834269" w:rsidRPr="00747A1B" w:rsidRDefault="00834269" w:rsidP="00834269">
      <w:pPr>
        <w:pStyle w:val="NormalWeb"/>
      </w:pPr>
      <w:r w:rsidRPr="00747A1B">
        <w:t xml:space="preserve">Q1.  In general, healthcare professionals should be able to refrain from tasks for reasons of conscience, through local agreements that ensure the patient help from a colleague. </w:t>
      </w:r>
    </w:p>
    <w:p w:rsidR="00834269" w:rsidRPr="00747A1B" w:rsidRDefault="00834269" w:rsidP="00834269">
      <w:pPr>
        <w:pStyle w:val="NormalWeb"/>
      </w:pPr>
      <w:r w:rsidRPr="00747A1B">
        <w:t xml:space="preserve">Q2.  In general, healthcare professionals should have a statutory right to refrain from tasks for reasons of conscience. </w:t>
      </w:r>
    </w:p>
    <w:p w:rsidR="00834269" w:rsidRPr="00747A1B" w:rsidRDefault="00834269" w:rsidP="00834269">
      <w:pPr>
        <w:pStyle w:val="NormalWeb"/>
      </w:pPr>
      <w:r w:rsidRPr="00747A1B">
        <w:t>Q3. Doctors should be able to refrain from performing ritual circumcision of infant boys.</w:t>
      </w:r>
    </w:p>
    <w:p w:rsidR="00834269" w:rsidRPr="00747A1B" w:rsidRDefault="00834269" w:rsidP="00834269">
      <w:pPr>
        <w:pStyle w:val="NormalWeb"/>
      </w:pPr>
      <w:r w:rsidRPr="00747A1B">
        <w:t xml:space="preserve">Q4. If assisted dying is legalized in Norway, doctors should be able to refrain from performing this. </w:t>
      </w:r>
    </w:p>
    <w:p w:rsidR="00834269" w:rsidRPr="00747A1B" w:rsidRDefault="00834269" w:rsidP="00834269">
      <w:pPr>
        <w:pStyle w:val="NormalWeb"/>
      </w:pPr>
      <w:r w:rsidRPr="00747A1B">
        <w:t>Second set of questions:</w:t>
      </w:r>
      <w:r w:rsidRPr="00747A1B">
        <w:br/>
        <w:t>Introduction: A [gender] doctor wants to refrain from [procedure]. [Religious affiliation]</w:t>
      </w:r>
      <w:r w:rsidRPr="00747A1B">
        <w:br/>
      </w:r>
      <w:r>
        <w:t>(</w:t>
      </w:r>
      <w:r w:rsidRPr="00C50852">
        <w:rPr>
          <w:i/>
        </w:rPr>
        <w:t>Variables:</w:t>
      </w:r>
      <w:r w:rsidRPr="00747A1B">
        <w:t xml:space="preserve"> Gender: female/male. Procedure: performing abortion/referring for abortion. Religious affiliation: The doctor is Muslim/The doctor is Christian</w:t>
      </w:r>
      <w:proofErr w:type="gramStart"/>
      <w:r w:rsidRPr="00747A1B">
        <w:t>/(</w:t>
      </w:r>
      <w:proofErr w:type="gramEnd"/>
      <w:r w:rsidRPr="00747A1B">
        <w:t>no information given)</w:t>
      </w:r>
      <w:r>
        <w:t>)</w:t>
      </w:r>
      <w:r w:rsidRPr="00747A1B">
        <w:t xml:space="preserve"> </w:t>
      </w:r>
    </w:p>
    <w:p w:rsidR="00834269" w:rsidRPr="00747A1B" w:rsidRDefault="00834269" w:rsidP="00834269">
      <w:pPr>
        <w:pStyle w:val="NormalWeb"/>
      </w:pPr>
      <w:r w:rsidRPr="00747A1B">
        <w:t xml:space="preserve">Q5.  The doctor’s wish to refrain should be respected, as long as it can be facilitated in practice and the patient is ensured help from a colleague. </w:t>
      </w:r>
    </w:p>
    <w:p w:rsidR="00834269" w:rsidRPr="00747A1B" w:rsidRDefault="00834269" w:rsidP="00834269">
      <w:pPr>
        <w:pStyle w:val="NormalWeb"/>
      </w:pPr>
      <w:r w:rsidRPr="00747A1B">
        <w:t xml:space="preserve">Q6.  Doctors should have a statutory right to conscientious objection in such cases. </w:t>
      </w:r>
    </w:p>
    <w:p w:rsidR="00834269" w:rsidRPr="00747A1B" w:rsidRDefault="00834269" w:rsidP="00834269">
      <w:pPr>
        <w:pStyle w:val="NormalWeb"/>
      </w:pPr>
      <w:r w:rsidRPr="00747A1B">
        <w:t xml:space="preserve">Response alternatives for all questions: Fully disagree, somewhat disagree, neither agree nor disagree, somewhat agree, fully agree. </w:t>
      </w:r>
    </w:p>
    <w:p w:rsidR="00834269" w:rsidRDefault="00834269" w:rsidP="00834269">
      <w:pPr>
        <w:rPr>
          <w:rFonts w:ascii="Times New Roman" w:hAnsi="Times New Roman" w:cs="Times New Roman"/>
          <w:b/>
          <w:sz w:val="24"/>
          <w:szCs w:val="24"/>
        </w:rPr>
      </w:pPr>
    </w:p>
    <w:p w:rsidR="00834269" w:rsidRDefault="00834269" w:rsidP="00834269">
      <w:pPr>
        <w:rPr>
          <w:rFonts w:ascii="Times New Roman" w:hAnsi="Times New Roman" w:cs="Times New Roman"/>
          <w:sz w:val="24"/>
          <w:szCs w:val="24"/>
        </w:rPr>
      </w:pPr>
      <w:r w:rsidRPr="00747A1B">
        <w:rPr>
          <w:rFonts w:ascii="Times New Roman" w:hAnsi="Times New Roman" w:cs="Times New Roman"/>
          <w:b/>
          <w:sz w:val="24"/>
          <w:szCs w:val="24"/>
        </w:rPr>
        <w:t>Section 2: Prenatal diagnosis</w:t>
      </w:r>
      <w:r w:rsidRPr="00747A1B">
        <w:rPr>
          <w:rFonts w:ascii="Times New Roman" w:hAnsi="Times New Roman" w:cs="Times New Roman"/>
          <w:sz w:val="24"/>
          <w:szCs w:val="24"/>
        </w:rPr>
        <w:t xml:space="preserve"> </w:t>
      </w:r>
    </w:p>
    <w:p w:rsidR="00834269" w:rsidRPr="00747A1B" w:rsidRDefault="00834269" w:rsidP="00834269">
      <w:pPr>
        <w:rPr>
          <w:rFonts w:ascii="Times New Roman" w:hAnsi="Times New Roman" w:cs="Times New Roman"/>
          <w:sz w:val="24"/>
          <w:szCs w:val="24"/>
          <w:lang w:val="en-US"/>
        </w:rPr>
      </w:pPr>
      <w:r>
        <w:rPr>
          <w:rFonts w:ascii="Times New Roman" w:hAnsi="Times New Roman" w:cs="Times New Roman"/>
          <w:sz w:val="24"/>
          <w:szCs w:val="24"/>
        </w:rPr>
        <w:t xml:space="preserve">Introduction: </w:t>
      </w:r>
      <w:r w:rsidRPr="00747A1B">
        <w:rPr>
          <w:rFonts w:ascii="Times New Roman" w:hAnsi="Times New Roman" w:cs="Times New Roman"/>
          <w:sz w:val="24"/>
          <w:szCs w:val="24"/>
          <w:lang w:val="en-US"/>
        </w:rPr>
        <w:t>Prenatal diagnosis by ultrasound and blood tests in pregnancy weeks 11-13 is used in particular to detect Down syndrome or other chromosomal abnormalities in the fetus. This examination is currently offered to pregnant women with the highest risk, which means especially those over 38 years of age. Some believe that the examination should be offered to all pregnant women.</w:t>
      </w:r>
    </w:p>
    <w:p w:rsidR="00834269" w:rsidRDefault="00834269" w:rsidP="00834269">
      <w:pPr>
        <w:rPr>
          <w:rFonts w:ascii="Times New Roman" w:hAnsi="Times New Roman" w:cs="Times New Roman"/>
          <w:sz w:val="24"/>
          <w:szCs w:val="24"/>
          <w:lang w:val="en-US"/>
        </w:rPr>
      </w:pPr>
      <w:r w:rsidRPr="00747A1B">
        <w:rPr>
          <w:rFonts w:ascii="Times New Roman" w:hAnsi="Times New Roman" w:cs="Times New Roman"/>
          <w:sz w:val="24"/>
          <w:szCs w:val="24"/>
          <w:lang w:val="en-US"/>
        </w:rPr>
        <w:t>Q1. Prenatal diagnosis by ultrasound and blood test in pregnancy week 11-13 should be offered to all pregnant women, without co-payment</w:t>
      </w:r>
    </w:p>
    <w:p w:rsidR="00834269" w:rsidRPr="00747A1B" w:rsidRDefault="00834269" w:rsidP="00834269">
      <w:pPr>
        <w:spacing w:before="200" w:after="200" w:line="276" w:lineRule="auto"/>
        <w:rPr>
          <w:rFonts w:ascii="Times New Roman" w:hAnsi="Times New Roman" w:cs="Times New Roman"/>
          <w:sz w:val="24"/>
          <w:szCs w:val="24"/>
          <w:lang w:val="en-US"/>
        </w:rPr>
      </w:pPr>
      <w:r w:rsidRPr="00747A1B">
        <w:rPr>
          <w:rFonts w:ascii="Times New Roman" w:hAnsi="Times New Roman" w:cs="Times New Roman"/>
          <w:sz w:val="24"/>
          <w:szCs w:val="24"/>
          <w:lang w:val="en-US"/>
        </w:rPr>
        <w:t>Q2. I think pregnant women whose fetus has been shown to have Down syndrome often experience pressure and expectations that they choose abortion</w:t>
      </w:r>
    </w:p>
    <w:p w:rsidR="00834269" w:rsidRPr="00747A1B" w:rsidRDefault="00834269" w:rsidP="00834269">
      <w:pPr>
        <w:spacing w:before="200" w:after="200" w:line="276" w:lineRule="auto"/>
        <w:rPr>
          <w:rFonts w:ascii="Times New Roman" w:hAnsi="Times New Roman" w:cs="Times New Roman"/>
          <w:sz w:val="24"/>
          <w:szCs w:val="24"/>
          <w:lang w:val="en-US"/>
        </w:rPr>
      </w:pPr>
      <w:r w:rsidRPr="00747A1B">
        <w:rPr>
          <w:rFonts w:ascii="Times New Roman" w:hAnsi="Times New Roman" w:cs="Times New Roman"/>
          <w:sz w:val="24"/>
          <w:szCs w:val="24"/>
          <w:lang w:val="en-US"/>
        </w:rPr>
        <w:t>Q3. It is ethically acceptable to choose abortion because the fetus has Down syndrome</w:t>
      </w:r>
    </w:p>
    <w:p w:rsidR="00834269" w:rsidRPr="00747A1B" w:rsidRDefault="00834269" w:rsidP="00834269">
      <w:pPr>
        <w:spacing w:before="200" w:after="200" w:line="276" w:lineRule="auto"/>
        <w:rPr>
          <w:rFonts w:ascii="Times New Roman" w:hAnsi="Times New Roman" w:cs="Times New Roman"/>
          <w:sz w:val="24"/>
          <w:szCs w:val="24"/>
          <w:lang w:val="en-US"/>
        </w:rPr>
      </w:pPr>
      <w:r w:rsidRPr="00747A1B">
        <w:rPr>
          <w:rFonts w:ascii="Times New Roman" w:hAnsi="Times New Roman" w:cs="Times New Roman"/>
          <w:sz w:val="24"/>
          <w:szCs w:val="24"/>
          <w:lang w:val="en-US"/>
        </w:rPr>
        <w:t>Q4. An offer of prenatal diagnosis to all pregnant women will send a signal that people with Down syndrome are unwanted in society</w:t>
      </w:r>
    </w:p>
    <w:p w:rsidR="00834269" w:rsidRPr="00747A1B" w:rsidRDefault="00834269" w:rsidP="00834269">
      <w:pPr>
        <w:spacing w:before="200" w:after="200" w:line="276" w:lineRule="auto"/>
        <w:rPr>
          <w:rFonts w:ascii="Times New Roman" w:hAnsi="Times New Roman" w:cs="Times New Roman"/>
          <w:sz w:val="24"/>
          <w:szCs w:val="24"/>
          <w:lang w:val="en-US"/>
        </w:rPr>
      </w:pPr>
      <w:r w:rsidRPr="00747A1B">
        <w:rPr>
          <w:rFonts w:ascii="Times New Roman" w:hAnsi="Times New Roman" w:cs="Times New Roman"/>
          <w:sz w:val="24"/>
          <w:szCs w:val="24"/>
          <w:lang w:val="en-US"/>
        </w:rPr>
        <w:t>Q5. It is ethically more problematic to choose abortion when the child was initially planned and desired (as it usually is in prenatal testing) than when the pregnancy was unplanned and unwanted</w:t>
      </w:r>
    </w:p>
    <w:p w:rsidR="00834269" w:rsidRPr="00747A1B" w:rsidRDefault="00834269" w:rsidP="00834269">
      <w:pPr>
        <w:spacing w:before="200" w:after="200" w:line="276" w:lineRule="auto"/>
        <w:rPr>
          <w:rFonts w:ascii="Times New Roman" w:hAnsi="Times New Roman" w:cs="Times New Roman"/>
          <w:sz w:val="24"/>
          <w:szCs w:val="24"/>
          <w:lang w:val="en-US"/>
        </w:rPr>
      </w:pPr>
      <w:r w:rsidRPr="00747A1B">
        <w:rPr>
          <w:rFonts w:ascii="Times New Roman" w:hAnsi="Times New Roman" w:cs="Times New Roman"/>
          <w:sz w:val="24"/>
          <w:szCs w:val="24"/>
          <w:lang w:val="en-US"/>
        </w:rPr>
        <w:lastRenderedPageBreak/>
        <w:t>Q6. A society that offer prenatal diagnosis to all pregnant women, can be criticized for being a sorting society</w:t>
      </w:r>
    </w:p>
    <w:p w:rsidR="00834269" w:rsidRPr="00747A1B" w:rsidRDefault="00834269" w:rsidP="00834269">
      <w:pPr>
        <w:spacing w:before="200" w:after="200" w:line="276" w:lineRule="auto"/>
        <w:rPr>
          <w:rFonts w:ascii="Times New Roman" w:hAnsi="Times New Roman" w:cs="Times New Roman"/>
          <w:sz w:val="24"/>
          <w:szCs w:val="24"/>
          <w:lang w:val="en-US"/>
        </w:rPr>
      </w:pPr>
      <w:r w:rsidRPr="00747A1B">
        <w:rPr>
          <w:rFonts w:ascii="Times New Roman" w:hAnsi="Times New Roman" w:cs="Times New Roman"/>
          <w:sz w:val="24"/>
          <w:szCs w:val="24"/>
          <w:lang w:val="en-US"/>
        </w:rPr>
        <w:t>Q7. Those whose fetus has been diagnosed with Down syndrome, but still complete the pregnancy, should not expect extensive assistance from the state</w:t>
      </w:r>
    </w:p>
    <w:p w:rsidR="00834269" w:rsidRPr="00747A1B" w:rsidRDefault="00834269" w:rsidP="00834269">
      <w:pPr>
        <w:spacing w:before="200" w:after="200" w:line="276" w:lineRule="auto"/>
        <w:rPr>
          <w:rFonts w:ascii="Times New Roman" w:hAnsi="Times New Roman" w:cs="Times New Roman"/>
          <w:sz w:val="24"/>
          <w:szCs w:val="24"/>
          <w:lang w:val="en-US"/>
        </w:rPr>
      </w:pPr>
      <w:r w:rsidRPr="00747A1B">
        <w:rPr>
          <w:rFonts w:ascii="Times New Roman" w:hAnsi="Times New Roman" w:cs="Times New Roman"/>
          <w:sz w:val="24"/>
          <w:szCs w:val="24"/>
          <w:lang w:val="en-US"/>
        </w:rPr>
        <w:t>Q8. When the fetus has Down syndrome, the pregnant woman should have an ethical obligation to choose abortion</w:t>
      </w:r>
    </w:p>
    <w:p w:rsidR="00834269" w:rsidRPr="00747A1B" w:rsidRDefault="00834269" w:rsidP="00834269">
      <w:pPr>
        <w:spacing w:before="200" w:after="200" w:line="276" w:lineRule="auto"/>
        <w:rPr>
          <w:rFonts w:ascii="Times New Roman" w:hAnsi="Times New Roman" w:cs="Times New Roman"/>
          <w:sz w:val="24"/>
          <w:szCs w:val="24"/>
          <w:lang w:val="en-US"/>
        </w:rPr>
      </w:pPr>
      <w:r w:rsidRPr="00747A1B">
        <w:rPr>
          <w:rFonts w:ascii="Times New Roman" w:hAnsi="Times New Roman" w:cs="Times New Roman"/>
          <w:sz w:val="24"/>
          <w:szCs w:val="24"/>
          <w:lang w:val="en-US"/>
        </w:rPr>
        <w:t>Q9. Abortion is acceptable if the fetus has a disorder that would place a heavy burden of care on the family</w:t>
      </w:r>
    </w:p>
    <w:p w:rsidR="00834269" w:rsidRPr="00747A1B" w:rsidRDefault="00834269" w:rsidP="00834269">
      <w:pPr>
        <w:spacing w:before="200" w:after="200" w:line="276" w:lineRule="auto"/>
        <w:rPr>
          <w:rFonts w:ascii="Times New Roman" w:hAnsi="Times New Roman" w:cs="Times New Roman"/>
          <w:sz w:val="24"/>
          <w:szCs w:val="24"/>
          <w:lang w:val="en-US"/>
        </w:rPr>
      </w:pPr>
      <w:r w:rsidRPr="00747A1B">
        <w:rPr>
          <w:rFonts w:ascii="Times New Roman" w:hAnsi="Times New Roman" w:cs="Times New Roman"/>
          <w:sz w:val="24"/>
          <w:szCs w:val="24"/>
          <w:lang w:val="en-US"/>
        </w:rPr>
        <w:t xml:space="preserve">Q10. I think pregnant women whose fetus has been shown to have Down syndrome often experience pressures and expectations that they complete pregnancy (that is, </w:t>
      </w:r>
      <w:r w:rsidRPr="00747A1B">
        <w:rPr>
          <w:rFonts w:ascii="Times New Roman" w:hAnsi="Times New Roman" w:cs="Times New Roman"/>
          <w:i/>
          <w:sz w:val="24"/>
          <w:szCs w:val="24"/>
          <w:lang w:val="en-US"/>
        </w:rPr>
        <w:t>not</w:t>
      </w:r>
      <w:r w:rsidRPr="00747A1B">
        <w:rPr>
          <w:rFonts w:ascii="Times New Roman" w:hAnsi="Times New Roman" w:cs="Times New Roman"/>
          <w:sz w:val="24"/>
          <w:szCs w:val="24"/>
          <w:lang w:val="en-US"/>
        </w:rPr>
        <w:t xml:space="preserve"> to choose abortion)</w:t>
      </w:r>
    </w:p>
    <w:p w:rsidR="00834269" w:rsidRPr="00747A1B" w:rsidRDefault="00834269" w:rsidP="00834269">
      <w:pPr>
        <w:rPr>
          <w:rFonts w:ascii="Times New Roman" w:hAnsi="Times New Roman" w:cs="Times New Roman"/>
          <w:sz w:val="24"/>
          <w:szCs w:val="24"/>
          <w:lang w:val="en-US"/>
        </w:rPr>
      </w:pPr>
      <w:r w:rsidRPr="00747A1B">
        <w:rPr>
          <w:rFonts w:ascii="Times New Roman" w:hAnsi="Times New Roman" w:cs="Times New Roman"/>
          <w:sz w:val="24"/>
          <w:szCs w:val="24"/>
          <w:lang w:val="en-US"/>
        </w:rPr>
        <w:t>Q11. In the future it might be possible to map all fetal genes through a blood test of the mother in early pregnancy. Consider the claim: If such a blood test becomes available, it should be legal in Norway for all pregnant women</w:t>
      </w:r>
    </w:p>
    <w:p w:rsidR="00834269" w:rsidRPr="00747A1B" w:rsidRDefault="00834269" w:rsidP="00834269">
      <w:pPr>
        <w:pStyle w:val="NormalWeb"/>
      </w:pPr>
      <w:r>
        <w:t>(</w:t>
      </w:r>
      <w:r w:rsidRPr="00747A1B">
        <w:t>Response alternatives for all questions: Fully disagree, somewhat disagree, neither agree nor disagree, somewhat agree, fully agree.</w:t>
      </w:r>
      <w:r>
        <w:t>)</w:t>
      </w:r>
    </w:p>
    <w:p w:rsidR="00834269" w:rsidRDefault="00834269" w:rsidP="00834269">
      <w:pPr>
        <w:rPr>
          <w:rFonts w:ascii="Times New Roman" w:hAnsi="Times New Roman" w:cs="Times New Roman"/>
          <w:b/>
          <w:sz w:val="24"/>
          <w:szCs w:val="24"/>
        </w:rPr>
      </w:pPr>
    </w:p>
    <w:p w:rsidR="00C50852" w:rsidRDefault="00834269" w:rsidP="00834269">
      <w:pPr>
        <w:rPr>
          <w:rFonts w:ascii="Times New Roman" w:hAnsi="Times New Roman" w:cs="Times New Roman"/>
          <w:b/>
          <w:sz w:val="24"/>
          <w:szCs w:val="24"/>
        </w:rPr>
      </w:pPr>
      <w:r w:rsidRPr="00747A1B">
        <w:rPr>
          <w:rFonts w:ascii="Times New Roman" w:hAnsi="Times New Roman" w:cs="Times New Roman"/>
          <w:b/>
          <w:sz w:val="24"/>
          <w:szCs w:val="24"/>
        </w:rPr>
        <w:t xml:space="preserve">Section 3: Religious framing </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(Response alternatives for all questions</w:t>
      </w:r>
      <w:r w:rsidRPr="00747A1B">
        <w:rPr>
          <w:rFonts w:ascii="Times New Roman" w:hAnsi="Times New Roman" w:cs="Times New Roman"/>
          <w:sz w:val="24"/>
          <w:szCs w:val="24"/>
        </w:rPr>
        <w:t xml:space="preserve"> </w:t>
      </w:r>
      <w:r w:rsidRPr="00747A1B">
        <w:rPr>
          <w:rFonts w:ascii="Times New Roman" w:hAnsi="Times New Roman" w:cs="Times New Roman"/>
          <w:sz w:val="24"/>
          <w:szCs w:val="24"/>
        </w:rPr>
        <w:t>in this section: Fully disagree – somewhat disagree – neither agree nor disagree – somewhat agree – fully agree)</w:t>
      </w:r>
    </w:p>
    <w:p w:rsidR="00834269" w:rsidRPr="00747A1B" w:rsidRDefault="00834269" w:rsidP="00834269">
      <w:pPr>
        <w:rPr>
          <w:rFonts w:ascii="Times New Roman" w:hAnsi="Times New Roman" w:cs="Times New Roman"/>
          <w:b/>
          <w:sz w:val="24"/>
          <w:szCs w:val="24"/>
        </w:rPr>
      </w:pPr>
      <w:r w:rsidRPr="00747A1B">
        <w:rPr>
          <w:rFonts w:ascii="Times New Roman" w:hAnsi="Times New Roman" w:cs="Times New Roman"/>
          <w:b/>
          <w:sz w:val="24"/>
          <w:szCs w:val="24"/>
        </w:rPr>
        <w:t>Introductory text</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You will now receive questions about assisted dying, use of surrogate mother</w:t>
      </w:r>
      <w:r w:rsidR="00763373">
        <w:rPr>
          <w:rFonts w:ascii="Times New Roman" w:hAnsi="Times New Roman" w:cs="Times New Roman"/>
          <w:sz w:val="24"/>
          <w:szCs w:val="24"/>
        </w:rPr>
        <w:t>hood</w:t>
      </w:r>
      <w:r w:rsidRPr="00747A1B">
        <w:rPr>
          <w:rFonts w:ascii="Times New Roman" w:hAnsi="Times New Roman" w:cs="Times New Roman"/>
          <w:sz w:val="24"/>
          <w:szCs w:val="24"/>
        </w:rPr>
        <w:t>, and abortion on request, and about some of the arguments used in the debates.</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b/>
          <w:sz w:val="24"/>
          <w:szCs w:val="24"/>
        </w:rPr>
        <w:t xml:space="preserve">Assisted dying </w:t>
      </w:r>
      <w:r w:rsidRPr="00747A1B">
        <w:rPr>
          <w:rFonts w:ascii="Times New Roman" w:hAnsi="Times New Roman" w:cs="Times New Roman"/>
          <w:sz w:val="24"/>
          <w:szCs w:val="24"/>
        </w:rPr>
        <w:t>(respondents were randomized to receive one of three versions)</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Version 1:</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Assisted dying means a doctor taking a person’s life by injection lethal medication after the person’s request, or procures lethal medication that the person can ingest themselves. Assisted dying is illegal in Norway.</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 xml:space="preserve">Christian organizations arguing against assisted dying claim that legalization can lead to weak groups experiencing pressure to request assisted dying. </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Version 2:</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Assisted dying means a doctor taking a person’s life by injection lethal medication after the person’s request, or procures lethal medication that the person can ingest themselves. Assisted dying is illegal in Norway.</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lastRenderedPageBreak/>
        <w:t xml:space="preserve">Some who argue against assisted dying claim that legalization can lead to weak groups experiencing pressure to request assisted dying. </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Version 3:</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Assisted dying means a doctor taking a person’s life by injection lethal medication after the person’s request, or procures lethal medication that the person can ingest themselves. Assisted dying is illegal in Norway.</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Christian organizations arguing against assisted dying claim that legalization can lead to weak groups experiencing pressure to request assisted dying. This would go against the Christian duty to protect the weak.</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b/>
          <w:sz w:val="24"/>
          <w:szCs w:val="24"/>
        </w:rPr>
        <w:t>Questionnaire</w:t>
      </w:r>
      <w:r w:rsidRPr="00747A1B">
        <w:rPr>
          <w:rFonts w:ascii="Times New Roman" w:hAnsi="Times New Roman" w:cs="Times New Roman"/>
          <w:sz w:val="24"/>
          <w:szCs w:val="24"/>
        </w:rPr>
        <w:t xml:space="preserve"> (the same for the three versions of the introduction):</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Consider the claims:</w:t>
      </w:r>
    </w:p>
    <w:p w:rsidR="00834269" w:rsidRPr="00747A1B" w:rsidRDefault="00834269" w:rsidP="00834269">
      <w:pPr>
        <w:pStyle w:val="Listeavsnitt"/>
        <w:numPr>
          <w:ilvl w:val="0"/>
          <w:numId w:val="3"/>
        </w:numPr>
        <w:spacing w:before="200" w:after="200" w:line="276" w:lineRule="auto"/>
        <w:rPr>
          <w:rFonts w:ascii="Times New Roman" w:hAnsi="Times New Roman" w:cs="Times New Roman"/>
          <w:sz w:val="24"/>
          <w:szCs w:val="24"/>
          <w:lang w:val="en-GB"/>
        </w:rPr>
      </w:pPr>
      <w:r w:rsidRPr="00747A1B">
        <w:rPr>
          <w:rFonts w:ascii="Times New Roman" w:hAnsi="Times New Roman" w:cs="Times New Roman"/>
          <w:sz w:val="24"/>
          <w:szCs w:val="24"/>
          <w:lang w:val="en-GB"/>
        </w:rPr>
        <w:t>Assisted dying should be allowed for patients who are dying</w:t>
      </w:r>
      <w:r w:rsidRPr="00747A1B">
        <w:rPr>
          <w:rFonts w:ascii="Times New Roman" w:hAnsi="Times New Roman" w:cs="Times New Roman"/>
          <w:sz w:val="24"/>
          <w:szCs w:val="24"/>
        </w:rPr>
        <w:t xml:space="preserve"> </w:t>
      </w:r>
    </w:p>
    <w:p w:rsidR="00834269" w:rsidRPr="00747A1B" w:rsidRDefault="00834269" w:rsidP="00834269">
      <w:pPr>
        <w:pStyle w:val="Listeavsnitt"/>
        <w:numPr>
          <w:ilvl w:val="0"/>
          <w:numId w:val="3"/>
        </w:numPr>
        <w:spacing w:before="200" w:after="200" w:line="276" w:lineRule="auto"/>
        <w:rPr>
          <w:rFonts w:ascii="Times New Roman" w:hAnsi="Times New Roman" w:cs="Times New Roman"/>
          <w:sz w:val="24"/>
          <w:szCs w:val="24"/>
          <w:lang w:val="en-GB"/>
        </w:rPr>
      </w:pPr>
      <w:r w:rsidRPr="00747A1B">
        <w:rPr>
          <w:rFonts w:ascii="Times New Roman" w:hAnsi="Times New Roman" w:cs="Times New Roman"/>
          <w:sz w:val="24"/>
          <w:szCs w:val="24"/>
          <w:lang w:val="en-GB"/>
        </w:rPr>
        <w:t>Assisted dying should be allowed for patients who have an incurable chronic disease yet who are not dying</w:t>
      </w:r>
    </w:p>
    <w:p w:rsidR="00834269" w:rsidRPr="00747A1B" w:rsidRDefault="00834269" w:rsidP="00834269">
      <w:pPr>
        <w:pStyle w:val="Listeavsnitt"/>
        <w:numPr>
          <w:ilvl w:val="0"/>
          <w:numId w:val="3"/>
        </w:numPr>
        <w:spacing w:before="200" w:after="200" w:line="276" w:lineRule="auto"/>
        <w:rPr>
          <w:rFonts w:ascii="Times New Roman" w:hAnsi="Times New Roman" w:cs="Times New Roman"/>
          <w:b/>
          <w:sz w:val="24"/>
          <w:szCs w:val="24"/>
        </w:rPr>
      </w:pPr>
      <w:r w:rsidRPr="00747A1B">
        <w:rPr>
          <w:rFonts w:ascii="Times New Roman" w:hAnsi="Times New Roman" w:cs="Times New Roman"/>
          <w:sz w:val="24"/>
          <w:szCs w:val="24"/>
          <w:lang w:val="en-GB"/>
        </w:rPr>
        <w:t>Legalization of assisted dying can lead to weak groups experiencing pressure to request assisted dying.</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b/>
          <w:sz w:val="24"/>
          <w:szCs w:val="24"/>
        </w:rPr>
        <w:t xml:space="preserve">Use of surrogate motherhood </w:t>
      </w:r>
      <w:r w:rsidRPr="00747A1B">
        <w:rPr>
          <w:rFonts w:ascii="Times New Roman" w:hAnsi="Times New Roman" w:cs="Times New Roman"/>
          <w:sz w:val="24"/>
          <w:szCs w:val="24"/>
        </w:rPr>
        <w:t>(not shown here)</w:t>
      </w:r>
    </w:p>
    <w:p w:rsidR="00834269" w:rsidRPr="00747A1B" w:rsidRDefault="00834269" w:rsidP="00834269">
      <w:pPr>
        <w:rPr>
          <w:rFonts w:ascii="Times New Roman" w:hAnsi="Times New Roman" w:cs="Times New Roman"/>
          <w:b/>
          <w:sz w:val="24"/>
          <w:szCs w:val="24"/>
        </w:rPr>
      </w:pPr>
      <w:r>
        <w:rPr>
          <w:rFonts w:ascii="Times New Roman" w:hAnsi="Times New Roman" w:cs="Times New Roman"/>
          <w:b/>
          <w:sz w:val="24"/>
          <w:szCs w:val="24"/>
        </w:rPr>
        <w:t>Abortion on request</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Vers</w:t>
      </w:r>
      <w:r>
        <w:rPr>
          <w:rFonts w:ascii="Times New Roman" w:hAnsi="Times New Roman" w:cs="Times New Roman"/>
          <w:sz w:val="24"/>
          <w:szCs w:val="24"/>
        </w:rPr>
        <w:t>i</w:t>
      </w:r>
      <w:r w:rsidRPr="00747A1B">
        <w:rPr>
          <w:rFonts w:ascii="Times New Roman" w:hAnsi="Times New Roman" w:cs="Times New Roman"/>
          <w:sz w:val="24"/>
          <w:szCs w:val="24"/>
        </w:rPr>
        <w:t xml:space="preserve">on 1: </w:t>
      </w:r>
    </w:p>
    <w:p w:rsidR="00834269" w:rsidRDefault="00834269" w:rsidP="00834269">
      <w:pPr>
        <w:rPr>
          <w:rFonts w:ascii="Times New Roman" w:hAnsi="Times New Roman" w:cs="Times New Roman"/>
          <w:sz w:val="24"/>
          <w:szCs w:val="24"/>
        </w:rPr>
      </w:pPr>
      <w:r>
        <w:rPr>
          <w:rFonts w:ascii="Times New Roman" w:hAnsi="Times New Roman" w:cs="Times New Roman"/>
          <w:sz w:val="24"/>
          <w:szCs w:val="24"/>
        </w:rPr>
        <w:t xml:space="preserve">In Norway the woman herself decides whether </w:t>
      </w:r>
      <w:proofErr w:type="gramStart"/>
      <w:r>
        <w:rPr>
          <w:rFonts w:ascii="Times New Roman" w:hAnsi="Times New Roman" w:cs="Times New Roman"/>
          <w:sz w:val="24"/>
          <w:szCs w:val="24"/>
        </w:rPr>
        <w:t>to have</w:t>
      </w:r>
      <w:proofErr w:type="gramEnd"/>
      <w:r>
        <w:rPr>
          <w:rFonts w:ascii="Times New Roman" w:hAnsi="Times New Roman" w:cs="Times New Roman"/>
          <w:sz w:val="24"/>
          <w:szCs w:val="24"/>
        </w:rPr>
        <w:t xml:space="preserve"> an abortion, up to and including the 12</w:t>
      </w:r>
      <w:r w:rsidR="00763373">
        <w:rPr>
          <w:rFonts w:ascii="Times New Roman" w:hAnsi="Times New Roman" w:cs="Times New Roman"/>
          <w:sz w:val="24"/>
          <w:szCs w:val="24"/>
        </w:rPr>
        <w:t>th</w:t>
      </w:r>
      <w:r>
        <w:rPr>
          <w:rFonts w:ascii="Times New Roman" w:hAnsi="Times New Roman" w:cs="Times New Roman"/>
          <w:sz w:val="24"/>
          <w:szCs w:val="24"/>
        </w:rPr>
        <w:t xml:space="preserve"> week of pregnancy (abortion on request). Sometimes there are proposals to amend the time limit for abortion. The Socialist Left Party (SV) want abortion on request up to and including week 16.</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Vers</w:t>
      </w:r>
      <w:r>
        <w:rPr>
          <w:rFonts w:ascii="Times New Roman" w:hAnsi="Times New Roman" w:cs="Times New Roman"/>
          <w:sz w:val="24"/>
          <w:szCs w:val="24"/>
        </w:rPr>
        <w:t>i</w:t>
      </w:r>
      <w:r w:rsidRPr="00747A1B">
        <w:rPr>
          <w:rFonts w:ascii="Times New Roman" w:hAnsi="Times New Roman" w:cs="Times New Roman"/>
          <w:sz w:val="24"/>
          <w:szCs w:val="24"/>
        </w:rPr>
        <w:t xml:space="preserve">on 2: </w:t>
      </w:r>
    </w:p>
    <w:p w:rsidR="00834269" w:rsidRPr="00747A1B" w:rsidRDefault="00834269" w:rsidP="00834269">
      <w:pPr>
        <w:rPr>
          <w:rFonts w:ascii="Times New Roman" w:hAnsi="Times New Roman" w:cs="Times New Roman"/>
          <w:sz w:val="24"/>
          <w:szCs w:val="24"/>
        </w:rPr>
      </w:pPr>
      <w:r w:rsidRPr="00747A1B">
        <w:rPr>
          <w:rFonts w:ascii="Times New Roman" w:hAnsi="Times New Roman" w:cs="Times New Roman"/>
          <w:sz w:val="24"/>
          <w:szCs w:val="24"/>
        </w:rPr>
        <w:t>In Norway the woman herself decides whether to have an abortion, up to and including the 12</w:t>
      </w:r>
      <w:r w:rsidR="00763373">
        <w:rPr>
          <w:rFonts w:ascii="Times New Roman" w:hAnsi="Times New Roman" w:cs="Times New Roman"/>
          <w:sz w:val="24"/>
          <w:szCs w:val="24"/>
        </w:rPr>
        <w:t>th</w:t>
      </w:r>
      <w:bookmarkStart w:id="0" w:name="_GoBack"/>
      <w:bookmarkEnd w:id="0"/>
      <w:r w:rsidRPr="00747A1B">
        <w:rPr>
          <w:rFonts w:ascii="Times New Roman" w:hAnsi="Times New Roman" w:cs="Times New Roman"/>
          <w:sz w:val="24"/>
          <w:szCs w:val="24"/>
        </w:rPr>
        <w:t xml:space="preserve"> week of pregnancy (abortion on request). Sometimes there are proposals to amend the time limit for abortion. </w:t>
      </w:r>
      <w:r>
        <w:rPr>
          <w:rFonts w:ascii="Times New Roman" w:hAnsi="Times New Roman" w:cs="Times New Roman"/>
          <w:sz w:val="24"/>
          <w:szCs w:val="24"/>
        </w:rPr>
        <w:t>The Christian Democrat Party (KrF) want to restrict the right to abortion on request.</w:t>
      </w:r>
      <w:r w:rsidRPr="00747A1B">
        <w:rPr>
          <w:rFonts w:ascii="Times New Roman" w:hAnsi="Times New Roman" w:cs="Times New Roman"/>
          <w:sz w:val="24"/>
          <w:szCs w:val="24"/>
        </w:rPr>
        <w:t xml:space="preserve"> </w:t>
      </w:r>
    </w:p>
    <w:p w:rsidR="00834269" w:rsidRPr="00747A1B" w:rsidRDefault="00834269" w:rsidP="00834269">
      <w:pPr>
        <w:rPr>
          <w:rFonts w:ascii="Times New Roman" w:hAnsi="Times New Roman" w:cs="Times New Roman"/>
          <w:sz w:val="24"/>
          <w:szCs w:val="24"/>
        </w:rPr>
      </w:pPr>
      <w:r>
        <w:rPr>
          <w:rFonts w:ascii="Times New Roman" w:hAnsi="Times New Roman" w:cs="Times New Roman"/>
          <w:sz w:val="24"/>
          <w:szCs w:val="24"/>
        </w:rPr>
        <w:t>Consider the claims:</w:t>
      </w:r>
    </w:p>
    <w:p w:rsidR="00834269" w:rsidRDefault="00834269" w:rsidP="00834269">
      <w:pPr>
        <w:pStyle w:val="Listeavsnitt"/>
        <w:numPr>
          <w:ilvl w:val="0"/>
          <w:numId w:val="4"/>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lang w:val="en-GB"/>
        </w:rPr>
        <w:t>In the first 12 weeks of pregnancy abortion should be available on request</w:t>
      </w:r>
      <w:r w:rsidRPr="00747A1B">
        <w:rPr>
          <w:rFonts w:ascii="Times New Roman" w:hAnsi="Times New Roman" w:cs="Times New Roman"/>
          <w:sz w:val="24"/>
          <w:szCs w:val="24"/>
        </w:rPr>
        <w:t xml:space="preserve"> </w:t>
      </w:r>
    </w:p>
    <w:p w:rsidR="00834269" w:rsidRPr="00834269" w:rsidRDefault="00834269" w:rsidP="00834269">
      <w:pPr>
        <w:pStyle w:val="Listeavsnitt"/>
        <w:numPr>
          <w:ilvl w:val="0"/>
          <w:numId w:val="4"/>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lang w:val="en-GB"/>
        </w:rPr>
        <w:t>The time limit for having an abortion should be extended to 16 weeks</w:t>
      </w:r>
    </w:p>
    <w:p w:rsidR="00834269" w:rsidRPr="00747A1B" w:rsidRDefault="00834269" w:rsidP="00834269">
      <w:pPr>
        <w:pStyle w:val="Listeavsnitt"/>
        <w:spacing w:before="200" w:after="200" w:line="276" w:lineRule="auto"/>
        <w:rPr>
          <w:rFonts w:ascii="Times New Roman" w:hAnsi="Times New Roman" w:cs="Times New Roman"/>
          <w:sz w:val="24"/>
          <w:szCs w:val="24"/>
        </w:rPr>
      </w:pPr>
    </w:p>
    <w:p w:rsidR="00834269" w:rsidRDefault="00834269" w:rsidP="00834269">
      <w:pPr>
        <w:rPr>
          <w:rFonts w:ascii="Times New Roman" w:hAnsi="Times New Roman" w:cs="Times New Roman"/>
          <w:sz w:val="24"/>
          <w:szCs w:val="24"/>
        </w:rPr>
      </w:pPr>
      <w:r w:rsidRPr="00747A1B">
        <w:rPr>
          <w:rFonts w:ascii="Times New Roman" w:hAnsi="Times New Roman" w:cs="Times New Roman"/>
          <w:b/>
          <w:sz w:val="24"/>
          <w:szCs w:val="24"/>
        </w:rPr>
        <w:t xml:space="preserve">Section 4: Patients’ and next of kin’s participation in decision-making in medicine </w:t>
      </w:r>
      <w:r w:rsidRPr="00834269">
        <w:rPr>
          <w:rFonts w:ascii="Times New Roman" w:hAnsi="Times New Roman" w:cs="Times New Roman"/>
          <w:sz w:val="24"/>
          <w:szCs w:val="24"/>
        </w:rPr>
        <w:t>(not shown here)</w:t>
      </w:r>
    </w:p>
    <w:p w:rsidR="00834269" w:rsidRPr="00747A1B" w:rsidRDefault="00834269" w:rsidP="00834269">
      <w:pPr>
        <w:rPr>
          <w:rFonts w:ascii="Times New Roman" w:hAnsi="Times New Roman" w:cs="Times New Roman"/>
          <w:b/>
          <w:sz w:val="24"/>
          <w:szCs w:val="24"/>
        </w:rPr>
      </w:pPr>
    </w:p>
    <w:p w:rsidR="00834269" w:rsidRPr="00747A1B" w:rsidRDefault="00834269" w:rsidP="00834269">
      <w:pPr>
        <w:rPr>
          <w:rFonts w:ascii="Times New Roman" w:hAnsi="Times New Roman" w:cs="Times New Roman"/>
          <w:b/>
          <w:sz w:val="24"/>
          <w:szCs w:val="24"/>
        </w:rPr>
      </w:pPr>
      <w:r w:rsidRPr="00747A1B">
        <w:rPr>
          <w:rFonts w:ascii="Times New Roman" w:hAnsi="Times New Roman" w:cs="Times New Roman"/>
          <w:b/>
          <w:sz w:val="24"/>
          <w:szCs w:val="24"/>
        </w:rPr>
        <w:t>Section 5: Questionnaire psychology and demographic background variables</w:t>
      </w:r>
    </w:p>
    <w:p w:rsidR="00834269" w:rsidRPr="00747A1B" w:rsidRDefault="00834269" w:rsidP="00834269">
      <w:pPr>
        <w:numPr>
          <w:ilvl w:val="0"/>
          <w:numId w:val="2"/>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rPr>
        <w:lastRenderedPageBreak/>
        <w:t>What is your highest completed education? (Alternatives: Primary school, upper secondary school,</w:t>
      </w:r>
      <w:r w:rsidRPr="00747A1B">
        <w:rPr>
          <w:rFonts w:ascii="Times New Roman" w:hAnsi="Times New Roman" w:cs="Times New Roman"/>
          <w:sz w:val="24"/>
          <w:szCs w:val="24"/>
          <w:lang w:val="en-GB"/>
        </w:rPr>
        <w:t xml:space="preserve"> College/university ≤ 3 years, College/university &gt; 3 years</w:t>
      </w:r>
      <w:r w:rsidRPr="00747A1B">
        <w:rPr>
          <w:rFonts w:ascii="Times New Roman" w:hAnsi="Times New Roman" w:cs="Times New Roman"/>
          <w:sz w:val="24"/>
          <w:szCs w:val="24"/>
        </w:rPr>
        <w:t>, unanswered)</w:t>
      </w:r>
    </w:p>
    <w:p w:rsidR="00834269" w:rsidRPr="00747A1B" w:rsidRDefault="00834269" w:rsidP="00834269">
      <w:pPr>
        <w:pStyle w:val="Listeavsnitt"/>
        <w:numPr>
          <w:ilvl w:val="0"/>
          <w:numId w:val="2"/>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rPr>
        <w:t>Which of the alternatives below best descripes your worldview? (a. Christian; b. Muslim; c. Other religious worldview; d. Atheist/agnostic; e. Another non-religious worldview; f. Prefer not to state)</w:t>
      </w:r>
    </w:p>
    <w:p w:rsidR="00834269" w:rsidRPr="00747A1B" w:rsidRDefault="00834269" w:rsidP="00834269">
      <w:pPr>
        <w:pStyle w:val="Listeavsnitt"/>
        <w:numPr>
          <w:ilvl w:val="0"/>
          <w:numId w:val="2"/>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rPr>
        <w:t>How many times in the last six months have you been to church, house of worship, mosque, synagogue, etc? (a. Never; b. 1-6 times last 6 months.; c. 1-3 times per month.; d. &gt;3 times per month; e. Prefer not to state)</w:t>
      </w:r>
    </w:p>
    <w:p w:rsidR="00834269" w:rsidRPr="00747A1B" w:rsidRDefault="00834269" w:rsidP="00834269">
      <w:pPr>
        <w:pStyle w:val="Listeavsnitt"/>
        <w:numPr>
          <w:ilvl w:val="0"/>
          <w:numId w:val="2"/>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lang w:val="en-GB"/>
        </w:rPr>
        <w:t>Christianity should have greater influence on Norwegian society</w:t>
      </w:r>
      <w:r w:rsidRPr="00747A1B">
        <w:rPr>
          <w:rFonts w:ascii="Times New Roman" w:hAnsi="Times New Roman" w:cs="Times New Roman"/>
          <w:sz w:val="24"/>
          <w:szCs w:val="24"/>
        </w:rPr>
        <w:t xml:space="preserve"> (Fully disagree – somewhat disagree – neither agree nor disagree – somewhat agree – fully agree)</w:t>
      </w:r>
    </w:p>
    <w:p w:rsidR="00834269" w:rsidRPr="00747A1B" w:rsidRDefault="00834269" w:rsidP="00834269">
      <w:pPr>
        <w:pStyle w:val="Listeavsnitt"/>
        <w:numPr>
          <w:ilvl w:val="0"/>
          <w:numId w:val="2"/>
        </w:numPr>
        <w:spacing w:before="200" w:after="200" w:line="276" w:lineRule="auto"/>
        <w:rPr>
          <w:rFonts w:ascii="Times New Roman" w:hAnsi="Times New Roman" w:cs="Times New Roman"/>
          <w:sz w:val="24"/>
          <w:szCs w:val="24"/>
          <w:lang w:val="en-GB"/>
        </w:rPr>
      </w:pPr>
      <w:r w:rsidRPr="00747A1B">
        <w:rPr>
          <w:rFonts w:ascii="Times New Roman" w:hAnsi="Times New Roman" w:cs="Times New Roman"/>
          <w:sz w:val="24"/>
          <w:szCs w:val="24"/>
          <w:lang w:val="en-GB"/>
        </w:rPr>
        <w:t>Norwegian society should be secular, without influence from Christianity</w:t>
      </w:r>
      <w:r w:rsidRPr="00747A1B">
        <w:rPr>
          <w:rFonts w:ascii="Times New Roman" w:hAnsi="Times New Roman" w:cs="Times New Roman"/>
          <w:sz w:val="24"/>
          <w:szCs w:val="24"/>
        </w:rPr>
        <w:t xml:space="preserve"> (Fully disagree – somewhat disagree – neither agree nor disagree – somewhat agree – fully agree)</w:t>
      </w:r>
    </w:p>
    <w:p w:rsidR="00834269" w:rsidRPr="00747A1B" w:rsidRDefault="00834269" w:rsidP="00834269">
      <w:pPr>
        <w:pStyle w:val="Listeavsnitt"/>
        <w:rPr>
          <w:rFonts w:ascii="Times New Roman" w:hAnsi="Times New Roman" w:cs="Times New Roman"/>
          <w:sz w:val="24"/>
          <w:szCs w:val="24"/>
        </w:rPr>
      </w:pPr>
    </w:p>
    <w:p w:rsidR="00834269" w:rsidRPr="00747A1B" w:rsidRDefault="00834269" w:rsidP="00834269">
      <w:pPr>
        <w:pStyle w:val="Listeavsnitt"/>
        <w:numPr>
          <w:ilvl w:val="0"/>
          <w:numId w:val="2"/>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rPr>
        <w:t xml:space="preserve">How easy or difficult did you find it to answer the ethial questions in this survey? </w:t>
      </w:r>
    </w:p>
    <w:p w:rsidR="00834269" w:rsidRPr="00747A1B" w:rsidRDefault="00834269" w:rsidP="00834269">
      <w:pPr>
        <w:ind w:firstLine="708"/>
        <w:rPr>
          <w:rFonts w:ascii="Times New Roman" w:hAnsi="Times New Roman" w:cs="Times New Roman"/>
          <w:sz w:val="24"/>
          <w:szCs w:val="24"/>
        </w:rPr>
      </w:pPr>
      <w:r w:rsidRPr="00747A1B">
        <w:rPr>
          <w:rFonts w:ascii="Times New Roman" w:hAnsi="Times New Roman" w:cs="Times New Roman"/>
          <w:sz w:val="24"/>
          <w:szCs w:val="24"/>
        </w:rPr>
        <w:t>(1=very easy, 7=very difficult).</w:t>
      </w:r>
    </w:p>
    <w:p w:rsidR="00834269" w:rsidRPr="00747A1B" w:rsidRDefault="00834269" w:rsidP="00834269">
      <w:pPr>
        <w:pStyle w:val="Listeavsnitt"/>
        <w:rPr>
          <w:rFonts w:ascii="Times New Roman" w:hAnsi="Times New Roman" w:cs="Times New Roman"/>
          <w:sz w:val="24"/>
          <w:szCs w:val="24"/>
        </w:rPr>
      </w:pPr>
      <w:r w:rsidRPr="00747A1B">
        <w:rPr>
          <w:rFonts w:ascii="Times New Roman" w:hAnsi="Times New Roman" w:cs="Times New Roman"/>
          <w:sz w:val="24"/>
          <w:szCs w:val="24"/>
        </w:rPr>
        <w:t xml:space="preserve">This survey encompasses several areas within medical ethics. Some of the areas can be perceived as more important than others. How important are the different areas in your opinion? </w:t>
      </w:r>
    </w:p>
    <w:p w:rsidR="00834269" w:rsidRPr="00747A1B" w:rsidRDefault="00834269" w:rsidP="00834269">
      <w:pPr>
        <w:pStyle w:val="Listeavsnitt"/>
        <w:rPr>
          <w:rFonts w:ascii="Times New Roman" w:hAnsi="Times New Roman" w:cs="Times New Roman"/>
          <w:sz w:val="24"/>
          <w:szCs w:val="24"/>
        </w:rPr>
      </w:pPr>
    </w:p>
    <w:p w:rsidR="00834269" w:rsidRPr="00747A1B" w:rsidRDefault="00834269" w:rsidP="00834269">
      <w:pPr>
        <w:pStyle w:val="Listeavsnitt"/>
        <w:numPr>
          <w:ilvl w:val="0"/>
          <w:numId w:val="2"/>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rPr>
        <w:t>Abortion (1=not important, 7=very important)</w:t>
      </w:r>
    </w:p>
    <w:p w:rsidR="00834269" w:rsidRPr="00747A1B" w:rsidRDefault="00834269" w:rsidP="00834269">
      <w:pPr>
        <w:numPr>
          <w:ilvl w:val="0"/>
          <w:numId w:val="2"/>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rPr>
        <w:t>Assisted dying</w:t>
      </w:r>
    </w:p>
    <w:p w:rsidR="00834269" w:rsidRPr="00747A1B" w:rsidRDefault="00834269" w:rsidP="00834269">
      <w:pPr>
        <w:numPr>
          <w:ilvl w:val="0"/>
          <w:numId w:val="2"/>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rPr>
        <w:t>Conscientious objection for doctors</w:t>
      </w:r>
    </w:p>
    <w:p w:rsidR="00834269" w:rsidRPr="00747A1B" w:rsidRDefault="00834269" w:rsidP="00834269">
      <w:pPr>
        <w:numPr>
          <w:ilvl w:val="0"/>
          <w:numId w:val="2"/>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rPr>
        <w:t>Prenatal diagnosis</w:t>
      </w:r>
    </w:p>
    <w:p w:rsidR="00834269" w:rsidRPr="00747A1B" w:rsidRDefault="00834269" w:rsidP="00834269">
      <w:pPr>
        <w:numPr>
          <w:ilvl w:val="0"/>
          <w:numId w:val="2"/>
        </w:numPr>
        <w:spacing w:before="200" w:after="200" w:line="276" w:lineRule="auto"/>
        <w:rPr>
          <w:rFonts w:ascii="Times New Roman" w:hAnsi="Times New Roman" w:cs="Times New Roman"/>
          <w:sz w:val="24"/>
          <w:szCs w:val="24"/>
        </w:rPr>
      </w:pPr>
      <w:r w:rsidRPr="00747A1B">
        <w:rPr>
          <w:rFonts w:ascii="Times New Roman" w:hAnsi="Times New Roman" w:cs="Times New Roman"/>
          <w:sz w:val="24"/>
          <w:szCs w:val="24"/>
        </w:rPr>
        <w:t>Patients’ and next of kin’s participation in decision-making in medicine</w:t>
      </w:r>
    </w:p>
    <w:p w:rsidR="00834269" w:rsidRPr="00834269" w:rsidRDefault="00834269" w:rsidP="00903845">
      <w:pPr>
        <w:spacing w:line="480" w:lineRule="auto"/>
        <w:rPr>
          <w:rFonts w:ascii="Times New Roman" w:hAnsi="Times New Roman" w:cs="Times New Roman"/>
          <w:sz w:val="24"/>
          <w:szCs w:val="24"/>
          <w:lang w:val="en-GB"/>
        </w:rPr>
      </w:pPr>
    </w:p>
    <w:p w:rsidR="00E01B8D" w:rsidRDefault="00763373"/>
    <w:sectPr w:rsidR="00E01B8D" w:rsidSect="000155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B95"/>
    <w:multiLevelType w:val="hybridMultilevel"/>
    <w:tmpl w:val="25545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5B6CB8"/>
    <w:multiLevelType w:val="hybridMultilevel"/>
    <w:tmpl w:val="281289B6"/>
    <w:lvl w:ilvl="0" w:tplc="327AD3E2">
      <w:start w:val="1"/>
      <w:numFmt w:val="bullet"/>
      <w:suff w:val="space"/>
      <w:lvlText w:val=""/>
      <w:lvlJc w:val="left"/>
      <w:pPr>
        <w:ind w:left="340" w:firstLine="2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237E4D"/>
    <w:multiLevelType w:val="hybridMultilevel"/>
    <w:tmpl w:val="910AC1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E612645"/>
    <w:multiLevelType w:val="hybridMultilevel"/>
    <w:tmpl w:val="C24674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45"/>
    <w:rsid w:val="00001792"/>
    <w:rsid w:val="000035FC"/>
    <w:rsid w:val="00014372"/>
    <w:rsid w:val="00015549"/>
    <w:rsid w:val="00037790"/>
    <w:rsid w:val="00053076"/>
    <w:rsid w:val="000542C5"/>
    <w:rsid w:val="00056707"/>
    <w:rsid w:val="00065375"/>
    <w:rsid w:val="00066003"/>
    <w:rsid w:val="000662FA"/>
    <w:rsid w:val="000725B2"/>
    <w:rsid w:val="00085A82"/>
    <w:rsid w:val="00092FA6"/>
    <w:rsid w:val="000A1D52"/>
    <w:rsid w:val="000A275F"/>
    <w:rsid w:val="000A292A"/>
    <w:rsid w:val="000A32D6"/>
    <w:rsid w:val="000F0DF2"/>
    <w:rsid w:val="000F139D"/>
    <w:rsid w:val="00104C1A"/>
    <w:rsid w:val="00112CEE"/>
    <w:rsid w:val="00161DC1"/>
    <w:rsid w:val="001869A5"/>
    <w:rsid w:val="0019748A"/>
    <w:rsid w:val="001A67E2"/>
    <w:rsid w:val="001A6933"/>
    <w:rsid w:val="001B5B2C"/>
    <w:rsid w:val="001D65C2"/>
    <w:rsid w:val="001E48D6"/>
    <w:rsid w:val="001E673C"/>
    <w:rsid w:val="001F0B74"/>
    <w:rsid w:val="0022278C"/>
    <w:rsid w:val="00231C93"/>
    <w:rsid w:val="00247B25"/>
    <w:rsid w:val="00291C7D"/>
    <w:rsid w:val="002B6049"/>
    <w:rsid w:val="003011CE"/>
    <w:rsid w:val="00307E2F"/>
    <w:rsid w:val="003306C6"/>
    <w:rsid w:val="003353F8"/>
    <w:rsid w:val="00366375"/>
    <w:rsid w:val="00367F91"/>
    <w:rsid w:val="003B61D8"/>
    <w:rsid w:val="003C7E0D"/>
    <w:rsid w:val="003D4B87"/>
    <w:rsid w:val="003E3AB1"/>
    <w:rsid w:val="003F23BB"/>
    <w:rsid w:val="00414943"/>
    <w:rsid w:val="004201A6"/>
    <w:rsid w:val="00433005"/>
    <w:rsid w:val="00442AB7"/>
    <w:rsid w:val="00455A8E"/>
    <w:rsid w:val="004653A9"/>
    <w:rsid w:val="004749A0"/>
    <w:rsid w:val="00486D62"/>
    <w:rsid w:val="00493C6E"/>
    <w:rsid w:val="004940F7"/>
    <w:rsid w:val="00494CDF"/>
    <w:rsid w:val="004979A1"/>
    <w:rsid w:val="004A74A8"/>
    <w:rsid w:val="004B2AC5"/>
    <w:rsid w:val="004C2F03"/>
    <w:rsid w:val="004D0FD8"/>
    <w:rsid w:val="0052346E"/>
    <w:rsid w:val="00523A38"/>
    <w:rsid w:val="00545C92"/>
    <w:rsid w:val="005500A8"/>
    <w:rsid w:val="00561541"/>
    <w:rsid w:val="00566E5B"/>
    <w:rsid w:val="00590A9D"/>
    <w:rsid w:val="00594A80"/>
    <w:rsid w:val="005A160A"/>
    <w:rsid w:val="005A7C65"/>
    <w:rsid w:val="005D4E7C"/>
    <w:rsid w:val="005F5EAB"/>
    <w:rsid w:val="00612D18"/>
    <w:rsid w:val="006166AE"/>
    <w:rsid w:val="00631C3F"/>
    <w:rsid w:val="00634F83"/>
    <w:rsid w:val="00647C83"/>
    <w:rsid w:val="00656DD8"/>
    <w:rsid w:val="00694BE1"/>
    <w:rsid w:val="006B6A30"/>
    <w:rsid w:val="006C5A9C"/>
    <w:rsid w:val="006D3F50"/>
    <w:rsid w:val="006D7499"/>
    <w:rsid w:val="006E7428"/>
    <w:rsid w:val="006F749A"/>
    <w:rsid w:val="00735B10"/>
    <w:rsid w:val="00750DAE"/>
    <w:rsid w:val="00751980"/>
    <w:rsid w:val="00755C83"/>
    <w:rsid w:val="00760FB8"/>
    <w:rsid w:val="00763373"/>
    <w:rsid w:val="0078735F"/>
    <w:rsid w:val="007A0B9E"/>
    <w:rsid w:val="007D0061"/>
    <w:rsid w:val="007D2C33"/>
    <w:rsid w:val="00831C6B"/>
    <w:rsid w:val="00834269"/>
    <w:rsid w:val="00850B4A"/>
    <w:rsid w:val="00860E47"/>
    <w:rsid w:val="00864D4A"/>
    <w:rsid w:val="00885EFB"/>
    <w:rsid w:val="0089244F"/>
    <w:rsid w:val="008B359D"/>
    <w:rsid w:val="008B7448"/>
    <w:rsid w:val="008E5721"/>
    <w:rsid w:val="008F1BA6"/>
    <w:rsid w:val="00903845"/>
    <w:rsid w:val="00911E2C"/>
    <w:rsid w:val="00921990"/>
    <w:rsid w:val="00923504"/>
    <w:rsid w:val="00926D5F"/>
    <w:rsid w:val="00940DE6"/>
    <w:rsid w:val="0097482E"/>
    <w:rsid w:val="00996AFA"/>
    <w:rsid w:val="009D520B"/>
    <w:rsid w:val="009E2829"/>
    <w:rsid w:val="00A11737"/>
    <w:rsid w:val="00A1265C"/>
    <w:rsid w:val="00A1470E"/>
    <w:rsid w:val="00A70AC1"/>
    <w:rsid w:val="00A74B36"/>
    <w:rsid w:val="00A84A04"/>
    <w:rsid w:val="00A940E6"/>
    <w:rsid w:val="00A95289"/>
    <w:rsid w:val="00AA037E"/>
    <w:rsid w:val="00AC47DD"/>
    <w:rsid w:val="00AD1E77"/>
    <w:rsid w:val="00AD2CF3"/>
    <w:rsid w:val="00AE75FE"/>
    <w:rsid w:val="00B055F5"/>
    <w:rsid w:val="00B25BBA"/>
    <w:rsid w:val="00B405CC"/>
    <w:rsid w:val="00B736E3"/>
    <w:rsid w:val="00BB4823"/>
    <w:rsid w:val="00BC794F"/>
    <w:rsid w:val="00BD2ECC"/>
    <w:rsid w:val="00BE7950"/>
    <w:rsid w:val="00BF2C6C"/>
    <w:rsid w:val="00BF412D"/>
    <w:rsid w:val="00C017C6"/>
    <w:rsid w:val="00C04133"/>
    <w:rsid w:val="00C04398"/>
    <w:rsid w:val="00C27DAB"/>
    <w:rsid w:val="00C34E3B"/>
    <w:rsid w:val="00C45252"/>
    <w:rsid w:val="00C50852"/>
    <w:rsid w:val="00C60BA0"/>
    <w:rsid w:val="00C909B0"/>
    <w:rsid w:val="00CB5BFA"/>
    <w:rsid w:val="00CD0DC0"/>
    <w:rsid w:val="00D25619"/>
    <w:rsid w:val="00D55F20"/>
    <w:rsid w:val="00D71817"/>
    <w:rsid w:val="00D810C8"/>
    <w:rsid w:val="00D87BF9"/>
    <w:rsid w:val="00DC29E1"/>
    <w:rsid w:val="00DD1E75"/>
    <w:rsid w:val="00DE124C"/>
    <w:rsid w:val="00DE4790"/>
    <w:rsid w:val="00DF58FF"/>
    <w:rsid w:val="00E13438"/>
    <w:rsid w:val="00E7153C"/>
    <w:rsid w:val="00E97C17"/>
    <w:rsid w:val="00EA7A12"/>
    <w:rsid w:val="00EB6D9E"/>
    <w:rsid w:val="00EC006A"/>
    <w:rsid w:val="00EE2CCB"/>
    <w:rsid w:val="00EE4007"/>
    <w:rsid w:val="00EE5945"/>
    <w:rsid w:val="00F1241C"/>
    <w:rsid w:val="00F2565D"/>
    <w:rsid w:val="00F320E6"/>
    <w:rsid w:val="00F32492"/>
    <w:rsid w:val="00F36A1D"/>
    <w:rsid w:val="00F67360"/>
    <w:rsid w:val="00F8395E"/>
    <w:rsid w:val="00F91E9E"/>
    <w:rsid w:val="00FA02B6"/>
    <w:rsid w:val="00FA180E"/>
    <w:rsid w:val="00FA21B7"/>
    <w:rsid w:val="00FA6BCE"/>
    <w:rsid w:val="00FA71D2"/>
    <w:rsid w:val="00FB11DF"/>
    <w:rsid w:val="00FC46F8"/>
    <w:rsid w:val="00FD17C3"/>
    <w:rsid w:val="00FD4BBF"/>
    <w:rsid w:val="00FE1508"/>
    <w:rsid w:val="00FE2C52"/>
    <w:rsid w:val="00FE71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465F"/>
  <w15:chartTrackingRefBased/>
  <w15:docId w15:val="{740E293F-830B-814D-AF79-D43C94FD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845"/>
    <w:pPr>
      <w:spacing w:after="160" w:line="259" w:lineRule="auto"/>
    </w:pPr>
    <w:rPr>
      <w:rFonts w:eastAsiaTheme="minorEastAs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03845"/>
    <w:pPr>
      <w:ind w:left="720"/>
      <w:contextualSpacing/>
    </w:pPr>
  </w:style>
  <w:style w:type="paragraph" w:styleId="Bildetekst">
    <w:name w:val="caption"/>
    <w:basedOn w:val="Normal"/>
    <w:next w:val="Normal"/>
    <w:uiPriority w:val="35"/>
    <w:unhideWhenUsed/>
    <w:qFormat/>
    <w:rsid w:val="00903845"/>
    <w:pPr>
      <w:spacing w:after="200" w:line="240" w:lineRule="auto"/>
      <w:jc w:val="both"/>
    </w:pPr>
    <w:rPr>
      <w:rFonts w:ascii="Times New Roman" w:hAnsi="Times New Roman" w:cs="Times New Roman"/>
      <w:i/>
      <w:iCs/>
      <w:color w:val="44546A" w:themeColor="text2"/>
      <w:sz w:val="18"/>
      <w:szCs w:val="18"/>
      <w:lang w:val="en-US"/>
    </w:rPr>
  </w:style>
  <w:style w:type="paragraph" w:styleId="NormalWeb">
    <w:name w:val="Normal (Web)"/>
    <w:basedOn w:val="Normal"/>
    <w:uiPriority w:val="99"/>
    <w:unhideWhenUsed/>
    <w:rsid w:val="0083426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1752</Words>
  <Characters>9286</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Magelssen</dc:creator>
  <cp:keywords/>
  <dc:description/>
  <cp:lastModifiedBy>Morten Magelssen</cp:lastModifiedBy>
  <cp:revision>3</cp:revision>
  <dcterms:created xsi:type="dcterms:W3CDTF">2019-09-05T06:21:00Z</dcterms:created>
  <dcterms:modified xsi:type="dcterms:W3CDTF">2019-09-05T06:35:00Z</dcterms:modified>
</cp:coreProperties>
</file>