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EA" w:rsidRDefault="000F6CEA" w:rsidP="000F6CEA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1726E2ED" wp14:editId="49DC50D3">
            <wp:extent cx="3714750" cy="2499146"/>
            <wp:effectExtent l="0" t="0" r="0" b="0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pplementary Figure 1 - AR&amp;T.t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1392" cy="250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CEA" w:rsidRDefault="00B00E73" w:rsidP="000F6CEA">
      <w:pPr>
        <w:spacing w:line="480" w:lineRule="auto"/>
        <w:rPr>
          <w:rFonts w:ascii="Arial" w:hAnsi="Arial" w:cs="Arial"/>
          <w:sz w:val="24"/>
          <w:szCs w:val="24"/>
        </w:rPr>
      </w:pPr>
      <w:r w:rsidRPr="00B00E73">
        <w:rPr>
          <w:rFonts w:ascii="Arial" w:hAnsi="Arial" w:cs="Arial"/>
          <w:bCs/>
          <w:sz w:val="24"/>
          <w:szCs w:val="24"/>
        </w:rPr>
        <w:t>Additional file 1:</w:t>
      </w:r>
      <w:r w:rsidR="000F6CEA" w:rsidRPr="00B00E73">
        <w:rPr>
          <w:rFonts w:ascii="Arial" w:hAnsi="Arial" w:cs="Arial"/>
          <w:bCs/>
          <w:sz w:val="24"/>
          <w:szCs w:val="24"/>
        </w:rPr>
        <w:t xml:space="preserve"> </w:t>
      </w:r>
      <w:r w:rsidR="000F6CEA" w:rsidRPr="00B00E73">
        <w:rPr>
          <w:rFonts w:ascii="Arial" w:hAnsi="Arial" w:cs="Arial"/>
          <w:b/>
          <w:bCs/>
          <w:sz w:val="24"/>
          <w:szCs w:val="24"/>
        </w:rPr>
        <w:t xml:space="preserve">Figure </w:t>
      </w:r>
      <w:r w:rsidRPr="00B00E73">
        <w:rPr>
          <w:rFonts w:ascii="Arial" w:hAnsi="Arial" w:cs="Arial"/>
          <w:b/>
          <w:bCs/>
          <w:sz w:val="24"/>
          <w:szCs w:val="24"/>
        </w:rPr>
        <w:t>S1</w:t>
      </w:r>
      <w:bookmarkStart w:id="0" w:name="_GoBack"/>
      <w:r w:rsidR="000F6CEA" w:rsidRPr="006D7D0B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="000F6CEA" w:rsidRPr="00B00E73">
        <w:rPr>
          <w:rFonts w:ascii="Arial" w:hAnsi="Arial" w:cs="Arial"/>
          <w:bCs/>
          <w:sz w:val="24"/>
          <w:szCs w:val="24"/>
        </w:rPr>
        <w:t>CSF-</w:t>
      </w:r>
      <w:proofErr w:type="spellStart"/>
      <w:r w:rsidR="000F6CEA" w:rsidRPr="00B00E73">
        <w:rPr>
          <w:rFonts w:ascii="Arial" w:hAnsi="Arial" w:cs="Arial"/>
          <w:bCs/>
          <w:sz w:val="24"/>
          <w:szCs w:val="24"/>
        </w:rPr>
        <w:t>sPDGFR</w:t>
      </w:r>
      <w:proofErr w:type="spellEnd"/>
      <w:r w:rsidR="000F6CEA" w:rsidRPr="00B00E73">
        <w:rPr>
          <w:rFonts w:ascii="Arial" w:hAnsi="Arial" w:cs="Arial"/>
          <w:bCs/>
          <w:sz w:val="24"/>
          <w:szCs w:val="24"/>
        </w:rPr>
        <w:t xml:space="preserve">β is not altered in relation to age or gender. </w:t>
      </w:r>
      <w:r w:rsidR="000F6CEA" w:rsidRPr="00B00E73">
        <w:rPr>
          <w:rFonts w:ascii="Arial" w:hAnsi="Arial" w:cs="Arial"/>
          <w:sz w:val="24"/>
          <w:szCs w:val="24"/>
        </w:rPr>
        <w:t>(a) Sca</w:t>
      </w:r>
      <w:r w:rsidR="000F6CEA">
        <w:rPr>
          <w:rFonts w:ascii="Arial" w:hAnsi="Arial" w:cs="Arial"/>
          <w:sz w:val="24"/>
          <w:szCs w:val="24"/>
        </w:rPr>
        <w:t>tterplot showing no statistically significant relationship between CSF-</w:t>
      </w:r>
      <w:proofErr w:type="spellStart"/>
      <w:r w:rsidR="000F6CEA">
        <w:rPr>
          <w:rFonts w:ascii="Arial" w:hAnsi="Arial" w:cs="Arial"/>
          <w:sz w:val="24"/>
          <w:szCs w:val="24"/>
        </w:rPr>
        <w:t>sPDGFR</w:t>
      </w:r>
      <w:proofErr w:type="spellEnd"/>
      <w:r w:rsidR="000F6CEA">
        <w:rPr>
          <w:rFonts w:ascii="Arial" w:hAnsi="Arial" w:cs="Arial"/>
          <w:sz w:val="24"/>
          <w:szCs w:val="24"/>
        </w:rPr>
        <w:t>β level and age in AD (red) and control (green). The best-fit linear regression line and 95% confidence interval for each group are superimposed. (b) Bar chart showing CSF-</w:t>
      </w:r>
      <w:proofErr w:type="spellStart"/>
      <w:r w:rsidR="000F6CEA">
        <w:rPr>
          <w:rFonts w:ascii="Arial" w:hAnsi="Arial" w:cs="Arial"/>
          <w:sz w:val="24"/>
          <w:szCs w:val="24"/>
        </w:rPr>
        <w:t>sPDGFR</w:t>
      </w:r>
      <w:proofErr w:type="spellEnd"/>
      <w:r w:rsidR="000F6CEA">
        <w:rPr>
          <w:rFonts w:ascii="Arial" w:hAnsi="Arial" w:cs="Arial"/>
          <w:sz w:val="24"/>
          <w:szCs w:val="24"/>
        </w:rPr>
        <w:t xml:space="preserve">β level in control and AD group stratified for gender. </w:t>
      </w:r>
      <w:bookmarkStart w:id="1" w:name="_Hlk1074051"/>
      <w:r w:rsidR="000F6CEA">
        <w:rPr>
          <w:rFonts w:ascii="Arial" w:hAnsi="Arial" w:cs="Arial"/>
          <w:sz w:val="24"/>
          <w:szCs w:val="24"/>
        </w:rPr>
        <w:t>No significant differences were observed. Bars represent the mean ± SEM.</w:t>
      </w:r>
      <w:bookmarkEnd w:id="1"/>
    </w:p>
    <w:p w:rsidR="000F6CEA" w:rsidRDefault="000F6CEA" w:rsidP="000F6CEA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BC3134" w:rsidRDefault="00BC3134"/>
    <w:sectPr w:rsidR="00BC3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0F6CEA"/>
    <w:rsid w:val="000F6CEA"/>
    <w:rsid w:val="006D7D0B"/>
    <w:rsid w:val="00B00E73"/>
    <w:rsid w:val="00BC3134"/>
    <w:rsid w:val="00C53A28"/>
    <w:rsid w:val="00FB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CEA"/>
    <w:pPr>
      <w:spacing w:after="160" w:line="259" w:lineRule="auto"/>
    </w:pPr>
    <w:rPr>
      <w:rFonts w:asciiTheme="minorHAnsi" w:hAnsiTheme="minorHAnsi" w:cstheme="minorBid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641D"/>
    <w:rPr>
      <w:b/>
      <w:bCs/>
    </w:rPr>
  </w:style>
  <w:style w:type="character" w:styleId="Emphasis">
    <w:name w:val="Emphasis"/>
    <w:basedOn w:val="DefaultParagraphFont"/>
    <w:uiPriority w:val="20"/>
    <w:qFormat/>
    <w:rsid w:val="00FB641D"/>
    <w:rPr>
      <w:i/>
      <w:iCs/>
    </w:rPr>
  </w:style>
  <w:style w:type="paragraph" w:styleId="ListParagraph">
    <w:name w:val="List Paragraph"/>
    <w:basedOn w:val="Normal"/>
    <w:uiPriority w:val="34"/>
    <w:qFormat/>
    <w:rsid w:val="00FB641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CE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CEA"/>
    <w:pPr>
      <w:spacing w:after="160" w:line="259" w:lineRule="auto"/>
    </w:pPr>
    <w:rPr>
      <w:rFonts w:asciiTheme="minorHAnsi" w:hAnsiTheme="minorHAnsi" w:cstheme="minorBid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641D"/>
    <w:rPr>
      <w:b/>
      <w:bCs/>
    </w:rPr>
  </w:style>
  <w:style w:type="character" w:styleId="Emphasis">
    <w:name w:val="Emphasis"/>
    <w:basedOn w:val="DefaultParagraphFont"/>
    <w:uiPriority w:val="20"/>
    <w:qFormat/>
    <w:rsid w:val="00FB641D"/>
    <w:rPr>
      <w:i/>
      <w:iCs/>
    </w:rPr>
  </w:style>
  <w:style w:type="paragraph" w:styleId="ListParagraph">
    <w:name w:val="List Paragraph"/>
    <w:basedOn w:val="Normal"/>
    <w:uiPriority w:val="34"/>
    <w:qFormat/>
    <w:rsid w:val="00FB641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CE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RTORRES</dc:creator>
  <cp:lastModifiedBy>RTORRES</cp:lastModifiedBy>
  <cp:revision>4</cp:revision>
  <dcterms:created xsi:type="dcterms:W3CDTF">2019-08-28T01:55:00Z</dcterms:created>
  <dcterms:modified xsi:type="dcterms:W3CDTF">2019-08-28T02:22:00Z</dcterms:modified>
</cp:coreProperties>
</file>