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1CAF" w:rsidRDefault="00BD17B9" w:rsidP="00CD1CAF">
      <w:pPr>
        <w:spacing w:line="360" w:lineRule="auto"/>
        <w:jc w:val="center"/>
        <w:rPr>
          <w:rFonts w:ascii="Times New Roman" w:hAnsi="Times New Roman"/>
          <w:b/>
          <w:sz w:val="32"/>
          <w:szCs w:val="32"/>
        </w:rPr>
      </w:pPr>
      <w:bookmarkStart w:id="0" w:name="_GoBack"/>
      <w:bookmarkEnd w:id="0"/>
      <w:r>
        <w:rPr>
          <w:rFonts w:ascii="Times New Roman" w:hAnsi="Times New Roman"/>
          <w:b/>
          <w:sz w:val="32"/>
          <w:szCs w:val="32"/>
        </w:rPr>
        <w:t>Additional file 1</w:t>
      </w:r>
    </w:p>
    <w:p w:rsidR="00CD1CAF" w:rsidRPr="00A844A4" w:rsidRDefault="00CD1CAF" w:rsidP="00CD1CAF">
      <w:pPr>
        <w:spacing w:line="36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703E50" w:rsidRDefault="00703E50" w:rsidP="00703E50">
      <w:pPr>
        <w:spacing w:line="360" w:lineRule="auto"/>
        <w:jc w:val="center"/>
        <w:rPr>
          <w:rStyle w:val="fontstyle01"/>
          <w:b/>
          <w:sz w:val="28"/>
          <w:szCs w:val="28"/>
        </w:rPr>
      </w:pPr>
      <w:bookmarkStart w:id="1" w:name="_Hlk8668781"/>
      <w:r w:rsidRPr="00991BDA">
        <w:rPr>
          <w:rStyle w:val="fontstyle01"/>
          <w:rFonts w:hint="eastAsia"/>
          <w:b/>
          <w:sz w:val="28"/>
          <w:szCs w:val="28"/>
        </w:rPr>
        <w:t>A</w:t>
      </w:r>
      <w:r w:rsidRPr="00991BDA">
        <w:rPr>
          <w:rStyle w:val="fontstyle01"/>
          <w:b/>
          <w:sz w:val="28"/>
          <w:szCs w:val="28"/>
        </w:rPr>
        <w:t xml:space="preserve"> </w:t>
      </w:r>
      <w:r>
        <w:rPr>
          <w:rStyle w:val="fontstyle01"/>
          <w:b/>
          <w:sz w:val="28"/>
          <w:szCs w:val="28"/>
        </w:rPr>
        <w:t>chitosan-based cascade-r</w:t>
      </w:r>
      <w:r w:rsidRPr="00991BDA">
        <w:rPr>
          <w:rStyle w:val="fontstyle01"/>
          <w:b/>
          <w:sz w:val="28"/>
          <w:szCs w:val="28"/>
        </w:rPr>
        <w:t xml:space="preserve">esponsive </w:t>
      </w:r>
      <w:r>
        <w:rPr>
          <w:rStyle w:val="fontstyle01"/>
          <w:b/>
          <w:sz w:val="28"/>
          <w:szCs w:val="28"/>
        </w:rPr>
        <w:t>d</w:t>
      </w:r>
      <w:r w:rsidRPr="00991BDA">
        <w:rPr>
          <w:rStyle w:val="fontstyle01"/>
          <w:b/>
          <w:sz w:val="28"/>
          <w:szCs w:val="28"/>
        </w:rPr>
        <w:t xml:space="preserve">rug </w:t>
      </w:r>
      <w:r>
        <w:rPr>
          <w:rStyle w:val="fontstyle01"/>
          <w:b/>
          <w:sz w:val="28"/>
          <w:szCs w:val="28"/>
        </w:rPr>
        <w:t>d</w:t>
      </w:r>
      <w:r w:rsidRPr="00991BDA">
        <w:rPr>
          <w:rStyle w:val="fontstyle01"/>
          <w:b/>
          <w:sz w:val="28"/>
          <w:szCs w:val="28"/>
        </w:rPr>
        <w:t xml:space="preserve">elivery </w:t>
      </w:r>
      <w:r>
        <w:rPr>
          <w:rStyle w:val="fontstyle01"/>
          <w:b/>
          <w:sz w:val="28"/>
          <w:szCs w:val="28"/>
        </w:rPr>
        <w:t>s</w:t>
      </w:r>
      <w:r w:rsidRPr="00991BDA">
        <w:rPr>
          <w:rStyle w:val="fontstyle01"/>
          <w:b/>
          <w:sz w:val="28"/>
          <w:szCs w:val="28"/>
        </w:rPr>
        <w:t>ystem</w:t>
      </w:r>
      <w:r w:rsidRPr="00E3577F">
        <w:rPr>
          <w:rStyle w:val="fontstyle01"/>
          <w:b/>
          <w:sz w:val="28"/>
          <w:szCs w:val="28"/>
        </w:rPr>
        <w:t xml:space="preserve"> </w:t>
      </w:r>
      <w:r w:rsidRPr="00991BDA">
        <w:rPr>
          <w:rStyle w:val="fontstyle01"/>
          <w:b/>
          <w:sz w:val="28"/>
          <w:szCs w:val="28"/>
        </w:rPr>
        <w:t xml:space="preserve">for </w:t>
      </w:r>
      <w:bookmarkStart w:id="2" w:name="_Hlk8668830"/>
      <w:r>
        <w:rPr>
          <w:rStyle w:val="fontstyle01"/>
          <w:b/>
          <w:sz w:val="28"/>
          <w:szCs w:val="28"/>
        </w:rPr>
        <w:t>t</w:t>
      </w:r>
      <w:r>
        <w:rPr>
          <w:rStyle w:val="fontstyle01"/>
          <w:rFonts w:hint="eastAsia"/>
          <w:b/>
          <w:sz w:val="28"/>
          <w:szCs w:val="28"/>
        </w:rPr>
        <w:t>r</w:t>
      </w:r>
      <w:r>
        <w:rPr>
          <w:rStyle w:val="fontstyle01"/>
          <w:b/>
          <w:sz w:val="28"/>
          <w:szCs w:val="28"/>
        </w:rPr>
        <w:t>iple-negative b</w:t>
      </w:r>
      <w:r w:rsidRPr="00991BDA">
        <w:rPr>
          <w:rStyle w:val="fontstyle01"/>
          <w:b/>
          <w:sz w:val="28"/>
          <w:szCs w:val="28"/>
        </w:rPr>
        <w:t xml:space="preserve">reast </w:t>
      </w:r>
      <w:bookmarkEnd w:id="2"/>
      <w:r>
        <w:rPr>
          <w:rStyle w:val="fontstyle01"/>
          <w:b/>
          <w:sz w:val="28"/>
          <w:szCs w:val="28"/>
        </w:rPr>
        <w:t>cancer</w:t>
      </w:r>
      <w:r w:rsidRPr="00991BDA">
        <w:rPr>
          <w:rStyle w:val="fontstyle01"/>
          <w:b/>
          <w:sz w:val="28"/>
          <w:szCs w:val="28"/>
        </w:rPr>
        <w:t xml:space="preserve"> </w:t>
      </w:r>
      <w:r>
        <w:rPr>
          <w:rStyle w:val="fontstyle01"/>
          <w:b/>
          <w:sz w:val="28"/>
          <w:szCs w:val="28"/>
        </w:rPr>
        <w:t>t</w:t>
      </w:r>
      <w:r w:rsidRPr="00991BDA">
        <w:rPr>
          <w:rStyle w:val="fontstyle01"/>
          <w:b/>
          <w:sz w:val="28"/>
          <w:szCs w:val="28"/>
        </w:rPr>
        <w:t>herapy</w:t>
      </w:r>
    </w:p>
    <w:bookmarkEnd w:id="1"/>
    <w:p w:rsidR="00703E50" w:rsidRDefault="00703E50" w:rsidP="00703E50">
      <w:pPr>
        <w:spacing w:line="360" w:lineRule="auto"/>
        <w:ind w:left="315" w:hangingChars="150" w:hanging="315"/>
        <w:rPr>
          <w:rFonts w:ascii="Times New Roman" w:hAnsi="Times New Roman"/>
          <w:szCs w:val="21"/>
          <w:vertAlign w:val="superscript"/>
        </w:rPr>
      </w:pPr>
      <w:r w:rsidRPr="000C18C9">
        <w:rPr>
          <w:rFonts w:ascii="Times New Roman" w:hAnsi="Times New Roman"/>
          <w:szCs w:val="21"/>
        </w:rPr>
        <w:t>Shiwei Niu</w:t>
      </w:r>
      <w:r w:rsidRPr="000C18C9">
        <w:rPr>
          <w:rFonts w:ascii="Times New Roman" w:hAnsi="Times New Roman"/>
          <w:szCs w:val="21"/>
          <w:vertAlign w:val="superscript"/>
        </w:rPr>
        <w:t>1</w:t>
      </w:r>
      <w:r w:rsidRPr="000C18C9">
        <w:rPr>
          <w:rFonts w:ascii="Times New Roman" w:hAnsi="Times New Roman"/>
          <w:szCs w:val="21"/>
        </w:rPr>
        <w:t xml:space="preserve">, </w:t>
      </w:r>
      <w:r w:rsidRPr="009B0D91">
        <w:rPr>
          <w:rFonts w:ascii="Times New Roman" w:hAnsi="Times New Roman"/>
          <w:szCs w:val="21"/>
        </w:rPr>
        <w:t>Gareth R. Williams</w:t>
      </w:r>
      <w:r w:rsidRPr="000C18C9">
        <w:rPr>
          <w:rFonts w:ascii="Times New Roman" w:hAnsi="Times New Roman"/>
          <w:szCs w:val="21"/>
          <w:vertAlign w:val="superscript"/>
        </w:rPr>
        <w:t>2</w:t>
      </w:r>
      <w:r w:rsidRPr="000C18C9">
        <w:rPr>
          <w:rFonts w:ascii="Times New Roman" w:hAnsi="Times New Roman"/>
          <w:szCs w:val="21"/>
        </w:rPr>
        <w:t>, Jianrong Wu</w:t>
      </w:r>
      <w:r w:rsidRPr="000C18C9">
        <w:rPr>
          <w:rFonts w:ascii="Times New Roman" w:hAnsi="Times New Roman"/>
          <w:szCs w:val="21"/>
          <w:vertAlign w:val="superscript"/>
        </w:rPr>
        <w:t>1</w:t>
      </w:r>
      <w:r w:rsidRPr="000C18C9">
        <w:rPr>
          <w:rFonts w:ascii="Times New Roman" w:hAnsi="Times New Roman"/>
          <w:szCs w:val="21"/>
        </w:rPr>
        <w:t>, Junzi Wu</w:t>
      </w:r>
      <w:r w:rsidRPr="000C18C9">
        <w:rPr>
          <w:rFonts w:ascii="Times New Roman" w:hAnsi="Times New Roman"/>
          <w:szCs w:val="21"/>
          <w:vertAlign w:val="superscript"/>
        </w:rPr>
        <w:t>3</w:t>
      </w:r>
      <w:r w:rsidRPr="000C18C9">
        <w:rPr>
          <w:rFonts w:ascii="Times New Roman" w:hAnsi="Times New Roman"/>
          <w:szCs w:val="21"/>
        </w:rPr>
        <w:t>, Xuejing Zhang</w:t>
      </w:r>
      <w:r w:rsidRPr="000C18C9">
        <w:rPr>
          <w:rFonts w:ascii="Times New Roman" w:hAnsi="Times New Roman"/>
          <w:szCs w:val="21"/>
          <w:vertAlign w:val="superscript"/>
        </w:rPr>
        <w:t>1</w:t>
      </w:r>
      <w:r w:rsidRPr="000C18C9">
        <w:rPr>
          <w:rFonts w:ascii="Times New Roman" w:hAnsi="Times New Roman"/>
          <w:szCs w:val="21"/>
        </w:rPr>
        <w:t>, Xia Chen</w:t>
      </w:r>
      <w:r w:rsidRPr="000C18C9">
        <w:rPr>
          <w:rFonts w:ascii="Times New Roman" w:hAnsi="Times New Roman"/>
          <w:szCs w:val="21"/>
          <w:vertAlign w:val="superscript"/>
        </w:rPr>
        <w:t>1</w:t>
      </w:r>
      <w:r w:rsidRPr="000C18C9">
        <w:rPr>
          <w:rFonts w:ascii="Times New Roman" w:hAnsi="Times New Roman"/>
          <w:szCs w:val="21"/>
        </w:rPr>
        <w:t>, Shude Li</w:t>
      </w:r>
      <w:r w:rsidRPr="000C18C9">
        <w:rPr>
          <w:rFonts w:ascii="Times New Roman" w:hAnsi="Times New Roman"/>
          <w:szCs w:val="21"/>
          <w:vertAlign w:val="superscript"/>
        </w:rPr>
        <w:t>4</w:t>
      </w:r>
      <w:r w:rsidRPr="000C18C9">
        <w:rPr>
          <w:rFonts w:ascii="Times New Roman" w:hAnsi="Times New Roman"/>
          <w:szCs w:val="21"/>
        </w:rPr>
        <w:t>, Jianlin Jiao</w:t>
      </w:r>
      <w:r w:rsidRPr="000C18C9">
        <w:rPr>
          <w:rFonts w:ascii="Times New Roman" w:hAnsi="Times New Roman"/>
          <w:szCs w:val="21"/>
          <w:vertAlign w:val="superscript"/>
        </w:rPr>
        <w:t>5*</w:t>
      </w:r>
      <w:r>
        <w:rPr>
          <w:rFonts w:ascii="Times New Roman" w:hAnsi="Times New Roman"/>
          <w:szCs w:val="21"/>
        </w:rPr>
        <w:t>and</w:t>
      </w:r>
      <w:r w:rsidRPr="000C18C9">
        <w:rPr>
          <w:rFonts w:ascii="Times New Roman" w:hAnsi="Times New Roman"/>
          <w:szCs w:val="21"/>
        </w:rPr>
        <w:t xml:space="preserve"> Li-Min Zhu</w:t>
      </w:r>
      <w:r w:rsidRPr="000C18C9">
        <w:rPr>
          <w:rFonts w:ascii="Times New Roman" w:hAnsi="Times New Roman"/>
          <w:szCs w:val="21"/>
          <w:vertAlign w:val="superscript"/>
        </w:rPr>
        <w:t>1*</w:t>
      </w:r>
    </w:p>
    <w:p w:rsidR="00703E50" w:rsidRDefault="00703E50" w:rsidP="00703E50">
      <w:pPr>
        <w:spacing w:line="360" w:lineRule="auto"/>
        <w:ind w:left="315" w:hangingChars="150" w:hanging="315"/>
        <w:rPr>
          <w:rFonts w:ascii="Times New Roman" w:hAnsi="Times New Roman"/>
          <w:szCs w:val="21"/>
          <w:vertAlign w:val="superscript"/>
        </w:rPr>
      </w:pPr>
    </w:p>
    <w:p w:rsidR="00703E50" w:rsidRDefault="00703E50" w:rsidP="00703E50">
      <w:pPr>
        <w:spacing w:line="360" w:lineRule="auto"/>
        <w:ind w:left="315" w:hangingChars="150" w:hanging="315"/>
        <w:rPr>
          <w:rFonts w:ascii="Times New Roman" w:hAnsi="Times New Roman"/>
          <w:szCs w:val="21"/>
          <w:vertAlign w:val="superscript"/>
        </w:rPr>
      </w:pPr>
    </w:p>
    <w:p w:rsidR="00703E50" w:rsidRPr="000C18C9" w:rsidRDefault="00703E50" w:rsidP="00703E50">
      <w:pPr>
        <w:spacing w:line="360" w:lineRule="auto"/>
        <w:ind w:left="315" w:hangingChars="150" w:hanging="315"/>
        <w:rPr>
          <w:rFonts w:ascii="Times New Roman" w:hAnsi="Times New Roman"/>
          <w:szCs w:val="21"/>
        </w:rPr>
      </w:pPr>
    </w:p>
    <w:p w:rsidR="00703E50" w:rsidRPr="000C18C9" w:rsidRDefault="00703E50" w:rsidP="00703E50">
      <w:pPr>
        <w:spacing w:line="360" w:lineRule="auto"/>
        <w:rPr>
          <w:rFonts w:ascii="Times New Roman" w:hAnsi="Times New Roman"/>
          <w:szCs w:val="21"/>
        </w:rPr>
      </w:pPr>
      <w:r w:rsidRPr="000C18C9">
        <w:rPr>
          <w:rFonts w:ascii="Times New Roman" w:hAnsi="Times New Roman"/>
          <w:szCs w:val="21"/>
          <w:vertAlign w:val="superscript"/>
        </w:rPr>
        <w:t>1</w:t>
      </w:r>
      <w:r w:rsidRPr="000C18C9">
        <w:rPr>
          <w:rFonts w:ascii="Times New Roman" w:hAnsi="Times New Roman"/>
          <w:szCs w:val="21"/>
        </w:rPr>
        <w:t xml:space="preserve">College of Chemistry, Chemical Engineering and Biotechnology, Donghua University, Shanghai, </w:t>
      </w:r>
      <w:r w:rsidRPr="000C1241">
        <w:rPr>
          <w:rFonts w:ascii="Times New Roman" w:hAnsi="Times New Roman"/>
          <w:szCs w:val="21"/>
        </w:rPr>
        <w:t xml:space="preserve">201620, </w:t>
      </w:r>
      <w:r w:rsidRPr="000C18C9">
        <w:rPr>
          <w:rFonts w:ascii="Times New Roman" w:hAnsi="Times New Roman"/>
          <w:szCs w:val="21"/>
        </w:rPr>
        <w:t>PR China</w:t>
      </w:r>
    </w:p>
    <w:p w:rsidR="00703E50" w:rsidRPr="000C18C9" w:rsidRDefault="00703E50" w:rsidP="00703E50">
      <w:pPr>
        <w:spacing w:line="360" w:lineRule="auto"/>
        <w:rPr>
          <w:rFonts w:ascii="Times New Roman" w:hAnsi="Times New Roman"/>
          <w:szCs w:val="21"/>
        </w:rPr>
      </w:pPr>
      <w:r w:rsidRPr="000C18C9">
        <w:rPr>
          <w:rFonts w:ascii="Times New Roman" w:hAnsi="Times New Roman"/>
          <w:szCs w:val="21"/>
          <w:vertAlign w:val="superscript"/>
        </w:rPr>
        <w:t>2</w:t>
      </w:r>
      <w:r w:rsidRPr="009B0D91">
        <w:rPr>
          <w:rFonts w:ascii="Times New Roman" w:hAnsi="Times New Roman"/>
          <w:szCs w:val="21"/>
        </w:rPr>
        <w:t>UCL School of Pharmacy, University College London, 29-39 Brunswick Square, London WC1N 1AX, UK</w:t>
      </w:r>
    </w:p>
    <w:p w:rsidR="00703E50" w:rsidRPr="000C18C9" w:rsidRDefault="00703E50" w:rsidP="00703E50">
      <w:pPr>
        <w:spacing w:line="360" w:lineRule="auto"/>
        <w:rPr>
          <w:rFonts w:ascii="Times New Roman" w:hAnsi="Times New Roman"/>
          <w:szCs w:val="21"/>
        </w:rPr>
      </w:pPr>
      <w:r w:rsidRPr="000C18C9">
        <w:rPr>
          <w:rFonts w:ascii="Times New Roman" w:hAnsi="Times New Roman"/>
          <w:szCs w:val="21"/>
          <w:vertAlign w:val="superscript"/>
        </w:rPr>
        <w:t>3</w:t>
      </w:r>
      <w:r w:rsidRPr="000C18C9">
        <w:rPr>
          <w:rFonts w:ascii="Times New Roman" w:hAnsi="Times New Roman"/>
          <w:szCs w:val="21"/>
        </w:rPr>
        <w:t xml:space="preserve">School of Basic Medicine, Yunnan University of </w:t>
      </w:r>
      <w:r w:rsidRPr="007846C4">
        <w:rPr>
          <w:rFonts w:ascii="Times New Roman" w:hAnsi="Times New Roman"/>
          <w:szCs w:val="21"/>
        </w:rPr>
        <w:t>Traditional Chinese Medicine</w:t>
      </w:r>
      <w:r w:rsidRPr="000C18C9">
        <w:rPr>
          <w:rFonts w:ascii="Times New Roman" w:hAnsi="Times New Roman"/>
          <w:szCs w:val="21"/>
        </w:rPr>
        <w:t xml:space="preserve">, Kunming 650500, PR China </w:t>
      </w:r>
    </w:p>
    <w:p w:rsidR="00703E50" w:rsidRPr="00AC1EB0" w:rsidRDefault="00703E50" w:rsidP="00703E50">
      <w:pPr>
        <w:spacing w:line="360" w:lineRule="auto"/>
        <w:rPr>
          <w:rFonts w:ascii="Times New Roman" w:hAnsi="Times New Roman"/>
          <w:szCs w:val="21"/>
        </w:rPr>
      </w:pPr>
      <w:r w:rsidRPr="000C18C9">
        <w:rPr>
          <w:rFonts w:ascii="Times New Roman" w:hAnsi="Times New Roman"/>
          <w:szCs w:val="21"/>
          <w:vertAlign w:val="superscript"/>
        </w:rPr>
        <w:t>4</w:t>
      </w:r>
      <w:r w:rsidRPr="000C18C9">
        <w:rPr>
          <w:rFonts w:ascii="Times New Roman" w:hAnsi="Times New Roman"/>
          <w:szCs w:val="21"/>
        </w:rPr>
        <w:t xml:space="preserve">Department of Biochemistry and Molecular Biology, School of Basic Medicine, Kunming Medical </w:t>
      </w:r>
      <w:r w:rsidRPr="00AC1EB0">
        <w:rPr>
          <w:rFonts w:ascii="Times New Roman" w:hAnsi="Times New Roman"/>
          <w:szCs w:val="21"/>
        </w:rPr>
        <w:t xml:space="preserve">University, Kunming 650500, PR China </w:t>
      </w:r>
    </w:p>
    <w:p w:rsidR="00703E50" w:rsidRPr="00AC1EB0" w:rsidRDefault="00703E50" w:rsidP="00703E50">
      <w:pPr>
        <w:spacing w:line="360" w:lineRule="auto"/>
        <w:jc w:val="left"/>
        <w:rPr>
          <w:rFonts w:ascii="Times New Roman" w:hAnsi="Times New Roman"/>
          <w:szCs w:val="21"/>
        </w:rPr>
      </w:pPr>
      <w:r w:rsidRPr="00AC1EB0">
        <w:rPr>
          <w:rFonts w:ascii="Times New Roman" w:hAnsi="Times New Roman"/>
          <w:szCs w:val="21"/>
          <w:vertAlign w:val="superscript"/>
        </w:rPr>
        <w:t>5</w:t>
      </w:r>
      <w:r w:rsidRPr="003A5E1E">
        <w:rPr>
          <w:rStyle w:val="fontstyle01"/>
          <w:color w:val="auto"/>
          <w:szCs w:val="21"/>
        </w:rPr>
        <w:t>Technology Transfer Center, Kunming Medical University, Kunming, 650031, China</w:t>
      </w:r>
    </w:p>
    <w:p w:rsidR="00703E50" w:rsidRPr="000C18C9" w:rsidRDefault="00703E50" w:rsidP="00703E50">
      <w:pPr>
        <w:spacing w:line="360" w:lineRule="auto"/>
        <w:rPr>
          <w:rFonts w:ascii="Times New Roman" w:hAnsi="Times New Roman"/>
          <w:szCs w:val="21"/>
        </w:rPr>
      </w:pPr>
    </w:p>
    <w:p w:rsidR="00703E50" w:rsidRPr="00C818FD" w:rsidRDefault="00703E50" w:rsidP="00703E50">
      <w:pPr>
        <w:spacing w:line="360" w:lineRule="auto"/>
        <w:rPr>
          <w:rStyle w:val="fontstyle01"/>
          <w:color w:val="auto"/>
          <w:szCs w:val="21"/>
        </w:rPr>
      </w:pPr>
      <w:r>
        <w:rPr>
          <w:rFonts w:ascii="Times New Roman" w:hAnsi="Times New Roman"/>
          <w:szCs w:val="21"/>
        </w:rPr>
        <w:t>C</w:t>
      </w:r>
      <w:r w:rsidRPr="000C18C9">
        <w:rPr>
          <w:rFonts w:ascii="Times New Roman" w:hAnsi="Times New Roman"/>
          <w:szCs w:val="21"/>
        </w:rPr>
        <w:t xml:space="preserve">orrespondence: </w:t>
      </w:r>
      <w:hyperlink r:id="rId6" w:history="1">
        <w:r w:rsidRPr="000C18C9">
          <w:rPr>
            <w:rStyle w:val="Hyperlink"/>
            <w:rFonts w:ascii="Times New Roman" w:hAnsi="Times New Roman"/>
            <w:szCs w:val="21"/>
          </w:rPr>
          <w:t>lzhu@dhu.edu.cn</w:t>
        </w:r>
      </w:hyperlink>
      <w:r>
        <w:rPr>
          <w:rFonts w:ascii="Times New Roman" w:hAnsi="Times New Roman"/>
          <w:szCs w:val="21"/>
        </w:rPr>
        <w:t>;</w:t>
      </w:r>
      <w:r w:rsidRPr="000C18C9">
        <w:rPr>
          <w:rFonts w:ascii="Times New Roman" w:hAnsi="Times New Roman"/>
          <w:szCs w:val="21"/>
        </w:rPr>
        <w:t xml:space="preserve"> </w:t>
      </w:r>
      <w:hyperlink r:id="rId7" w:history="1">
        <w:r w:rsidRPr="007C17EE">
          <w:rPr>
            <w:rStyle w:val="Hyperlink"/>
            <w:rFonts w:ascii="Times New Roman" w:hAnsi="Times New Roman"/>
            <w:szCs w:val="21"/>
          </w:rPr>
          <w:t>jiaojianlin66@163.com</w:t>
        </w:r>
      </w:hyperlink>
    </w:p>
    <w:p w:rsidR="00CD1CAF" w:rsidRDefault="00CD1CAF">
      <w:pPr>
        <w:rPr>
          <w:szCs w:val="21"/>
        </w:rPr>
      </w:pPr>
    </w:p>
    <w:p w:rsidR="00703E50" w:rsidRDefault="00703E50">
      <w:pPr>
        <w:rPr>
          <w:szCs w:val="21"/>
        </w:rPr>
      </w:pPr>
    </w:p>
    <w:p w:rsidR="00703E50" w:rsidRDefault="00703E50">
      <w:pPr>
        <w:rPr>
          <w:szCs w:val="21"/>
        </w:rPr>
      </w:pPr>
    </w:p>
    <w:p w:rsidR="00703E50" w:rsidRDefault="00703E50">
      <w:pPr>
        <w:rPr>
          <w:szCs w:val="21"/>
        </w:rPr>
      </w:pPr>
    </w:p>
    <w:p w:rsidR="00703E50" w:rsidRDefault="00703E50">
      <w:pPr>
        <w:rPr>
          <w:szCs w:val="21"/>
        </w:rPr>
      </w:pPr>
    </w:p>
    <w:p w:rsidR="00703E50" w:rsidRDefault="00703E50">
      <w:pPr>
        <w:rPr>
          <w:szCs w:val="21"/>
        </w:rPr>
      </w:pPr>
    </w:p>
    <w:p w:rsidR="00703E50" w:rsidRDefault="00703E50">
      <w:pPr>
        <w:rPr>
          <w:szCs w:val="21"/>
        </w:rPr>
      </w:pPr>
    </w:p>
    <w:p w:rsidR="00703E50" w:rsidRPr="00703E50" w:rsidRDefault="00703E50">
      <w:pPr>
        <w:rPr>
          <w:szCs w:val="21"/>
        </w:rPr>
      </w:pPr>
    </w:p>
    <w:p w:rsidR="00CD1CAF" w:rsidRDefault="00CD1CAF">
      <w:pPr>
        <w:rPr>
          <w:szCs w:val="21"/>
        </w:rPr>
      </w:pPr>
    </w:p>
    <w:p w:rsidR="00CD1CAF" w:rsidRDefault="00CD1CAF">
      <w:pPr>
        <w:rPr>
          <w:szCs w:val="21"/>
        </w:rPr>
      </w:pPr>
    </w:p>
    <w:p w:rsidR="00CD1CAF" w:rsidRDefault="00CD1CAF">
      <w:pPr>
        <w:rPr>
          <w:szCs w:val="21"/>
        </w:rPr>
      </w:pPr>
    </w:p>
    <w:p w:rsidR="00CD1CAF" w:rsidRDefault="00CD1CAF">
      <w:pPr>
        <w:rPr>
          <w:szCs w:val="21"/>
        </w:rPr>
      </w:pPr>
    </w:p>
    <w:p w:rsidR="00136AD9" w:rsidRPr="00E74060" w:rsidRDefault="00136AD9" w:rsidP="00136AD9">
      <w:pPr>
        <w:pStyle w:val="EndNoteBibliography"/>
        <w:spacing w:line="360" w:lineRule="auto"/>
        <w:jc w:val="center"/>
        <w:rPr>
          <w:rFonts w:ascii="Times New Roman" w:hAnsi="Times New Roman" w:cs="Times New Roman"/>
          <w:sz w:val="21"/>
          <w:szCs w:val="21"/>
        </w:rPr>
      </w:pPr>
      <w:r w:rsidRPr="00136AD9">
        <w:rPr>
          <w:rFonts w:ascii="Times New Roman" w:hAnsi="Times New Roman" w:cs="Times New Roman"/>
          <w:b/>
          <w:sz w:val="21"/>
          <w:szCs w:val="21"/>
        </w:rPr>
        <w:t xml:space="preserve">Table S1. </w:t>
      </w:r>
      <w:r>
        <w:rPr>
          <w:rFonts w:ascii="Times New Roman" w:hAnsi="Times New Roman" w:cs="Times New Roman"/>
          <w:sz w:val="21"/>
          <w:szCs w:val="21"/>
        </w:rPr>
        <w:t>T</w:t>
      </w:r>
      <w:r w:rsidRPr="00E74060">
        <w:rPr>
          <w:rFonts w:ascii="Times New Roman" w:hAnsi="Times New Roman" w:cs="Times New Roman"/>
          <w:sz w:val="21"/>
          <w:szCs w:val="21"/>
        </w:rPr>
        <w:t>he primer sequences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 w:rsidR="00EE58F4">
        <w:rPr>
          <w:rFonts w:ascii="Times New Roman" w:hAnsi="Times New Roman" w:cs="Times New Roman"/>
          <w:sz w:val="21"/>
          <w:szCs w:val="21"/>
        </w:rPr>
        <w:t>for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 w:rsidRPr="00136AD9">
        <w:rPr>
          <w:rFonts w:ascii="Times New Roman" w:hAnsi="Times New Roman" w:cs="Times New Roman"/>
          <w:i/>
          <w:sz w:val="21"/>
          <w:szCs w:val="21"/>
        </w:rPr>
        <w:t>GAPDH</w:t>
      </w:r>
      <w:r>
        <w:rPr>
          <w:rFonts w:ascii="Times New Roman" w:hAnsi="Times New Roman" w:cs="Times New Roman"/>
          <w:sz w:val="21"/>
          <w:szCs w:val="21"/>
        </w:rPr>
        <w:t xml:space="preserve">, </w:t>
      </w:r>
      <w:r w:rsidRPr="00136AD9">
        <w:rPr>
          <w:rFonts w:ascii="Times New Roman" w:hAnsi="Times New Roman" w:cs="Times New Roman"/>
          <w:i/>
          <w:sz w:val="21"/>
          <w:szCs w:val="21"/>
        </w:rPr>
        <w:t>Bcl-2</w:t>
      </w:r>
      <w:r>
        <w:rPr>
          <w:rFonts w:ascii="Times New Roman" w:hAnsi="Times New Roman" w:cs="Times New Roman"/>
          <w:sz w:val="21"/>
          <w:szCs w:val="21"/>
        </w:rPr>
        <w:t xml:space="preserve">, </w:t>
      </w:r>
      <w:r w:rsidRPr="00136AD9">
        <w:rPr>
          <w:rFonts w:ascii="Times New Roman" w:hAnsi="Times New Roman" w:cs="Times New Roman"/>
          <w:i/>
          <w:sz w:val="21"/>
          <w:szCs w:val="21"/>
        </w:rPr>
        <w:t>Bax</w:t>
      </w:r>
      <w:r>
        <w:rPr>
          <w:rFonts w:ascii="Times New Roman" w:hAnsi="Times New Roman" w:cs="Times New Roman"/>
          <w:sz w:val="21"/>
          <w:szCs w:val="21"/>
        </w:rPr>
        <w:t xml:space="preserve">, </w:t>
      </w:r>
      <w:r w:rsidRPr="00136AD9">
        <w:rPr>
          <w:rFonts w:ascii="Times New Roman" w:hAnsi="Times New Roman" w:cs="Times New Roman"/>
          <w:i/>
          <w:sz w:val="21"/>
          <w:szCs w:val="21"/>
        </w:rPr>
        <w:t>Caspase-3</w:t>
      </w:r>
      <w:r>
        <w:rPr>
          <w:rFonts w:ascii="Times New Roman" w:hAnsi="Times New Roman" w:cs="Times New Roman"/>
          <w:sz w:val="21"/>
          <w:szCs w:val="21"/>
        </w:rPr>
        <w:t xml:space="preserve">, </w:t>
      </w:r>
      <w:r w:rsidRPr="00136AD9">
        <w:rPr>
          <w:rFonts w:ascii="Times New Roman" w:hAnsi="Times New Roman" w:cs="Times New Roman"/>
          <w:i/>
          <w:sz w:val="21"/>
          <w:szCs w:val="21"/>
        </w:rPr>
        <w:t>PARP</w:t>
      </w:r>
      <w:r>
        <w:rPr>
          <w:rFonts w:ascii="Times New Roman" w:hAnsi="Times New Roman" w:cs="Times New Roman"/>
          <w:sz w:val="21"/>
          <w:szCs w:val="21"/>
        </w:rPr>
        <w:t xml:space="preserve">, </w:t>
      </w:r>
      <w:r w:rsidRPr="00136AD9">
        <w:rPr>
          <w:rFonts w:ascii="Times New Roman" w:hAnsi="Times New Roman" w:cs="Times New Roman"/>
          <w:i/>
          <w:sz w:val="21"/>
          <w:szCs w:val="21"/>
        </w:rPr>
        <w:t>PTEN</w:t>
      </w:r>
      <w:r>
        <w:rPr>
          <w:rFonts w:ascii="Times New Roman" w:hAnsi="Times New Roman" w:cs="Times New Roman"/>
          <w:sz w:val="21"/>
          <w:szCs w:val="21"/>
        </w:rPr>
        <w:t xml:space="preserve"> and </w:t>
      </w:r>
      <w:r w:rsidRPr="00136AD9">
        <w:rPr>
          <w:rFonts w:ascii="Times New Roman" w:hAnsi="Times New Roman" w:cs="Times New Roman"/>
          <w:i/>
          <w:sz w:val="21"/>
          <w:szCs w:val="21"/>
        </w:rPr>
        <w:t>p53</w:t>
      </w:r>
      <w:r>
        <w:rPr>
          <w:rFonts w:ascii="Times New Roman" w:hAnsi="Times New Roman" w:cs="Times New Roman"/>
          <w:sz w:val="21"/>
          <w:szCs w:val="21"/>
        </w:rPr>
        <w:t>.</w:t>
      </w:r>
    </w:p>
    <w:tbl>
      <w:tblPr>
        <w:tblW w:w="8296" w:type="dxa"/>
        <w:jc w:val="center"/>
        <w:tblBorders>
          <w:top w:val="single" w:sz="2" w:space="0" w:color="A6A6A6"/>
          <w:left w:val="single" w:sz="2" w:space="0" w:color="A6A6A6"/>
          <w:bottom w:val="single" w:sz="2" w:space="0" w:color="A6A6A6"/>
          <w:right w:val="single" w:sz="2" w:space="0" w:color="A6A6A6"/>
        </w:tblBorders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532"/>
        <w:gridCol w:w="1717"/>
        <w:gridCol w:w="5047"/>
      </w:tblGrid>
      <w:tr w:rsidR="00136AD9" w:rsidRPr="00E74060" w:rsidTr="0004093D">
        <w:trPr>
          <w:tblHeader/>
          <w:jc w:val="center"/>
        </w:trPr>
        <w:tc>
          <w:tcPr>
            <w:tcW w:w="1532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E6E6E6"/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b/>
                <w:bCs/>
                <w:szCs w:val="21"/>
              </w:rPr>
            </w:pPr>
            <w:bookmarkStart w:id="3" w:name="_Hlk8242147"/>
            <w:bookmarkStart w:id="4" w:name="_Hlk8242173"/>
            <w:r w:rsidRPr="00E74060">
              <w:rPr>
                <w:rFonts w:ascii="Times New Roman" w:hAnsi="Times New Roman" w:cs="Times New Roman"/>
                <w:b/>
                <w:bCs/>
                <w:szCs w:val="21"/>
              </w:rPr>
              <w:t>Primer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E6E6E6"/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E74060">
              <w:rPr>
                <w:rFonts w:ascii="Times New Roman" w:hAnsi="Times New Roman" w:cs="Times New Roman"/>
                <w:b/>
                <w:bCs/>
                <w:szCs w:val="21"/>
              </w:rPr>
              <w:t>Direction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E6E6E6"/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b/>
                <w:bCs/>
                <w:szCs w:val="21"/>
              </w:rPr>
            </w:pPr>
            <w:r w:rsidRPr="00E74060">
              <w:rPr>
                <w:rFonts w:ascii="Times New Roman" w:hAnsi="Times New Roman" w:cs="Times New Roman"/>
                <w:b/>
                <w:bCs/>
                <w:szCs w:val="21"/>
              </w:rPr>
              <w:t>Sequence</w:t>
            </w:r>
          </w:p>
        </w:tc>
      </w:tr>
      <w:bookmarkEnd w:id="3"/>
      <w:tr w:rsidR="00136AD9" w:rsidRPr="00E74060" w:rsidTr="0004093D">
        <w:trPr>
          <w:jc w:val="center"/>
        </w:trPr>
        <w:tc>
          <w:tcPr>
            <w:tcW w:w="1532" w:type="dxa"/>
            <w:vMerge w:val="restart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Default="00136AD9" w:rsidP="0004093D">
            <w:pPr>
              <w:pStyle w:val="EndNoteBibliography"/>
              <w:ind w:firstLineChars="250" w:firstLine="450"/>
              <w:rPr>
                <w:rFonts w:ascii="Times New Roman" w:hAnsi="Times New Roman" w:cs="Times New Roman"/>
                <w:i/>
                <w:szCs w:val="21"/>
              </w:rPr>
            </w:pPr>
          </w:p>
          <w:p w:rsidR="00136AD9" w:rsidRPr="00E74060" w:rsidRDefault="00136AD9" w:rsidP="0004093D">
            <w:pPr>
              <w:pStyle w:val="EndNoteBibliography"/>
              <w:ind w:firstLineChars="250" w:firstLine="450"/>
              <w:rPr>
                <w:rFonts w:ascii="Times New Roman" w:hAnsi="Times New Roman" w:cs="Times New Roman"/>
                <w:i/>
                <w:szCs w:val="21"/>
              </w:rPr>
            </w:pPr>
            <w:r w:rsidRPr="00A607CB">
              <w:rPr>
                <w:rFonts w:ascii="Times New Roman" w:hAnsi="Times New Roman" w:cs="Times New Roman"/>
                <w:i/>
                <w:szCs w:val="21"/>
              </w:rPr>
              <w:t>GAPDH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E74060">
              <w:rPr>
                <w:rFonts w:ascii="Times New Roman" w:hAnsi="Times New Roman" w:cs="Times New Roman"/>
                <w:szCs w:val="21"/>
              </w:rPr>
              <w:t>Forward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3A45BE">
              <w:rPr>
                <w:rFonts w:ascii="Times New Roman" w:hAnsi="Times New Roman" w:cs="Times New Roman"/>
                <w:szCs w:val="21"/>
              </w:rPr>
              <w:t>AAGAGGGATGCTGCCCTTAC</w:t>
            </w:r>
          </w:p>
        </w:tc>
      </w:tr>
      <w:tr w:rsidR="00136AD9" w:rsidRPr="00E74060" w:rsidTr="0004093D">
        <w:trPr>
          <w:jc w:val="center"/>
        </w:trPr>
        <w:tc>
          <w:tcPr>
            <w:tcW w:w="1532" w:type="dxa"/>
            <w:vMerge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vAlign w:val="center"/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E74060">
              <w:rPr>
                <w:rFonts w:ascii="Times New Roman" w:hAnsi="Times New Roman" w:cs="Times New Roman"/>
                <w:szCs w:val="21"/>
              </w:rPr>
              <w:t>Reverse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3A45BE">
              <w:rPr>
                <w:rFonts w:ascii="Times New Roman" w:hAnsi="Times New Roman" w:cs="Times New Roman"/>
                <w:szCs w:val="21"/>
              </w:rPr>
              <w:t>ATCCGTTCACACCGACCTTC</w:t>
            </w:r>
          </w:p>
        </w:tc>
      </w:tr>
      <w:tr w:rsidR="00136AD9" w:rsidRPr="00E74060" w:rsidTr="0004093D">
        <w:trPr>
          <w:jc w:val="center"/>
        </w:trPr>
        <w:tc>
          <w:tcPr>
            <w:tcW w:w="1532" w:type="dxa"/>
            <w:vMerge w:val="restart"/>
            <w:tcBorders>
              <w:top w:val="single" w:sz="6" w:space="0" w:color="A6A6A6"/>
              <w:left w:val="single" w:sz="6" w:space="0" w:color="A6A6A6"/>
              <w:right w:val="single" w:sz="6" w:space="0" w:color="A6A6A6"/>
            </w:tcBorders>
            <w:vAlign w:val="center"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350" w:firstLine="630"/>
              <w:rPr>
                <w:rFonts w:ascii="Times New Roman" w:hAnsi="Times New Roman" w:cs="Times New Roman"/>
                <w:szCs w:val="21"/>
              </w:rPr>
            </w:pPr>
            <w:r w:rsidRPr="00A607CB">
              <w:rPr>
                <w:rFonts w:ascii="Times New Roman" w:hAnsi="Times New Roman" w:cs="Times New Roman" w:hint="eastAsia"/>
                <w:i/>
                <w:szCs w:val="21"/>
              </w:rPr>
              <w:t>B</w:t>
            </w:r>
            <w:r w:rsidRPr="00A607CB">
              <w:rPr>
                <w:rFonts w:ascii="Times New Roman" w:hAnsi="Times New Roman" w:cs="Times New Roman"/>
                <w:i/>
                <w:szCs w:val="21"/>
              </w:rPr>
              <w:t>cl-2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E74060">
              <w:rPr>
                <w:rFonts w:ascii="Times New Roman" w:hAnsi="Times New Roman" w:cs="Times New Roman"/>
                <w:szCs w:val="21"/>
              </w:rPr>
              <w:t>Forward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3A564C">
              <w:rPr>
                <w:rFonts w:ascii="Times New Roman" w:hAnsi="Times New Roman" w:cs="Times New Roman"/>
                <w:szCs w:val="21"/>
              </w:rPr>
              <w:t>GACTGAGTACCTGAACCGGC</w:t>
            </w:r>
          </w:p>
        </w:tc>
      </w:tr>
      <w:tr w:rsidR="00136AD9" w:rsidRPr="00E74060" w:rsidTr="0004093D">
        <w:trPr>
          <w:jc w:val="center"/>
        </w:trPr>
        <w:tc>
          <w:tcPr>
            <w:tcW w:w="1532" w:type="dxa"/>
            <w:vMerge/>
            <w:tcBorders>
              <w:left w:val="single" w:sz="6" w:space="0" w:color="A6A6A6"/>
              <w:bottom w:val="single" w:sz="6" w:space="0" w:color="A6A6A6"/>
              <w:right w:val="single" w:sz="6" w:space="0" w:color="A6A6A6"/>
            </w:tcBorders>
            <w:vAlign w:val="center"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E74060">
              <w:rPr>
                <w:rFonts w:ascii="Times New Roman" w:hAnsi="Times New Roman" w:cs="Times New Roman"/>
                <w:szCs w:val="21"/>
              </w:rPr>
              <w:t>Reverse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3A564C">
              <w:rPr>
                <w:rFonts w:ascii="Times New Roman" w:hAnsi="Times New Roman" w:cs="Times New Roman"/>
                <w:szCs w:val="21"/>
              </w:rPr>
              <w:t>TCACTTGTGGCCCAGGTATG</w:t>
            </w:r>
          </w:p>
        </w:tc>
      </w:tr>
      <w:tr w:rsidR="00136AD9" w:rsidRPr="00E74060" w:rsidTr="0004093D">
        <w:trPr>
          <w:jc w:val="center"/>
        </w:trPr>
        <w:tc>
          <w:tcPr>
            <w:tcW w:w="1532" w:type="dxa"/>
            <w:vMerge w:val="restart"/>
            <w:tcBorders>
              <w:top w:val="single" w:sz="6" w:space="0" w:color="A6A6A6"/>
              <w:left w:val="single" w:sz="6" w:space="0" w:color="A6A6A6"/>
              <w:right w:val="single" w:sz="6" w:space="0" w:color="A6A6A6"/>
            </w:tcBorders>
            <w:vAlign w:val="center"/>
          </w:tcPr>
          <w:p w:rsidR="00136AD9" w:rsidRPr="00A607CB" w:rsidRDefault="00136AD9" w:rsidP="0004093D">
            <w:pPr>
              <w:pStyle w:val="EndNoteBibliography"/>
              <w:spacing w:line="360" w:lineRule="auto"/>
              <w:ind w:firstLineChars="350" w:firstLine="630"/>
              <w:rPr>
                <w:rFonts w:ascii="Times New Roman" w:hAnsi="Times New Roman" w:cs="Times New Roman"/>
                <w:i/>
                <w:szCs w:val="21"/>
              </w:rPr>
            </w:pPr>
            <w:r w:rsidRPr="00A607CB">
              <w:rPr>
                <w:rFonts w:ascii="Times New Roman" w:hAnsi="Times New Roman" w:cs="Times New Roman"/>
                <w:i/>
                <w:szCs w:val="21"/>
              </w:rPr>
              <w:t>Bax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E74060">
              <w:rPr>
                <w:rFonts w:ascii="Times New Roman" w:hAnsi="Times New Roman" w:cs="Times New Roman"/>
                <w:szCs w:val="21"/>
              </w:rPr>
              <w:t>Forward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3A564C">
              <w:rPr>
                <w:rFonts w:ascii="Times New Roman" w:hAnsi="Times New Roman" w:cs="Times New Roman"/>
                <w:szCs w:val="21"/>
              </w:rPr>
              <w:t>CTGGATCCAAGACCAGGGTG</w:t>
            </w:r>
          </w:p>
        </w:tc>
      </w:tr>
      <w:tr w:rsidR="00136AD9" w:rsidRPr="00E74060" w:rsidTr="0004093D">
        <w:trPr>
          <w:jc w:val="center"/>
        </w:trPr>
        <w:tc>
          <w:tcPr>
            <w:tcW w:w="1532" w:type="dxa"/>
            <w:vMerge/>
            <w:tcBorders>
              <w:left w:val="single" w:sz="6" w:space="0" w:color="A6A6A6"/>
              <w:bottom w:val="single" w:sz="6" w:space="0" w:color="A6A6A6"/>
              <w:right w:val="single" w:sz="6" w:space="0" w:color="A6A6A6"/>
            </w:tcBorders>
            <w:vAlign w:val="center"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E74060">
              <w:rPr>
                <w:rFonts w:ascii="Times New Roman" w:hAnsi="Times New Roman" w:cs="Times New Roman"/>
                <w:szCs w:val="21"/>
              </w:rPr>
              <w:t>Reverse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3A564C">
              <w:rPr>
                <w:rFonts w:ascii="Times New Roman" w:hAnsi="Times New Roman" w:cs="Times New Roman"/>
                <w:szCs w:val="21"/>
              </w:rPr>
              <w:t>GTGAGGACTCCAGCCACAAA</w:t>
            </w:r>
          </w:p>
        </w:tc>
      </w:tr>
      <w:tr w:rsidR="00136AD9" w:rsidRPr="00E74060" w:rsidTr="0004093D">
        <w:trPr>
          <w:jc w:val="center"/>
        </w:trPr>
        <w:tc>
          <w:tcPr>
            <w:tcW w:w="1532" w:type="dxa"/>
            <w:vMerge w:val="restart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Default="00136AD9" w:rsidP="0004093D">
            <w:pPr>
              <w:pStyle w:val="EndNoteBibliography"/>
              <w:ind w:firstLineChars="150" w:firstLine="270"/>
              <w:rPr>
                <w:rFonts w:ascii="Times New Roman" w:hAnsi="Times New Roman" w:cs="Times New Roman"/>
                <w:i/>
                <w:szCs w:val="21"/>
              </w:rPr>
            </w:pPr>
          </w:p>
          <w:p w:rsidR="00136AD9" w:rsidRPr="00E74060" w:rsidRDefault="00136AD9" w:rsidP="0004093D">
            <w:pPr>
              <w:pStyle w:val="EndNoteBibliography"/>
              <w:ind w:firstLineChars="150" w:firstLine="270"/>
              <w:rPr>
                <w:rFonts w:ascii="Times New Roman" w:hAnsi="Times New Roman" w:cs="Times New Roman"/>
                <w:i/>
                <w:szCs w:val="21"/>
              </w:rPr>
            </w:pPr>
            <w:r w:rsidRPr="00A607CB">
              <w:rPr>
                <w:rFonts w:ascii="Times New Roman" w:hAnsi="Times New Roman" w:cs="Times New Roman"/>
                <w:i/>
                <w:szCs w:val="21"/>
              </w:rPr>
              <w:t>Caspase-3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E74060">
              <w:rPr>
                <w:rFonts w:ascii="Times New Roman" w:hAnsi="Times New Roman" w:cs="Times New Roman"/>
                <w:szCs w:val="21"/>
              </w:rPr>
              <w:t>Forward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3A564C">
              <w:rPr>
                <w:rFonts w:ascii="Times New Roman" w:hAnsi="Times New Roman" w:cs="Times New Roman"/>
                <w:szCs w:val="21"/>
              </w:rPr>
              <w:t>AGCTTGGAACGGTACGCTAA</w:t>
            </w:r>
          </w:p>
        </w:tc>
      </w:tr>
      <w:tr w:rsidR="00136AD9" w:rsidRPr="00E74060" w:rsidTr="0004093D">
        <w:trPr>
          <w:jc w:val="center"/>
        </w:trPr>
        <w:tc>
          <w:tcPr>
            <w:tcW w:w="1532" w:type="dxa"/>
            <w:vMerge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vAlign w:val="center"/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E74060">
              <w:rPr>
                <w:rFonts w:ascii="Times New Roman" w:hAnsi="Times New Roman" w:cs="Times New Roman"/>
                <w:szCs w:val="21"/>
              </w:rPr>
              <w:t>Reverse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3A564C">
              <w:rPr>
                <w:rFonts w:ascii="Times New Roman" w:hAnsi="Times New Roman" w:cs="Times New Roman"/>
                <w:szCs w:val="21"/>
              </w:rPr>
              <w:t>CCACTGACTTGCTCCCATGT</w:t>
            </w:r>
          </w:p>
        </w:tc>
      </w:tr>
      <w:tr w:rsidR="00136AD9" w:rsidRPr="00E74060" w:rsidTr="0004093D">
        <w:trPr>
          <w:jc w:val="center"/>
        </w:trPr>
        <w:tc>
          <w:tcPr>
            <w:tcW w:w="1532" w:type="dxa"/>
            <w:vMerge w:val="restart"/>
            <w:tcBorders>
              <w:top w:val="single" w:sz="6" w:space="0" w:color="A6A6A6"/>
              <w:left w:val="single" w:sz="6" w:space="0" w:color="A6A6A6"/>
              <w:right w:val="single" w:sz="6" w:space="0" w:color="A6A6A6"/>
            </w:tcBorders>
            <w:vAlign w:val="center"/>
          </w:tcPr>
          <w:p w:rsidR="00136AD9" w:rsidRPr="003A564C" w:rsidRDefault="00136AD9" w:rsidP="0004093D">
            <w:pPr>
              <w:pStyle w:val="EndNoteBibliography"/>
              <w:spacing w:line="360" w:lineRule="auto"/>
              <w:ind w:firstLineChars="300" w:firstLine="540"/>
              <w:rPr>
                <w:rFonts w:ascii="Times New Roman" w:hAnsi="Times New Roman" w:cs="Times New Roman"/>
                <w:i/>
                <w:szCs w:val="21"/>
              </w:rPr>
            </w:pPr>
            <w:r w:rsidRPr="003A564C">
              <w:rPr>
                <w:rFonts w:ascii="Times New Roman" w:hAnsi="Times New Roman" w:cs="Times New Roman" w:hint="eastAsia"/>
                <w:i/>
                <w:szCs w:val="21"/>
              </w:rPr>
              <w:t>P</w:t>
            </w:r>
            <w:r w:rsidRPr="003A564C">
              <w:rPr>
                <w:rFonts w:ascii="Times New Roman" w:hAnsi="Times New Roman" w:cs="Times New Roman"/>
                <w:i/>
                <w:szCs w:val="21"/>
              </w:rPr>
              <w:t>ARP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E74060">
              <w:rPr>
                <w:rFonts w:ascii="Times New Roman" w:hAnsi="Times New Roman" w:cs="Times New Roman"/>
                <w:szCs w:val="21"/>
              </w:rPr>
              <w:t>Forward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AE7EDF">
              <w:rPr>
                <w:rFonts w:ascii="Times New Roman" w:hAnsi="Times New Roman" w:cs="Times New Roman"/>
                <w:szCs w:val="21"/>
              </w:rPr>
              <w:t>GCGGAGAAGACATTGGGTGA</w:t>
            </w:r>
          </w:p>
        </w:tc>
      </w:tr>
      <w:tr w:rsidR="00136AD9" w:rsidRPr="00E74060" w:rsidTr="0004093D">
        <w:trPr>
          <w:jc w:val="center"/>
        </w:trPr>
        <w:tc>
          <w:tcPr>
            <w:tcW w:w="1532" w:type="dxa"/>
            <w:vMerge/>
            <w:tcBorders>
              <w:left w:val="single" w:sz="6" w:space="0" w:color="A6A6A6"/>
              <w:bottom w:val="single" w:sz="6" w:space="0" w:color="A6A6A6"/>
              <w:right w:val="single" w:sz="6" w:space="0" w:color="A6A6A6"/>
            </w:tcBorders>
            <w:vAlign w:val="center"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E74060">
              <w:rPr>
                <w:rFonts w:ascii="Times New Roman" w:hAnsi="Times New Roman" w:cs="Times New Roman"/>
                <w:szCs w:val="21"/>
              </w:rPr>
              <w:t>Reverse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AE7EDF">
              <w:rPr>
                <w:rFonts w:ascii="Times New Roman" w:hAnsi="Times New Roman" w:cs="Times New Roman"/>
                <w:szCs w:val="21"/>
              </w:rPr>
              <w:t>ACCATCTTCTTGGACAGGCG</w:t>
            </w:r>
          </w:p>
        </w:tc>
      </w:tr>
      <w:tr w:rsidR="00136AD9" w:rsidRPr="00E74060" w:rsidTr="0004093D">
        <w:trPr>
          <w:jc w:val="center"/>
        </w:trPr>
        <w:tc>
          <w:tcPr>
            <w:tcW w:w="1532" w:type="dxa"/>
            <w:vMerge w:val="restart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i/>
                <w:szCs w:val="21"/>
              </w:rPr>
            </w:pPr>
            <w:r>
              <w:rPr>
                <w:rFonts w:ascii="Times New Roman" w:hAnsi="Times New Roman" w:cs="Times New Roman" w:hint="eastAsia"/>
                <w:i/>
                <w:szCs w:val="21"/>
              </w:rPr>
              <w:t>P</w:t>
            </w:r>
            <w:r>
              <w:rPr>
                <w:rFonts w:ascii="Times New Roman" w:hAnsi="Times New Roman" w:cs="Times New Roman"/>
                <w:i/>
                <w:szCs w:val="21"/>
              </w:rPr>
              <w:t>TEN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E74060">
              <w:rPr>
                <w:rFonts w:ascii="Times New Roman" w:hAnsi="Times New Roman" w:cs="Times New Roman"/>
                <w:szCs w:val="21"/>
              </w:rPr>
              <w:t>Forward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AE7EDF">
              <w:rPr>
                <w:rFonts w:ascii="Times New Roman" w:hAnsi="Times New Roman" w:cs="Times New Roman"/>
                <w:szCs w:val="21"/>
              </w:rPr>
              <w:t>TTGTTAGCCTCTTGATGTGTGC</w:t>
            </w:r>
          </w:p>
        </w:tc>
      </w:tr>
      <w:tr w:rsidR="00136AD9" w:rsidRPr="00E74060" w:rsidTr="0004093D">
        <w:trPr>
          <w:jc w:val="center"/>
        </w:trPr>
        <w:tc>
          <w:tcPr>
            <w:tcW w:w="1532" w:type="dxa"/>
            <w:vMerge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vAlign w:val="center"/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E74060">
              <w:rPr>
                <w:rFonts w:ascii="Times New Roman" w:hAnsi="Times New Roman" w:cs="Times New Roman"/>
                <w:szCs w:val="21"/>
              </w:rPr>
              <w:t>Reverse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AE7EDF">
              <w:rPr>
                <w:rFonts w:ascii="Times New Roman" w:hAnsi="Times New Roman" w:cs="Times New Roman"/>
                <w:szCs w:val="21"/>
              </w:rPr>
              <w:t>CCATTGGTAGCCAAACGGAA</w:t>
            </w:r>
          </w:p>
        </w:tc>
      </w:tr>
      <w:tr w:rsidR="00136AD9" w:rsidRPr="00E74060" w:rsidTr="0004093D">
        <w:trPr>
          <w:jc w:val="center"/>
        </w:trPr>
        <w:tc>
          <w:tcPr>
            <w:tcW w:w="1532" w:type="dxa"/>
            <w:vMerge w:val="restart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Default="00136AD9" w:rsidP="0004093D">
            <w:pPr>
              <w:pStyle w:val="EndNoteBibliography"/>
              <w:ind w:firstLineChars="250" w:firstLine="450"/>
              <w:rPr>
                <w:rFonts w:ascii="Times New Roman" w:hAnsi="Times New Roman" w:cs="Times New Roman"/>
                <w:i/>
                <w:szCs w:val="21"/>
              </w:rPr>
            </w:pPr>
          </w:p>
          <w:p w:rsidR="00136AD9" w:rsidRPr="00E74060" w:rsidRDefault="00136AD9" w:rsidP="0004093D">
            <w:pPr>
              <w:pStyle w:val="EndNoteBibliography"/>
              <w:ind w:firstLineChars="250" w:firstLine="450"/>
              <w:rPr>
                <w:rFonts w:ascii="Times New Roman" w:hAnsi="Times New Roman" w:cs="Times New Roman"/>
                <w:i/>
                <w:szCs w:val="21"/>
              </w:rPr>
            </w:pPr>
            <w:r>
              <w:rPr>
                <w:rFonts w:ascii="Times New Roman" w:hAnsi="Times New Roman" w:cs="Times New Roman"/>
                <w:i/>
                <w:szCs w:val="21"/>
              </w:rPr>
              <w:t>p</w:t>
            </w:r>
            <w:r w:rsidRPr="003A564C">
              <w:rPr>
                <w:rFonts w:ascii="Times New Roman" w:hAnsi="Times New Roman" w:cs="Times New Roman"/>
                <w:i/>
                <w:szCs w:val="21"/>
              </w:rPr>
              <w:t>53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E74060">
              <w:rPr>
                <w:rFonts w:ascii="Times New Roman" w:hAnsi="Times New Roman" w:cs="Times New Roman"/>
                <w:szCs w:val="21"/>
              </w:rPr>
              <w:t>Forward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AE7EDF">
              <w:rPr>
                <w:rFonts w:ascii="Times New Roman" w:hAnsi="Times New Roman" w:cs="Times New Roman"/>
                <w:szCs w:val="21"/>
              </w:rPr>
              <w:t>AAACGCTTCGAGATGTTCCG</w:t>
            </w:r>
          </w:p>
        </w:tc>
      </w:tr>
      <w:tr w:rsidR="00136AD9" w:rsidRPr="00E74060" w:rsidTr="0004093D">
        <w:trPr>
          <w:jc w:val="center"/>
        </w:trPr>
        <w:tc>
          <w:tcPr>
            <w:tcW w:w="1532" w:type="dxa"/>
            <w:vMerge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vAlign w:val="center"/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E74060">
              <w:rPr>
                <w:rFonts w:ascii="Times New Roman" w:hAnsi="Times New Roman" w:cs="Times New Roman"/>
                <w:szCs w:val="21"/>
              </w:rPr>
              <w:t>Reverse</w:t>
            </w:r>
          </w:p>
        </w:tc>
        <w:tc>
          <w:tcPr>
            <w:tcW w:w="0" w:type="auto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tcMar>
              <w:top w:w="63" w:type="dxa"/>
              <w:left w:w="126" w:type="dxa"/>
              <w:bottom w:w="63" w:type="dxa"/>
              <w:right w:w="126" w:type="dxa"/>
            </w:tcMar>
            <w:hideMark/>
          </w:tcPr>
          <w:p w:rsidR="00136AD9" w:rsidRPr="00E74060" w:rsidRDefault="00136AD9" w:rsidP="0004093D">
            <w:pPr>
              <w:pStyle w:val="EndNoteBibliography"/>
              <w:spacing w:line="360" w:lineRule="auto"/>
              <w:ind w:firstLineChars="250" w:firstLine="450"/>
              <w:rPr>
                <w:rFonts w:ascii="Times New Roman" w:hAnsi="Times New Roman" w:cs="Times New Roman"/>
                <w:szCs w:val="21"/>
              </w:rPr>
            </w:pPr>
            <w:r w:rsidRPr="00AE7EDF">
              <w:rPr>
                <w:rFonts w:ascii="Times New Roman" w:hAnsi="Times New Roman" w:cs="Times New Roman"/>
                <w:szCs w:val="21"/>
              </w:rPr>
              <w:t>CAAGGCTTGGAAGGCTCTAGG</w:t>
            </w:r>
          </w:p>
        </w:tc>
      </w:tr>
      <w:bookmarkEnd w:id="4"/>
    </w:tbl>
    <w:p w:rsidR="00CD1CAF" w:rsidRDefault="00CD1CAF">
      <w:pPr>
        <w:rPr>
          <w:szCs w:val="21"/>
        </w:rPr>
      </w:pPr>
    </w:p>
    <w:p w:rsidR="00C836AC" w:rsidRDefault="00C836AC">
      <w:pPr>
        <w:rPr>
          <w:szCs w:val="21"/>
        </w:rPr>
      </w:pPr>
    </w:p>
    <w:p w:rsidR="00C836AC" w:rsidRDefault="00C836AC">
      <w:pPr>
        <w:rPr>
          <w:szCs w:val="21"/>
        </w:rPr>
      </w:pPr>
    </w:p>
    <w:p w:rsidR="00C836AC" w:rsidRDefault="00C836AC">
      <w:pPr>
        <w:rPr>
          <w:szCs w:val="21"/>
        </w:rPr>
      </w:pPr>
    </w:p>
    <w:p w:rsidR="00C836AC" w:rsidRDefault="00C836AC">
      <w:pPr>
        <w:rPr>
          <w:szCs w:val="21"/>
        </w:rPr>
      </w:pPr>
    </w:p>
    <w:p w:rsidR="00C836AC" w:rsidRDefault="00C836AC">
      <w:pPr>
        <w:rPr>
          <w:szCs w:val="21"/>
        </w:rPr>
      </w:pPr>
    </w:p>
    <w:p w:rsidR="00C836AC" w:rsidRDefault="00C836AC">
      <w:pPr>
        <w:rPr>
          <w:szCs w:val="21"/>
        </w:rPr>
      </w:pPr>
    </w:p>
    <w:p w:rsidR="00C836AC" w:rsidRDefault="00C836AC">
      <w:pPr>
        <w:rPr>
          <w:szCs w:val="21"/>
        </w:rPr>
      </w:pPr>
    </w:p>
    <w:p w:rsidR="00C836AC" w:rsidRDefault="00C836AC">
      <w:pPr>
        <w:rPr>
          <w:szCs w:val="21"/>
        </w:rPr>
      </w:pPr>
    </w:p>
    <w:p w:rsidR="00CD1CAF" w:rsidRDefault="00FB2ADE">
      <w:pPr>
        <w:rPr>
          <w:szCs w:val="21"/>
        </w:rPr>
      </w:pPr>
      <w:r>
        <w:rPr>
          <w:noProof/>
          <w:lang w:val="en-IN" w:eastAsia="en-IN"/>
        </w:rPr>
        <w:drawing>
          <wp:inline distT="0" distB="0" distL="0" distR="0">
            <wp:extent cx="5295900" cy="1636717"/>
            <wp:effectExtent l="0" t="0" r="0" b="19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971" cy="1639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36AC" w:rsidRDefault="00C836AC" w:rsidP="00C836AC">
      <w:pPr>
        <w:spacing w:line="360" w:lineRule="auto"/>
        <w:rPr>
          <w:rFonts w:ascii="Times New Roman" w:hAnsi="Times New Roman"/>
          <w:sz w:val="18"/>
          <w:szCs w:val="18"/>
        </w:rPr>
      </w:pPr>
      <w:r w:rsidRPr="00C836AC">
        <w:rPr>
          <w:rFonts w:ascii="Times New Roman" w:hAnsi="Times New Roman"/>
          <w:b/>
          <w:sz w:val="18"/>
          <w:szCs w:val="18"/>
        </w:rPr>
        <w:t>Fig</w:t>
      </w:r>
      <w:r w:rsidR="00AA72DA">
        <w:rPr>
          <w:rFonts w:ascii="Times New Roman" w:hAnsi="Times New Roman"/>
          <w:b/>
          <w:sz w:val="18"/>
          <w:szCs w:val="18"/>
        </w:rPr>
        <w:t>.</w:t>
      </w:r>
      <w:r w:rsidRPr="00C836AC">
        <w:rPr>
          <w:rFonts w:ascii="Times New Roman" w:hAnsi="Times New Roman"/>
          <w:b/>
          <w:sz w:val="18"/>
          <w:szCs w:val="18"/>
        </w:rPr>
        <w:t xml:space="preserve"> </w:t>
      </w:r>
      <w:r w:rsidRPr="00C836AC">
        <w:rPr>
          <w:rFonts w:ascii="Times New Roman" w:hAnsi="Times New Roman" w:hint="eastAsia"/>
          <w:b/>
          <w:sz w:val="18"/>
          <w:szCs w:val="18"/>
        </w:rPr>
        <w:t>S</w:t>
      </w:r>
      <w:r w:rsidRPr="00C836AC">
        <w:rPr>
          <w:rFonts w:ascii="Times New Roman" w:hAnsi="Times New Roman"/>
          <w:b/>
          <w:sz w:val="18"/>
          <w:szCs w:val="18"/>
        </w:rPr>
        <w:t>1</w:t>
      </w:r>
      <w:r>
        <w:rPr>
          <w:rFonts w:ascii="Times New Roman" w:hAnsi="Times New Roman"/>
          <w:sz w:val="18"/>
          <w:szCs w:val="18"/>
        </w:rPr>
        <w:t xml:space="preserve"> </w:t>
      </w:r>
      <w:r w:rsidRPr="004450F0">
        <w:rPr>
          <w:rFonts w:ascii="Times New Roman" w:hAnsi="Times New Roman"/>
          <w:sz w:val="18"/>
          <w:szCs w:val="18"/>
          <w:vertAlign w:val="superscript"/>
        </w:rPr>
        <w:t>1</w:t>
      </w:r>
      <w:r w:rsidRPr="004450F0">
        <w:rPr>
          <w:rFonts w:ascii="Times New Roman" w:hAnsi="Times New Roman"/>
          <w:sz w:val="18"/>
          <w:szCs w:val="18"/>
        </w:rPr>
        <w:t>H NMR spectr</w:t>
      </w:r>
      <w:r>
        <w:rPr>
          <w:rFonts w:ascii="Times New Roman" w:hAnsi="Times New Roman"/>
          <w:sz w:val="18"/>
          <w:szCs w:val="18"/>
        </w:rPr>
        <w:t>a</w:t>
      </w:r>
      <w:r w:rsidRPr="004450F0">
        <w:rPr>
          <w:rFonts w:ascii="Times New Roman" w:hAnsi="Times New Roman"/>
          <w:sz w:val="18"/>
          <w:szCs w:val="18"/>
        </w:rPr>
        <w:t xml:space="preserve"> of</w:t>
      </w:r>
      <w:r>
        <w:rPr>
          <w:rFonts w:ascii="Times New Roman" w:hAnsi="Times New Roman"/>
          <w:sz w:val="18"/>
          <w:szCs w:val="18"/>
        </w:rPr>
        <w:t xml:space="preserve"> (A)</w:t>
      </w:r>
      <w:r w:rsidRPr="004450F0">
        <w:rPr>
          <w:rFonts w:ascii="Times New Roman" w:hAnsi="Times New Roman"/>
          <w:sz w:val="18"/>
          <w:szCs w:val="18"/>
        </w:rPr>
        <w:t xml:space="preserve"> </w:t>
      </w:r>
      <w:r>
        <w:rPr>
          <w:rFonts w:ascii="Times New Roman" w:hAnsi="Times New Roman"/>
          <w:sz w:val="18"/>
          <w:szCs w:val="18"/>
        </w:rPr>
        <w:t xml:space="preserve">CS </w:t>
      </w:r>
      <w:r w:rsidRPr="002C1FB2">
        <w:rPr>
          <w:rFonts w:ascii="Times New Roman" w:hAnsi="Times New Roman"/>
          <w:sz w:val="18"/>
          <w:szCs w:val="18"/>
        </w:rPr>
        <w:t>in</w:t>
      </w:r>
      <w:r>
        <w:rPr>
          <w:rFonts w:ascii="Times New Roman" w:hAnsi="Times New Roman"/>
          <w:sz w:val="18"/>
          <w:szCs w:val="18"/>
        </w:rPr>
        <w:t xml:space="preserve"> D</w:t>
      </w:r>
      <w:r w:rsidRPr="002C1FB2">
        <w:rPr>
          <w:rFonts w:ascii="Times New Roman" w:hAnsi="Times New Roman"/>
          <w:sz w:val="18"/>
          <w:szCs w:val="18"/>
          <w:vertAlign w:val="subscript"/>
        </w:rPr>
        <w:t>2</w:t>
      </w:r>
      <w:r>
        <w:rPr>
          <w:rFonts w:ascii="Times New Roman" w:hAnsi="Times New Roman"/>
          <w:sz w:val="18"/>
          <w:szCs w:val="18"/>
        </w:rPr>
        <w:t>O, (B) CS-RAFT in DMSO-d</w:t>
      </w:r>
      <w:r w:rsidRPr="002C1FB2">
        <w:rPr>
          <w:rFonts w:ascii="Times New Roman" w:hAnsi="Times New Roman"/>
          <w:sz w:val="18"/>
          <w:szCs w:val="18"/>
          <w:vertAlign w:val="subscript"/>
        </w:rPr>
        <w:t>6</w:t>
      </w:r>
      <w:r>
        <w:rPr>
          <w:rFonts w:ascii="Times New Roman" w:hAnsi="Times New Roman"/>
          <w:sz w:val="18"/>
          <w:szCs w:val="18"/>
        </w:rPr>
        <w:t xml:space="preserve"> and (C) CS-</w:t>
      </w:r>
      <w:r w:rsidRPr="00C836AC">
        <w:rPr>
          <w:rFonts w:ascii="Times New Roman" w:hAnsi="Times New Roman"/>
          <w:i/>
          <w:sz w:val="18"/>
          <w:szCs w:val="18"/>
        </w:rPr>
        <w:t>co</w:t>
      </w:r>
      <w:r>
        <w:rPr>
          <w:rFonts w:ascii="Times New Roman" w:hAnsi="Times New Roman"/>
          <w:sz w:val="18"/>
          <w:szCs w:val="18"/>
        </w:rPr>
        <w:t>-PNVCL</w:t>
      </w:r>
      <w:r w:rsidRPr="00C836AC">
        <w:rPr>
          <w:rFonts w:ascii="Times New Roman" w:hAnsi="Times New Roman"/>
          <w:sz w:val="18"/>
          <w:szCs w:val="18"/>
          <w:vertAlign w:val="subscript"/>
        </w:rPr>
        <w:t>1</w:t>
      </w:r>
      <w:r>
        <w:rPr>
          <w:rFonts w:ascii="Times New Roman" w:hAnsi="Times New Roman"/>
          <w:sz w:val="18"/>
          <w:szCs w:val="18"/>
        </w:rPr>
        <w:t xml:space="preserve"> in DMSO-d</w:t>
      </w:r>
      <w:r w:rsidRPr="002C1FB2">
        <w:rPr>
          <w:rFonts w:ascii="Times New Roman" w:hAnsi="Times New Roman"/>
          <w:sz w:val="18"/>
          <w:szCs w:val="18"/>
          <w:vertAlign w:val="subscript"/>
        </w:rPr>
        <w:t>6</w:t>
      </w:r>
      <w:r>
        <w:rPr>
          <w:rFonts w:ascii="Times New Roman" w:hAnsi="Times New Roman"/>
          <w:sz w:val="18"/>
          <w:szCs w:val="18"/>
        </w:rPr>
        <w:t>.</w:t>
      </w:r>
    </w:p>
    <w:p w:rsidR="0080582E" w:rsidRDefault="0080582E">
      <w:pPr>
        <w:widowControl/>
        <w:jc w:val="left"/>
        <w:rPr>
          <w:szCs w:val="21"/>
        </w:rPr>
      </w:pPr>
      <w:r>
        <w:rPr>
          <w:szCs w:val="21"/>
        </w:rPr>
        <w:br w:type="page"/>
      </w:r>
    </w:p>
    <w:p w:rsidR="0025215F" w:rsidRPr="00C836AC" w:rsidRDefault="0025215F">
      <w:pPr>
        <w:rPr>
          <w:szCs w:val="21"/>
        </w:rPr>
      </w:pPr>
    </w:p>
    <w:p w:rsidR="00CD1CAF" w:rsidRPr="003A0381" w:rsidRDefault="00EE5249" w:rsidP="00CD1CAF">
      <w:pPr>
        <w:pStyle w:val="EndNoteBibliography"/>
        <w:spacing w:line="360" w:lineRule="auto"/>
        <w:rPr>
          <w:rFonts w:ascii="Times New Roman" w:hAnsi="Times New Roman" w:cs="Times New Roman"/>
          <w:sz w:val="21"/>
          <w:szCs w:val="21"/>
        </w:rPr>
      </w:pPr>
      <w:r>
        <w:rPr>
          <w:lang w:val="en-IN" w:eastAsia="en-IN"/>
        </w:rPr>
        <w:drawing>
          <wp:inline distT="0" distB="0" distL="0" distR="0">
            <wp:extent cx="5274310" cy="6482080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48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CAF" w:rsidRPr="00BF7745" w:rsidRDefault="00CD1CAF" w:rsidP="00CD1CAF">
      <w:pPr>
        <w:pStyle w:val="EndNoteBibliography"/>
        <w:spacing w:line="276" w:lineRule="auto"/>
        <w:rPr>
          <w:rFonts w:ascii="Times New Roman" w:hAnsi="Times New Roman" w:cs="Times New Roman"/>
          <w:szCs w:val="18"/>
        </w:rPr>
      </w:pPr>
      <w:r w:rsidRPr="00BF7745">
        <w:rPr>
          <w:rFonts w:ascii="Times New Roman" w:hAnsi="Times New Roman" w:cs="Times New Roman"/>
          <w:b/>
          <w:szCs w:val="18"/>
        </w:rPr>
        <w:t>Fig</w:t>
      </w:r>
      <w:r w:rsidR="00AA72DA">
        <w:rPr>
          <w:rFonts w:ascii="Times New Roman" w:hAnsi="Times New Roman" w:cs="Times New Roman"/>
          <w:b/>
          <w:szCs w:val="18"/>
        </w:rPr>
        <w:t>.</w:t>
      </w:r>
      <w:r w:rsidRPr="00BF7745">
        <w:rPr>
          <w:rFonts w:ascii="Times New Roman" w:hAnsi="Times New Roman" w:cs="Times New Roman"/>
          <w:b/>
          <w:szCs w:val="18"/>
        </w:rPr>
        <w:t xml:space="preserve"> S</w:t>
      </w:r>
      <w:r w:rsidR="00D532C0">
        <w:rPr>
          <w:rFonts w:ascii="Times New Roman" w:hAnsi="Times New Roman" w:cs="Times New Roman"/>
          <w:b/>
          <w:szCs w:val="18"/>
        </w:rPr>
        <w:t>2</w:t>
      </w:r>
      <w:r w:rsidRPr="00BF7745">
        <w:rPr>
          <w:rFonts w:ascii="Times New Roman" w:hAnsi="Times New Roman" w:cs="Times New Roman"/>
          <w:szCs w:val="18"/>
        </w:rPr>
        <w:t xml:space="preserve"> Size distributions of</w:t>
      </w:r>
      <w:r w:rsidR="006E60BF">
        <w:rPr>
          <w:rFonts w:ascii="Times New Roman" w:hAnsi="Times New Roman" w:cs="Times New Roman"/>
          <w:szCs w:val="18"/>
        </w:rPr>
        <w:t xml:space="preserve"> NPs formed from</w:t>
      </w:r>
      <w:r w:rsidRPr="00BF7745">
        <w:rPr>
          <w:rFonts w:ascii="Times New Roman" w:hAnsi="Times New Roman" w:cs="Times New Roman"/>
          <w:szCs w:val="18"/>
        </w:rPr>
        <w:t xml:space="preserve"> (A) CS, (B) CS-</w:t>
      </w:r>
      <w:r w:rsidRPr="00BF7745">
        <w:rPr>
          <w:rFonts w:ascii="Times New Roman" w:hAnsi="Times New Roman" w:cs="Times New Roman"/>
          <w:i/>
          <w:szCs w:val="18"/>
        </w:rPr>
        <w:t>co</w:t>
      </w:r>
      <w:r w:rsidRPr="00BF7745">
        <w:rPr>
          <w:rFonts w:ascii="Times New Roman" w:hAnsi="Times New Roman" w:cs="Times New Roman"/>
          <w:szCs w:val="18"/>
        </w:rPr>
        <w:t>-PNVCL, (C) CPP-CS-</w:t>
      </w:r>
      <w:r w:rsidRPr="00BF7745">
        <w:rPr>
          <w:rFonts w:ascii="Times New Roman" w:hAnsi="Times New Roman" w:cs="Times New Roman"/>
          <w:i/>
          <w:szCs w:val="18"/>
        </w:rPr>
        <w:t>co</w:t>
      </w:r>
      <w:r w:rsidRPr="00BF7745">
        <w:rPr>
          <w:rFonts w:ascii="Times New Roman" w:hAnsi="Times New Roman" w:cs="Times New Roman"/>
          <w:szCs w:val="18"/>
        </w:rPr>
        <w:t>-PNVCL</w:t>
      </w:r>
      <w:r w:rsidR="00D532C0" w:rsidRPr="00D532C0">
        <w:rPr>
          <w:rFonts w:ascii="Times New Roman" w:hAnsi="Times New Roman" w:cs="Times New Roman"/>
          <w:szCs w:val="18"/>
          <w:vertAlign w:val="subscript"/>
        </w:rPr>
        <w:t>1</w:t>
      </w:r>
      <w:r w:rsidRPr="00BF7745">
        <w:rPr>
          <w:rFonts w:ascii="Times New Roman" w:hAnsi="Times New Roman" w:cs="Times New Roman"/>
          <w:szCs w:val="18"/>
        </w:rPr>
        <w:t>,</w:t>
      </w:r>
      <w:r w:rsidR="006E60BF">
        <w:rPr>
          <w:rFonts w:ascii="Times New Roman" w:hAnsi="Times New Roman" w:cs="Times New Roman"/>
          <w:szCs w:val="18"/>
        </w:rPr>
        <w:t xml:space="preserve"> and</w:t>
      </w:r>
      <w:r w:rsidRPr="00BF7745">
        <w:rPr>
          <w:rFonts w:ascii="Times New Roman" w:hAnsi="Times New Roman" w:cs="Times New Roman"/>
          <w:szCs w:val="18"/>
        </w:rPr>
        <w:t xml:space="preserve"> (D) CPP-CS-</w:t>
      </w:r>
      <w:r w:rsidRPr="00BF7745">
        <w:rPr>
          <w:rFonts w:ascii="Times New Roman" w:hAnsi="Times New Roman" w:cs="Times New Roman"/>
          <w:i/>
          <w:szCs w:val="18"/>
        </w:rPr>
        <w:t>co</w:t>
      </w:r>
      <w:r w:rsidR="006E60BF">
        <w:rPr>
          <w:rFonts w:ascii="Times New Roman" w:hAnsi="Times New Roman" w:cs="Times New Roman"/>
          <w:szCs w:val="18"/>
        </w:rPr>
        <w:t>-PNVCL</w:t>
      </w:r>
      <w:r w:rsidR="00D532C0" w:rsidRPr="00D532C0">
        <w:rPr>
          <w:rFonts w:ascii="Times New Roman" w:hAnsi="Times New Roman" w:cs="Times New Roman"/>
          <w:szCs w:val="18"/>
          <w:vertAlign w:val="subscript"/>
        </w:rPr>
        <w:t>1</w:t>
      </w:r>
      <w:r w:rsidR="006E60BF">
        <w:rPr>
          <w:rFonts w:ascii="Times New Roman" w:hAnsi="Times New Roman" w:cs="Times New Roman"/>
          <w:szCs w:val="18"/>
        </w:rPr>
        <w:t>@DOX NPs. (E) T</w:t>
      </w:r>
      <w:r w:rsidRPr="00BF7745">
        <w:rPr>
          <w:rFonts w:ascii="Times New Roman" w:hAnsi="Times New Roman" w:cs="Times New Roman"/>
          <w:szCs w:val="18"/>
        </w:rPr>
        <w:t>he particle size of the CPP-CS-</w:t>
      </w:r>
      <w:r w:rsidRPr="00BF7745">
        <w:rPr>
          <w:rFonts w:ascii="Times New Roman" w:hAnsi="Times New Roman" w:cs="Times New Roman"/>
          <w:i/>
          <w:szCs w:val="18"/>
        </w:rPr>
        <w:t>co</w:t>
      </w:r>
      <w:r w:rsidRPr="00BF7745">
        <w:rPr>
          <w:rFonts w:ascii="Times New Roman" w:hAnsi="Times New Roman" w:cs="Times New Roman"/>
          <w:szCs w:val="18"/>
        </w:rPr>
        <w:t>-PNVC</w:t>
      </w:r>
      <w:r w:rsidR="006E60BF">
        <w:rPr>
          <w:rFonts w:ascii="Times New Roman" w:hAnsi="Times New Roman" w:cs="Times New Roman"/>
          <w:szCs w:val="18"/>
        </w:rPr>
        <w:t>L</w:t>
      </w:r>
      <w:r w:rsidR="00D532C0" w:rsidRPr="00D532C0">
        <w:rPr>
          <w:rFonts w:ascii="Times New Roman" w:hAnsi="Times New Roman" w:cs="Times New Roman"/>
          <w:szCs w:val="18"/>
          <w:vertAlign w:val="subscript"/>
        </w:rPr>
        <w:t>1</w:t>
      </w:r>
      <w:r w:rsidRPr="00BF7745">
        <w:rPr>
          <w:rFonts w:ascii="Times New Roman" w:hAnsi="Times New Roman" w:cs="Times New Roman"/>
          <w:szCs w:val="18"/>
        </w:rPr>
        <w:t xml:space="preserve">@DOX NPs </w:t>
      </w:r>
      <w:r w:rsidR="006E60BF">
        <w:rPr>
          <w:rFonts w:ascii="Times New Roman" w:hAnsi="Times New Roman" w:cs="Times New Roman"/>
          <w:szCs w:val="18"/>
        </w:rPr>
        <w:t>during</w:t>
      </w:r>
      <w:r w:rsidRPr="00BF7745">
        <w:rPr>
          <w:rFonts w:ascii="Times New Roman" w:hAnsi="Times New Roman" w:cs="Times New Roman"/>
          <w:szCs w:val="18"/>
        </w:rPr>
        <w:t xml:space="preserve"> storage for 7 days. Values are given as mean ± S.D. (</w:t>
      </w:r>
      <w:r w:rsidRPr="00BF7745">
        <w:rPr>
          <w:rFonts w:ascii="Times New Roman" w:hAnsi="Times New Roman" w:cs="Times New Roman"/>
          <w:i/>
          <w:szCs w:val="18"/>
        </w:rPr>
        <w:t>n</w:t>
      </w:r>
      <w:r w:rsidRPr="00BF7745">
        <w:rPr>
          <w:rFonts w:ascii="Times New Roman" w:hAnsi="Times New Roman" w:cs="Times New Roman"/>
          <w:szCs w:val="18"/>
        </w:rPr>
        <w:t xml:space="preserve"> = 3).</w:t>
      </w:r>
    </w:p>
    <w:p w:rsidR="00CD1CAF" w:rsidRDefault="00CD1CAF">
      <w:pPr>
        <w:rPr>
          <w:szCs w:val="21"/>
        </w:rPr>
      </w:pPr>
    </w:p>
    <w:p w:rsidR="0080682B" w:rsidRDefault="0080682B">
      <w:pPr>
        <w:rPr>
          <w:szCs w:val="21"/>
        </w:rPr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4310" cy="3364865"/>
            <wp:effectExtent l="0" t="0" r="2540" b="698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6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82B" w:rsidRDefault="0080682B" w:rsidP="0080682B">
      <w:pPr>
        <w:spacing w:line="276" w:lineRule="auto"/>
        <w:rPr>
          <w:rFonts w:ascii="Times New Roman" w:hAnsi="Times New Roman"/>
          <w:sz w:val="18"/>
          <w:szCs w:val="18"/>
        </w:rPr>
      </w:pPr>
      <w:r w:rsidRPr="0080682B">
        <w:rPr>
          <w:rFonts w:ascii="Times New Roman" w:hAnsi="Times New Roman"/>
          <w:b/>
          <w:sz w:val="18"/>
          <w:szCs w:val="18"/>
        </w:rPr>
        <w:t>Fig</w:t>
      </w:r>
      <w:r w:rsidR="00AA72DA">
        <w:rPr>
          <w:rFonts w:ascii="Times New Roman" w:hAnsi="Times New Roman"/>
          <w:b/>
          <w:sz w:val="18"/>
          <w:szCs w:val="18"/>
        </w:rPr>
        <w:t>.</w:t>
      </w:r>
      <w:r w:rsidRPr="0080682B">
        <w:rPr>
          <w:rFonts w:ascii="Times New Roman" w:hAnsi="Times New Roman"/>
          <w:b/>
          <w:sz w:val="18"/>
          <w:szCs w:val="18"/>
        </w:rPr>
        <w:t xml:space="preserve"> S</w:t>
      </w:r>
      <w:r w:rsidR="00D532C0">
        <w:rPr>
          <w:rFonts w:ascii="Times New Roman" w:hAnsi="Times New Roman"/>
          <w:b/>
          <w:sz w:val="18"/>
          <w:szCs w:val="18"/>
        </w:rPr>
        <w:t>3</w:t>
      </w:r>
      <w:r w:rsidRPr="0080682B">
        <w:rPr>
          <w:rFonts w:ascii="Times New Roman" w:hAnsi="Times New Roman"/>
          <w:sz w:val="18"/>
          <w:szCs w:val="18"/>
        </w:rPr>
        <w:t xml:space="preserve"> </w:t>
      </w:r>
      <w:r>
        <w:rPr>
          <w:rFonts w:ascii="Times New Roman" w:hAnsi="Times New Roman"/>
          <w:sz w:val="18"/>
          <w:szCs w:val="18"/>
        </w:rPr>
        <w:t>MMP-2</w:t>
      </w:r>
      <w:r w:rsidRPr="0080682B">
        <w:rPr>
          <w:rFonts w:ascii="Times New Roman" w:hAnsi="Times New Roman"/>
          <w:sz w:val="18"/>
          <w:szCs w:val="18"/>
        </w:rPr>
        <w:t xml:space="preserve"> protein expression levels in </w:t>
      </w:r>
      <w:r>
        <w:rPr>
          <w:rFonts w:ascii="Times New Roman" w:hAnsi="Times New Roman"/>
          <w:sz w:val="18"/>
          <w:szCs w:val="18"/>
        </w:rPr>
        <w:t>HUVEC</w:t>
      </w:r>
      <w:r w:rsidRPr="0080682B">
        <w:rPr>
          <w:rFonts w:ascii="Times New Roman" w:hAnsi="Times New Roman"/>
          <w:sz w:val="18"/>
          <w:szCs w:val="18"/>
        </w:rPr>
        <w:t xml:space="preserve"> and M</w:t>
      </w:r>
      <w:r>
        <w:rPr>
          <w:rFonts w:ascii="Times New Roman" w:hAnsi="Times New Roman"/>
          <w:sz w:val="18"/>
          <w:szCs w:val="18"/>
        </w:rPr>
        <w:t>CF-7</w:t>
      </w:r>
      <w:r w:rsidRPr="0080682B">
        <w:rPr>
          <w:rFonts w:ascii="Times New Roman" w:hAnsi="Times New Roman"/>
          <w:sz w:val="18"/>
          <w:szCs w:val="18"/>
        </w:rPr>
        <w:t xml:space="preserve"> cells.</w:t>
      </w:r>
      <w:r>
        <w:rPr>
          <w:rFonts w:ascii="Times New Roman" w:hAnsi="Times New Roman"/>
          <w:sz w:val="18"/>
          <w:szCs w:val="18"/>
        </w:rPr>
        <w:t xml:space="preserve"> </w:t>
      </w:r>
      <w:r w:rsidRPr="0080682B">
        <w:rPr>
          <w:rFonts w:ascii="Times New Roman" w:hAnsi="Times New Roman"/>
          <w:sz w:val="18"/>
          <w:szCs w:val="18"/>
        </w:rPr>
        <w:t>**</w:t>
      </w:r>
      <w:r w:rsidRPr="0080682B">
        <w:rPr>
          <w:rFonts w:ascii="Times New Roman" w:hAnsi="Times New Roman"/>
          <w:i/>
          <w:sz w:val="18"/>
          <w:szCs w:val="18"/>
        </w:rPr>
        <w:t xml:space="preserve">P </w:t>
      </w:r>
      <w:r w:rsidRPr="0080682B">
        <w:rPr>
          <w:rFonts w:ascii="Times New Roman" w:hAnsi="Times New Roman"/>
          <w:sz w:val="18"/>
          <w:szCs w:val="18"/>
        </w:rPr>
        <w:t>&lt; 0.01. Data are given as mean ± S</w:t>
      </w:r>
      <w:r w:rsidR="009F1BC4">
        <w:rPr>
          <w:rFonts w:ascii="Times New Roman" w:hAnsi="Times New Roman"/>
          <w:sz w:val="18"/>
          <w:szCs w:val="18"/>
        </w:rPr>
        <w:t>.</w:t>
      </w:r>
      <w:r w:rsidRPr="0080682B">
        <w:rPr>
          <w:rFonts w:ascii="Times New Roman" w:hAnsi="Times New Roman"/>
          <w:sz w:val="18"/>
          <w:szCs w:val="18"/>
        </w:rPr>
        <w:t>D</w:t>
      </w:r>
      <w:r w:rsidR="009F1BC4">
        <w:rPr>
          <w:rFonts w:ascii="Times New Roman" w:hAnsi="Times New Roman"/>
          <w:sz w:val="18"/>
          <w:szCs w:val="18"/>
        </w:rPr>
        <w:t>.</w:t>
      </w:r>
      <w:r w:rsidRPr="0080682B">
        <w:rPr>
          <w:rFonts w:ascii="Times New Roman" w:hAnsi="Times New Roman"/>
          <w:sz w:val="18"/>
          <w:szCs w:val="18"/>
        </w:rPr>
        <w:t xml:space="preserve"> (</w:t>
      </w:r>
      <w:r w:rsidRPr="0080682B">
        <w:rPr>
          <w:rFonts w:ascii="Times New Roman" w:hAnsi="Times New Roman"/>
          <w:i/>
          <w:sz w:val="18"/>
          <w:szCs w:val="18"/>
        </w:rPr>
        <w:t>n</w:t>
      </w:r>
      <w:r w:rsidRPr="0080682B">
        <w:rPr>
          <w:rFonts w:ascii="Times New Roman" w:hAnsi="Times New Roman"/>
          <w:sz w:val="18"/>
          <w:szCs w:val="18"/>
        </w:rPr>
        <w:t xml:space="preserve"> = </w:t>
      </w:r>
      <w:r w:rsidR="00136AD9">
        <w:rPr>
          <w:rFonts w:ascii="Times New Roman" w:hAnsi="Times New Roman"/>
          <w:sz w:val="18"/>
          <w:szCs w:val="18"/>
        </w:rPr>
        <w:t>3</w:t>
      </w:r>
      <w:r w:rsidRPr="0080682B">
        <w:rPr>
          <w:rFonts w:ascii="Times New Roman" w:hAnsi="Times New Roman"/>
          <w:sz w:val="18"/>
          <w:szCs w:val="18"/>
        </w:rPr>
        <w:t>).</w:t>
      </w:r>
    </w:p>
    <w:p w:rsidR="00493C0A" w:rsidRDefault="00493C0A" w:rsidP="0080682B">
      <w:pPr>
        <w:spacing w:line="276" w:lineRule="auto"/>
        <w:rPr>
          <w:rFonts w:ascii="Times New Roman" w:hAnsi="Times New Roman"/>
          <w:sz w:val="18"/>
          <w:szCs w:val="18"/>
        </w:rPr>
      </w:pPr>
    </w:p>
    <w:p w:rsidR="00493C0A" w:rsidRDefault="00F031E3" w:rsidP="00F031E3">
      <w:pPr>
        <w:spacing w:line="276" w:lineRule="auto"/>
        <w:jc w:val="center"/>
        <w:rPr>
          <w:rFonts w:ascii="Times New Roman" w:hAnsi="Times New Roman"/>
          <w:sz w:val="18"/>
          <w:szCs w:val="18"/>
        </w:rPr>
      </w:pPr>
      <w:r>
        <w:rPr>
          <w:noProof/>
          <w:lang w:val="en-IN" w:eastAsia="en-IN"/>
        </w:rPr>
        <w:drawing>
          <wp:inline distT="0" distB="0" distL="0" distR="0">
            <wp:extent cx="3460750" cy="3778250"/>
            <wp:effectExtent l="0" t="0" r="635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750" cy="377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1E3" w:rsidRDefault="00F031E3" w:rsidP="00F031E3">
      <w:pPr>
        <w:spacing w:line="276" w:lineRule="auto"/>
        <w:rPr>
          <w:rFonts w:ascii="Times New Roman" w:hAnsi="Times New Roman"/>
          <w:color w:val="000000"/>
          <w:sz w:val="18"/>
          <w:szCs w:val="18"/>
        </w:rPr>
      </w:pPr>
      <w:r w:rsidRPr="00F031E3">
        <w:rPr>
          <w:rFonts w:ascii="Times New Roman" w:hAnsi="Times New Roman"/>
          <w:b/>
          <w:bCs/>
          <w:color w:val="000000"/>
          <w:sz w:val="18"/>
          <w:szCs w:val="18"/>
        </w:rPr>
        <w:t>Fig</w:t>
      </w:r>
      <w:r w:rsidR="00AA72DA">
        <w:rPr>
          <w:rFonts w:ascii="Times New Roman" w:hAnsi="Times New Roman"/>
          <w:b/>
          <w:bCs/>
          <w:color w:val="000000"/>
          <w:sz w:val="18"/>
          <w:szCs w:val="18"/>
        </w:rPr>
        <w:t>.</w:t>
      </w:r>
      <w:r w:rsidRPr="00F031E3">
        <w:rPr>
          <w:rFonts w:ascii="Times New Roman" w:hAnsi="Times New Roman"/>
          <w:b/>
          <w:bCs/>
          <w:color w:val="000000"/>
          <w:sz w:val="18"/>
          <w:szCs w:val="18"/>
        </w:rPr>
        <w:t xml:space="preserve"> S</w:t>
      </w:r>
      <w:r w:rsidR="00D532C0">
        <w:rPr>
          <w:rFonts w:ascii="Times New Roman" w:hAnsi="Times New Roman"/>
          <w:b/>
          <w:bCs/>
          <w:color w:val="000000"/>
          <w:sz w:val="18"/>
          <w:szCs w:val="18"/>
        </w:rPr>
        <w:t>4</w:t>
      </w:r>
      <w:r w:rsidRPr="00F031E3">
        <w:rPr>
          <w:rFonts w:ascii="Times New Roman" w:hAnsi="Times New Roman"/>
          <w:b/>
          <w:bCs/>
          <w:color w:val="000000"/>
          <w:sz w:val="18"/>
          <w:szCs w:val="18"/>
        </w:rPr>
        <w:t xml:space="preserve"> </w:t>
      </w:r>
      <w:r w:rsidRPr="00F031E3">
        <w:rPr>
          <w:rFonts w:ascii="Times New Roman" w:hAnsi="Times New Roman"/>
          <w:color w:val="000000"/>
          <w:sz w:val="18"/>
          <w:szCs w:val="18"/>
        </w:rPr>
        <w:t>IC</w:t>
      </w:r>
      <w:r w:rsidRPr="00F031E3">
        <w:rPr>
          <w:rFonts w:ascii="Times New Roman" w:hAnsi="Times New Roman"/>
          <w:color w:val="000000"/>
          <w:sz w:val="18"/>
          <w:szCs w:val="18"/>
          <w:vertAlign w:val="subscript"/>
        </w:rPr>
        <w:t>50</w:t>
      </w:r>
      <w:r w:rsidRPr="00F031E3">
        <w:rPr>
          <w:rFonts w:ascii="Times New Roman" w:hAnsi="Times New Roman"/>
          <w:color w:val="000000"/>
          <w:sz w:val="18"/>
          <w:szCs w:val="18"/>
        </w:rPr>
        <w:t xml:space="preserve"> values against MCF-7 cells for the different formulations (</w:t>
      </w:r>
      <w:r w:rsidRPr="00F031E3">
        <w:rPr>
          <w:rFonts w:ascii="Times New Roman" w:hAnsi="Times New Roman"/>
          <w:i/>
          <w:iCs/>
          <w:color w:val="000000"/>
          <w:sz w:val="18"/>
          <w:szCs w:val="18"/>
        </w:rPr>
        <w:t xml:space="preserve">n </w:t>
      </w:r>
      <w:r w:rsidRPr="00F031E3">
        <w:rPr>
          <w:rFonts w:ascii="Times New Roman" w:hAnsi="Times New Roman"/>
          <w:color w:val="000000"/>
          <w:sz w:val="18"/>
          <w:szCs w:val="18"/>
        </w:rPr>
        <w:t xml:space="preserve">=6; results are shown as mean ± S.D., * </w:t>
      </w:r>
      <w:r w:rsidRPr="00F031E3">
        <w:rPr>
          <w:rFonts w:ascii="Times New Roman" w:hAnsi="Times New Roman"/>
          <w:i/>
          <w:iCs/>
          <w:color w:val="000000"/>
          <w:sz w:val="18"/>
          <w:szCs w:val="18"/>
        </w:rPr>
        <w:t xml:space="preserve">P </w:t>
      </w:r>
      <w:r w:rsidRPr="00F031E3">
        <w:rPr>
          <w:rFonts w:ascii="Times New Roman" w:hAnsi="Times New Roman"/>
          <w:color w:val="000000"/>
          <w:sz w:val="18"/>
          <w:szCs w:val="18"/>
        </w:rPr>
        <w:t xml:space="preserve">&lt; 0.05, ** </w:t>
      </w:r>
      <w:r w:rsidRPr="00F031E3">
        <w:rPr>
          <w:rFonts w:ascii="Times New Roman" w:hAnsi="Times New Roman"/>
          <w:i/>
          <w:iCs/>
          <w:color w:val="000000"/>
          <w:sz w:val="18"/>
          <w:szCs w:val="18"/>
        </w:rPr>
        <w:t xml:space="preserve">P </w:t>
      </w:r>
      <w:r w:rsidRPr="00F031E3">
        <w:rPr>
          <w:rFonts w:ascii="Times New Roman" w:hAnsi="Times New Roman"/>
          <w:color w:val="000000"/>
          <w:sz w:val="18"/>
          <w:szCs w:val="18"/>
        </w:rPr>
        <w:t>&lt; 0.01 compared to free DOX).</w:t>
      </w:r>
    </w:p>
    <w:p w:rsidR="009C4F0F" w:rsidRDefault="009C4F0F" w:rsidP="00F031E3">
      <w:pPr>
        <w:spacing w:line="276" w:lineRule="auto"/>
        <w:rPr>
          <w:rFonts w:ascii="Times New Roman" w:hAnsi="Times New Roman"/>
          <w:color w:val="000000"/>
          <w:sz w:val="18"/>
          <w:szCs w:val="18"/>
        </w:rPr>
      </w:pPr>
    </w:p>
    <w:p w:rsidR="009C4F0F" w:rsidRDefault="009C4F0F" w:rsidP="00F031E3">
      <w:pPr>
        <w:spacing w:line="276" w:lineRule="auto"/>
        <w:rPr>
          <w:rFonts w:ascii="Times New Roman" w:hAnsi="Times New Roman"/>
          <w:color w:val="000000"/>
          <w:sz w:val="18"/>
          <w:szCs w:val="18"/>
        </w:rPr>
      </w:pPr>
    </w:p>
    <w:p w:rsidR="009C4F0F" w:rsidRDefault="009C4F0F" w:rsidP="00F031E3">
      <w:pPr>
        <w:spacing w:line="276" w:lineRule="auto"/>
        <w:rPr>
          <w:rFonts w:ascii="Times New Roman" w:hAnsi="Times New Roman"/>
          <w:color w:val="000000"/>
          <w:sz w:val="18"/>
          <w:szCs w:val="18"/>
        </w:rPr>
      </w:pPr>
    </w:p>
    <w:p w:rsidR="009C4F0F" w:rsidRPr="00F031E3" w:rsidRDefault="009C4F0F" w:rsidP="00F031E3">
      <w:pPr>
        <w:spacing w:line="276" w:lineRule="auto"/>
        <w:rPr>
          <w:rFonts w:ascii="Times New Roman" w:hAnsi="Times New Roman"/>
          <w:sz w:val="18"/>
          <w:szCs w:val="18"/>
        </w:rPr>
      </w:pPr>
    </w:p>
    <w:p w:rsidR="0080682B" w:rsidRDefault="001868D8" w:rsidP="0080682B">
      <w:pPr>
        <w:spacing w:line="276" w:lineRule="auto"/>
        <w:rPr>
          <w:rFonts w:ascii="Times New Roman" w:hAnsi="Times New Roman"/>
          <w:sz w:val="18"/>
          <w:szCs w:val="18"/>
        </w:rPr>
      </w:pPr>
      <w:r>
        <w:rPr>
          <w:noProof/>
          <w:lang w:val="en-IN" w:eastAsia="en-IN"/>
        </w:rPr>
        <w:drawing>
          <wp:inline distT="0" distB="0" distL="0" distR="0">
            <wp:extent cx="5274310" cy="2153920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5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F8F" w:rsidRPr="0080682B" w:rsidRDefault="0080682B" w:rsidP="00C10F8F">
      <w:pPr>
        <w:spacing w:line="276" w:lineRule="auto"/>
        <w:rPr>
          <w:rFonts w:ascii="Times New Roman" w:hAnsi="Times New Roman"/>
          <w:sz w:val="18"/>
          <w:szCs w:val="18"/>
        </w:rPr>
      </w:pPr>
      <w:r w:rsidRPr="00C10F8F">
        <w:rPr>
          <w:rFonts w:ascii="Times New Roman" w:hAnsi="Times New Roman"/>
          <w:b/>
          <w:sz w:val="18"/>
          <w:szCs w:val="18"/>
        </w:rPr>
        <w:t>Fig</w:t>
      </w:r>
      <w:r w:rsidR="00AA72DA">
        <w:rPr>
          <w:rFonts w:ascii="Times New Roman" w:hAnsi="Times New Roman"/>
          <w:b/>
          <w:sz w:val="18"/>
          <w:szCs w:val="18"/>
        </w:rPr>
        <w:t>.</w:t>
      </w:r>
      <w:r w:rsidRPr="00C10F8F">
        <w:rPr>
          <w:rFonts w:ascii="Times New Roman" w:hAnsi="Times New Roman"/>
          <w:b/>
          <w:sz w:val="18"/>
          <w:szCs w:val="18"/>
        </w:rPr>
        <w:t xml:space="preserve"> S</w:t>
      </w:r>
      <w:r w:rsidR="00D532C0">
        <w:rPr>
          <w:rFonts w:ascii="Times New Roman" w:hAnsi="Times New Roman"/>
          <w:b/>
          <w:sz w:val="18"/>
          <w:szCs w:val="18"/>
        </w:rPr>
        <w:t>5</w:t>
      </w:r>
      <w:r w:rsidRPr="0080682B">
        <w:rPr>
          <w:rFonts w:ascii="Times New Roman" w:hAnsi="Times New Roman"/>
          <w:sz w:val="18"/>
          <w:szCs w:val="18"/>
        </w:rPr>
        <w:t xml:space="preserve"> </w:t>
      </w:r>
      <w:r w:rsidR="00454FE2">
        <w:rPr>
          <w:rFonts w:ascii="Times New Roman" w:hAnsi="Times New Roman"/>
          <w:sz w:val="18"/>
          <w:szCs w:val="18"/>
        </w:rPr>
        <w:t>Hemo</w:t>
      </w:r>
      <w:r w:rsidR="00C10F8F" w:rsidRPr="00C10F8F">
        <w:rPr>
          <w:rFonts w:ascii="Times New Roman" w:hAnsi="Times New Roman"/>
          <w:sz w:val="18"/>
          <w:szCs w:val="18"/>
        </w:rPr>
        <w:t xml:space="preserve">compatibility and pharmacokinetics. </w:t>
      </w:r>
      <w:r w:rsidRPr="0080682B">
        <w:rPr>
          <w:rFonts w:ascii="Times New Roman" w:hAnsi="Times New Roman"/>
          <w:sz w:val="18"/>
          <w:szCs w:val="18"/>
        </w:rPr>
        <w:t>(</w:t>
      </w:r>
      <w:r w:rsidR="00C10F8F">
        <w:rPr>
          <w:rFonts w:ascii="Times New Roman" w:hAnsi="Times New Roman"/>
          <w:sz w:val="18"/>
          <w:szCs w:val="18"/>
        </w:rPr>
        <w:t>A</w:t>
      </w:r>
      <w:r w:rsidRPr="0080682B">
        <w:rPr>
          <w:rFonts w:ascii="Times New Roman" w:hAnsi="Times New Roman"/>
          <w:sz w:val="18"/>
          <w:szCs w:val="18"/>
        </w:rPr>
        <w:t xml:space="preserve">) Hemolytic activity of free DOX, </w:t>
      </w:r>
      <w:r w:rsidR="00C10F8F">
        <w:rPr>
          <w:rFonts w:ascii="Times New Roman" w:hAnsi="Times New Roman"/>
          <w:sz w:val="18"/>
          <w:szCs w:val="18"/>
        </w:rPr>
        <w:t>CPP-CS-</w:t>
      </w:r>
      <w:r w:rsidR="00C10F8F" w:rsidRPr="00C10F8F">
        <w:rPr>
          <w:rFonts w:ascii="Times New Roman" w:hAnsi="Times New Roman"/>
          <w:i/>
          <w:sz w:val="18"/>
          <w:szCs w:val="18"/>
        </w:rPr>
        <w:t>co</w:t>
      </w:r>
      <w:r w:rsidR="00C10F8F">
        <w:rPr>
          <w:rFonts w:ascii="Times New Roman" w:hAnsi="Times New Roman"/>
          <w:sz w:val="18"/>
          <w:szCs w:val="18"/>
        </w:rPr>
        <w:t>-PNVCL</w:t>
      </w:r>
      <w:r w:rsidR="00D532C0" w:rsidRPr="00D532C0">
        <w:rPr>
          <w:rFonts w:ascii="Times New Roman" w:hAnsi="Times New Roman"/>
          <w:sz w:val="18"/>
          <w:szCs w:val="18"/>
          <w:vertAlign w:val="subscript"/>
        </w:rPr>
        <w:t>1</w:t>
      </w:r>
      <w:r w:rsidRPr="0080682B">
        <w:rPr>
          <w:rFonts w:ascii="Times New Roman" w:hAnsi="Times New Roman"/>
          <w:sz w:val="18"/>
          <w:szCs w:val="18"/>
        </w:rPr>
        <w:t xml:space="preserve"> and </w:t>
      </w:r>
      <w:r w:rsidR="00C10F8F">
        <w:rPr>
          <w:rFonts w:ascii="Times New Roman" w:hAnsi="Times New Roman"/>
          <w:sz w:val="18"/>
          <w:szCs w:val="18"/>
        </w:rPr>
        <w:t>CPP-CS-</w:t>
      </w:r>
      <w:r w:rsidR="00C10F8F" w:rsidRPr="00C10F8F">
        <w:rPr>
          <w:rFonts w:ascii="Times New Roman" w:hAnsi="Times New Roman"/>
          <w:i/>
          <w:sz w:val="18"/>
          <w:szCs w:val="18"/>
        </w:rPr>
        <w:t>co</w:t>
      </w:r>
      <w:r w:rsidR="00C10F8F">
        <w:rPr>
          <w:rFonts w:ascii="Times New Roman" w:hAnsi="Times New Roman"/>
          <w:sz w:val="18"/>
          <w:szCs w:val="18"/>
        </w:rPr>
        <w:t>-PNVCL</w:t>
      </w:r>
      <w:r w:rsidR="00D532C0" w:rsidRPr="00D532C0">
        <w:rPr>
          <w:rFonts w:ascii="Times New Roman" w:hAnsi="Times New Roman"/>
          <w:sz w:val="18"/>
          <w:szCs w:val="18"/>
          <w:vertAlign w:val="subscript"/>
        </w:rPr>
        <w:t>1</w:t>
      </w:r>
      <w:r w:rsidRPr="0080682B">
        <w:rPr>
          <w:rFonts w:ascii="Times New Roman" w:hAnsi="Times New Roman"/>
          <w:sz w:val="18"/>
          <w:szCs w:val="18"/>
        </w:rPr>
        <w:t>@DOX NPs on rat red blood cells (</w:t>
      </w:r>
      <w:r w:rsidRPr="00C10F8F">
        <w:rPr>
          <w:rFonts w:ascii="Times New Roman" w:hAnsi="Times New Roman"/>
          <w:i/>
          <w:sz w:val="18"/>
          <w:szCs w:val="18"/>
        </w:rPr>
        <w:t>n</w:t>
      </w:r>
      <w:r w:rsidRPr="0080682B">
        <w:rPr>
          <w:rFonts w:ascii="Times New Roman" w:hAnsi="Times New Roman"/>
          <w:sz w:val="18"/>
          <w:szCs w:val="18"/>
        </w:rPr>
        <w:t xml:space="preserve"> = 3, mean ± S.D.).</w:t>
      </w:r>
      <w:r w:rsidR="00C10F8F" w:rsidRPr="00C10F8F">
        <w:rPr>
          <w:rFonts w:ascii="Times New Roman" w:hAnsi="Times New Roman"/>
          <w:sz w:val="18"/>
          <w:szCs w:val="18"/>
        </w:rPr>
        <w:t xml:space="preserve"> </w:t>
      </w:r>
      <w:r w:rsidR="00C10F8F" w:rsidRPr="0080682B">
        <w:rPr>
          <w:rFonts w:ascii="Times New Roman" w:hAnsi="Times New Roman"/>
          <w:sz w:val="18"/>
          <w:szCs w:val="18"/>
        </w:rPr>
        <w:t>(</w:t>
      </w:r>
      <w:r w:rsidR="00C10F8F">
        <w:rPr>
          <w:rFonts w:ascii="Times New Roman" w:hAnsi="Times New Roman"/>
          <w:sz w:val="18"/>
          <w:szCs w:val="18"/>
        </w:rPr>
        <w:t>B</w:t>
      </w:r>
      <w:r w:rsidR="00C10F8F" w:rsidRPr="0080682B">
        <w:rPr>
          <w:rFonts w:ascii="Times New Roman" w:hAnsi="Times New Roman"/>
          <w:sz w:val="18"/>
          <w:szCs w:val="18"/>
        </w:rPr>
        <w:t>) Plasma concentration v</w:t>
      </w:r>
      <w:r w:rsidR="00C10F8F">
        <w:rPr>
          <w:rFonts w:ascii="Times New Roman" w:hAnsi="Times New Roman"/>
          <w:sz w:val="18"/>
          <w:szCs w:val="18"/>
        </w:rPr>
        <w:t>er</w:t>
      </w:r>
      <w:r w:rsidR="00C10F8F" w:rsidRPr="0080682B">
        <w:rPr>
          <w:rFonts w:ascii="Times New Roman" w:hAnsi="Times New Roman"/>
          <w:sz w:val="18"/>
          <w:szCs w:val="18"/>
        </w:rPr>
        <w:t>s</w:t>
      </w:r>
      <w:r w:rsidR="00C10F8F">
        <w:rPr>
          <w:rFonts w:ascii="Times New Roman" w:hAnsi="Times New Roman"/>
          <w:sz w:val="18"/>
          <w:szCs w:val="18"/>
        </w:rPr>
        <w:t>us</w:t>
      </w:r>
      <w:r w:rsidR="00C10F8F" w:rsidRPr="0080682B">
        <w:rPr>
          <w:rFonts w:ascii="Times New Roman" w:hAnsi="Times New Roman"/>
          <w:sz w:val="18"/>
          <w:szCs w:val="18"/>
        </w:rPr>
        <w:t xml:space="preserve"> time curve</w:t>
      </w:r>
      <w:r w:rsidR="00B10241">
        <w:rPr>
          <w:rFonts w:ascii="Times New Roman" w:hAnsi="Times New Roman"/>
          <w:sz w:val="18"/>
          <w:szCs w:val="18"/>
        </w:rPr>
        <w:t>s</w:t>
      </w:r>
      <w:r w:rsidR="00C10F8F" w:rsidRPr="0080682B">
        <w:rPr>
          <w:rFonts w:ascii="Times New Roman" w:hAnsi="Times New Roman"/>
          <w:sz w:val="18"/>
          <w:szCs w:val="18"/>
        </w:rPr>
        <w:t xml:space="preserve"> for free DOX and </w:t>
      </w:r>
      <w:r w:rsidR="00C10F8F">
        <w:rPr>
          <w:rFonts w:ascii="Times New Roman" w:hAnsi="Times New Roman"/>
          <w:sz w:val="18"/>
          <w:szCs w:val="18"/>
        </w:rPr>
        <w:t>CPP-CS-</w:t>
      </w:r>
      <w:r w:rsidR="00C10F8F" w:rsidRPr="00C10F8F">
        <w:rPr>
          <w:rFonts w:ascii="Times New Roman" w:hAnsi="Times New Roman"/>
          <w:i/>
          <w:sz w:val="18"/>
          <w:szCs w:val="18"/>
        </w:rPr>
        <w:t>co</w:t>
      </w:r>
      <w:r w:rsidR="00B10241">
        <w:rPr>
          <w:rFonts w:ascii="Times New Roman" w:hAnsi="Times New Roman"/>
          <w:sz w:val="18"/>
          <w:szCs w:val="18"/>
        </w:rPr>
        <w:t>-PNVC</w:t>
      </w:r>
      <w:r w:rsidR="00F54ECE">
        <w:rPr>
          <w:rFonts w:ascii="Times New Roman" w:hAnsi="Times New Roman"/>
          <w:sz w:val="18"/>
          <w:szCs w:val="18"/>
        </w:rPr>
        <w:t>L</w:t>
      </w:r>
      <w:r w:rsidR="00F54ECE" w:rsidRPr="00F54ECE">
        <w:rPr>
          <w:rFonts w:ascii="Times New Roman" w:hAnsi="Times New Roman"/>
          <w:sz w:val="18"/>
          <w:szCs w:val="18"/>
          <w:vertAlign w:val="subscript"/>
        </w:rPr>
        <w:t>1</w:t>
      </w:r>
      <w:r w:rsidR="00C10F8F" w:rsidRPr="0080682B">
        <w:rPr>
          <w:rFonts w:ascii="Times New Roman" w:hAnsi="Times New Roman"/>
          <w:sz w:val="18"/>
          <w:szCs w:val="18"/>
        </w:rPr>
        <w:t>@DOX NPs in SD rats (</w:t>
      </w:r>
      <w:r w:rsidR="00C10F8F" w:rsidRPr="00C10F8F">
        <w:rPr>
          <w:rFonts w:ascii="Times New Roman" w:hAnsi="Times New Roman"/>
          <w:i/>
          <w:sz w:val="18"/>
          <w:szCs w:val="18"/>
        </w:rPr>
        <w:t>n</w:t>
      </w:r>
      <w:r w:rsidR="00C10F8F" w:rsidRPr="0080682B">
        <w:rPr>
          <w:rFonts w:ascii="Times New Roman" w:hAnsi="Times New Roman"/>
          <w:sz w:val="18"/>
          <w:szCs w:val="18"/>
        </w:rPr>
        <w:t xml:space="preserve"> = 3, mean ± S.D.).</w:t>
      </w:r>
    </w:p>
    <w:p w:rsidR="0080682B" w:rsidRDefault="0080682B" w:rsidP="0080682B">
      <w:pPr>
        <w:spacing w:line="276" w:lineRule="auto"/>
        <w:rPr>
          <w:rFonts w:ascii="Times New Roman" w:hAnsi="Times New Roman"/>
          <w:sz w:val="18"/>
          <w:szCs w:val="18"/>
        </w:rPr>
      </w:pPr>
    </w:p>
    <w:p w:rsidR="00C10F8F" w:rsidRDefault="0025215F" w:rsidP="0080682B">
      <w:pPr>
        <w:spacing w:line="276" w:lineRule="auto"/>
        <w:rPr>
          <w:rFonts w:ascii="Times New Roman" w:hAnsi="Times New Roman"/>
          <w:sz w:val="18"/>
          <w:szCs w:val="18"/>
        </w:rPr>
      </w:pPr>
      <w:r>
        <w:rPr>
          <w:noProof/>
          <w:lang w:val="en-IN" w:eastAsia="en-IN"/>
        </w:rPr>
        <w:lastRenderedPageBreak/>
        <w:drawing>
          <wp:inline distT="0" distB="0" distL="0" distR="0">
            <wp:extent cx="5274310" cy="5480685"/>
            <wp:effectExtent l="0" t="0" r="2540" b="571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48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C0A" w:rsidRDefault="00493C0A" w:rsidP="00493C0A">
      <w:pPr>
        <w:spacing w:line="276" w:lineRule="auto"/>
        <w:rPr>
          <w:rFonts w:ascii="Times New Roman" w:hAnsi="Times New Roman"/>
          <w:sz w:val="18"/>
          <w:szCs w:val="18"/>
        </w:rPr>
      </w:pPr>
      <w:bookmarkStart w:id="5" w:name="OLE_LINK1"/>
      <w:r w:rsidRPr="00493C0A">
        <w:rPr>
          <w:rFonts w:ascii="Times New Roman" w:hAnsi="Times New Roman"/>
          <w:b/>
          <w:sz w:val="18"/>
          <w:szCs w:val="18"/>
        </w:rPr>
        <w:t>Fig</w:t>
      </w:r>
      <w:r w:rsidR="00AA72DA">
        <w:rPr>
          <w:rFonts w:ascii="Times New Roman" w:hAnsi="Times New Roman"/>
          <w:b/>
          <w:sz w:val="18"/>
          <w:szCs w:val="18"/>
        </w:rPr>
        <w:t>.</w:t>
      </w:r>
      <w:r w:rsidRPr="00493C0A">
        <w:rPr>
          <w:rFonts w:ascii="Times New Roman" w:hAnsi="Times New Roman"/>
          <w:b/>
          <w:sz w:val="18"/>
          <w:szCs w:val="18"/>
        </w:rPr>
        <w:t xml:space="preserve"> </w:t>
      </w:r>
      <w:r w:rsidRPr="00493C0A">
        <w:rPr>
          <w:rFonts w:ascii="Times New Roman" w:hAnsi="Times New Roman" w:hint="eastAsia"/>
          <w:b/>
          <w:sz w:val="18"/>
          <w:szCs w:val="18"/>
        </w:rPr>
        <w:t>S</w:t>
      </w:r>
      <w:r w:rsidR="00F54ECE">
        <w:rPr>
          <w:rFonts w:ascii="Times New Roman" w:hAnsi="Times New Roman"/>
          <w:b/>
          <w:sz w:val="18"/>
          <w:szCs w:val="18"/>
        </w:rPr>
        <w:t>6</w:t>
      </w:r>
      <w:r>
        <w:rPr>
          <w:rFonts w:ascii="Times New Roman" w:hAnsi="Times New Roman"/>
          <w:sz w:val="18"/>
          <w:szCs w:val="18"/>
        </w:rPr>
        <w:t xml:space="preserve"> </w:t>
      </w:r>
      <w:bookmarkEnd w:id="5"/>
      <w:r w:rsidRPr="00CF1B6B">
        <w:rPr>
          <w:rFonts w:ascii="Times New Roman" w:hAnsi="Times New Roman"/>
          <w:sz w:val="18"/>
          <w:szCs w:val="18"/>
        </w:rPr>
        <w:t>Representative</w:t>
      </w:r>
      <w:r>
        <w:rPr>
          <w:rFonts w:ascii="Times New Roman" w:hAnsi="Times New Roman"/>
          <w:sz w:val="18"/>
          <w:szCs w:val="18"/>
        </w:rPr>
        <w:t xml:space="preserve"> </w:t>
      </w:r>
      <w:r w:rsidRPr="00CF1B6B">
        <w:rPr>
          <w:rFonts w:ascii="Times New Roman" w:hAnsi="Times New Roman"/>
          <w:sz w:val="18"/>
          <w:szCs w:val="18"/>
        </w:rPr>
        <w:t>images of tumor</w:t>
      </w:r>
      <w:r>
        <w:rPr>
          <w:rFonts w:ascii="Times New Roman" w:hAnsi="Times New Roman"/>
          <w:sz w:val="18"/>
          <w:szCs w:val="18"/>
        </w:rPr>
        <w:t>s in</w:t>
      </w:r>
      <w:r w:rsidRPr="00525A7D">
        <w:rPr>
          <w:rFonts w:ascii="Times New Roman" w:hAnsi="Times New Roman"/>
          <w:sz w:val="18"/>
          <w:szCs w:val="18"/>
        </w:rPr>
        <w:t xml:space="preserve"> </w:t>
      </w:r>
      <w:r w:rsidR="00B10241">
        <w:rPr>
          <w:rFonts w:ascii="Times New Roman" w:hAnsi="Times New Roman"/>
          <w:sz w:val="18"/>
          <w:szCs w:val="18"/>
        </w:rPr>
        <w:t>MCF-7 xenograft nude</w:t>
      </w:r>
      <w:r w:rsidRPr="00525A7D">
        <w:rPr>
          <w:rFonts w:ascii="Times New Roman" w:hAnsi="Times New Roman"/>
          <w:sz w:val="18"/>
          <w:szCs w:val="18"/>
        </w:rPr>
        <w:t xml:space="preserve"> mice</w:t>
      </w:r>
      <w:r w:rsidRPr="00CF1B6B">
        <w:rPr>
          <w:rFonts w:ascii="Times New Roman" w:hAnsi="Times New Roman"/>
          <w:sz w:val="18"/>
          <w:szCs w:val="18"/>
        </w:rPr>
        <w:t xml:space="preserve"> a</w:t>
      </w:r>
      <w:r w:rsidRPr="00525A7D">
        <w:rPr>
          <w:rFonts w:ascii="Times New Roman" w:hAnsi="Times New Roman"/>
          <w:sz w:val="18"/>
          <w:szCs w:val="18"/>
        </w:rPr>
        <w:t>fter treatment</w:t>
      </w:r>
      <w:r>
        <w:rPr>
          <w:rFonts w:ascii="Times New Roman" w:hAnsi="Times New Roman"/>
          <w:sz w:val="18"/>
          <w:szCs w:val="18"/>
        </w:rPr>
        <w:t xml:space="preserve"> </w:t>
      </w:r>
      <w:r w:rsidRPr="00525A7D">
        <w:rPr>
          <w:rFonts w:ascii="Times New Roman" w:hAnsi="Times New Roman"/>
          <w:sz w:val="18"/>
          <w:szCs w:val="18"/>
        </w:rPr>
        <w:t xml:space="preserve">for </w:t>
      </w:r>
      <w:r>
        <w:rPr>
          <w:rFonts w:ascii="Times New Roman" w:hAnsi="Times New Roman"/>
          <w:sz w:val="18"/>
          <w:szCs w:val="18"/>
        </w:rPr>
        <w:t>30 day</w:t>
      </w:r>
      <w:r w:rsidRPr="00525A7D"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z w:val="18"/>
          <w:szCs w:val="18"/>
        </w:rPr>
        <w:t xml:space="preserve">. </w:t>
      </w:r>
      <w:r w:rsidRPr="00DF0FBD">
        <w:rPr>
          <w:rFonts w:ascii="Times New Roman" w:hAnsi="Times New Roman"/>
          <w:sz w:val="18"/>
          <w:szCs w:val="18"/>
        </w:rPr>
        <w:t xml:space="preserve">The </w:t>
      </w:r>
      <w:r>
        <w:rPr>
          <w:rFonts w:ascii="Times New Roman" w:hAnsi="Times New Roman"/>
          <w:sz w:val="18"/>
          <w:szCs w:val="18"/>
        </w:rPr>
        <w:t>arrow</w:t>
      </w:r>
      <w:r w:rsidRPr="00DF0FBD">
        <w:rPr>
          <w:rFonts w:ascii="Times New Roman" w:hAnsi="Times New Roman"/>
          <w:sz w:val="18"/>
          <w:szCs w:val="18"/>
        </w:rPr>
        <w:t>s indicate the tumor foci.</w:t>
      </w:r>
    </w:p>
    <w:p w:rsidR="00C10F8F" w:rsidRDefault="00C10F8F" w:rsidP="0080682B">
      <w:pPr>
        <w:spacing w:line="276" w:lineRule="auto"/>
        <w:rPr>
          <w:rFonts w:ascii="Times New Roman" w:hAnsi="Times New Roman"/>
          <w:sz w:val="18"/>
          <w:szCs w:val="18"/>
        </w:rPr>
      </w:pPr>
    </w:p>
    <w:p w:rsidR="00C10F8F" w:rsidRDefault="00C10F8F" w:rsidP="0080682B">
      <w:pPr>
        <w:spacing w:line="276" w:lineRule="auto"/>
        <w:rPr>
          <w:rFonts w:ascii="Times New Roman" w:hAnsi="Times New Roman"/>
          <w:sz w:val="18"/>
          <w:szCs w:val="18"/>
        </w:rPr>
      </w:pPr>
    </w:p>
    <w:p w:rsidR="00C10F8F" w:rsidRDefault="00C10F8F" w:rsidP="0080682B">
      <w:pPr>
        <w:spacing w:line="276" w:lineRule="auto"/>
        <w:rPr>
          <w:rFonts w:ascii="Times New Roman" w:hAnsi="Times New Roman"/>
          <w:sz w:val="18"/>
          <w:szCs w:val="18"/>
        </w:rPr>
      </w:pPr>
    </w:p>
    <w:p w:rsidR="00C10F8F" w:rsidRDefault="00C10F8F" w:rsidP="0080682B">
      <w:pPr>
        <w:spacing w:line="276" w:lineRule="auto"/>
        <w:rPr>
          <w:rFonts w:ascii="Times New Roman" w:hAnsi="Times New Roman"/>
          <w:sz w:val="18"/>
          <w:szCs w:val="18"/>
        </w:rPr>
      </w:pPr>
    </w:p>
    <w:p w:rsidR="00C10F8F" w:rsidRDefault="001868D8" w:rsidP="00C10F8F">
      <w:pPr>
        <w:pStyle w:val="EndNoteBibliography"/>
        <w:spacing w:line="360" w:lineRule="auto"/>
        <w:rPr>
          <w:rFonts w:ascii="Times New Roman" w:hAnsi="Times New Roman" w:cs="Times New Roman"/>
          <w:sz w:val="21"/>
          <w:szCs w:val="21"/>
        </w:rPr>
      </w:pPr>
      <w:r>
        <w:rPr>
          <w:lang w:val="en-IN" w:eastAsia="en-IN"/>
        </w:rPr>
        <w:lastRenderedPageBreak/>
        <w:drawing>
          <wp:inline distT="0" distB="0" distL="0" distR="0">
            <wp:extent cx="5274310" cy="3757930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5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F8F" w:rsidRDefault="00C10F8F" w:rsidP="00C10F8F">
      <w:pPr>
        <w:pStyle w:val="EndNoteBibliography"/>
        <w:spacing w:line="276" w:lineRule="auto"/>
        <w:rPr>
          <w:rFonts w:ascii="Times New Roman" w:hAnsi="Times New Roman" w:cs="Times New Roman"/>
          <w:sz w:val="21"/>
          <w:szCs w:val="21"/>
        </w:rPr>
      </w:pPr>
      <w:r w:rsidRPr="00F031E3">
        <w:rPr>
          <w:rFonts w:ascii="Times New Roman" w:hAnsi="Times New Roman" w:cs="Times New Roman" w:hint="eastAsia"/>
          <w:b/>
          <w:szCs w:val="18"/>
        </w:rPr>
        <w:t>F</w:t>
      </w:r>
      <w:r w:rsidRPr="00F031E3">
        <w:rPr>
          <w:rFonts w:ascii="Times New Roman" w:hAnsi="Times New Roman" w:cs="Times New Roman"/>
          <w:b/>
          <w:szCs w:val="18"/>
        </w:rPr>
        <w:t>ig</w:t>
      </w:r>
      <w:r w:rsidR="00AA72DA">
        <w:rPr>
          <w:rFonts w:ascii="Times New Roman" w:hAnsi="Times New Roman" w:cs="Times New Roman"/>
          <w:b/>
          <w:szCs w:val="18"/>
        </w:rPr>
        <w:t>.</w:t>
      </w:r>
      <w:r w:rsidRPr="00F031E3">
        <w:rPr>
          <w:rFonts w:ascii="Times New Roman" w:hAnsi="Times New Roman" w:cs="Times New Roman"/>
          <w:b/>
          <w:szCs w:val="18"/>
        </w:rPr>
        <w:t xml:space="preserve"> S</w:t>
      </w:r>
      <w:r w:rsidR="00F54ECE">
        <w:rPr>
          <w:rFonts w:ascii="Times New Roman" w:hAnsi="Times New Roman" w:cs="Times New Roman"/>
          <w:b/>
          <w:szCs w:val="18"/>
        </w:rPr>
        <w:t>7</w:t>
      </w:r>
      <w:r>
        <w:rPr>
          <w:rFonts w:ascii="Times New Roman" w:hAnsi="Times New Roman" w:cs="Times New Roman"/>
          <w:sz w:val="21"/>
          <w:szCs w:val="21"/>
        </w:rPr>
        <w:t xml:space="preserve"> </w:t>
      </w:r>
      <w:r w:rsidRPr="00EC7E50">
        <w:rPr>
          <w:rFonts w:ascii="Times New Roman" w:hAnsi="Times New Roman"/>
          <w:szCs w:val="18"/>
        </w:rPr>
        <w:t>mRNA expression</w:t>
      </w:r>
      <w:r>
        <w:rPr>
          <w:rFonts w:ascii="Times New Roman" w:hAnsi="Times New Roman"/>
          <w:szCs w:val="18"/>
        </w:rPr>
        <w:t xml:space="preserve"> levels</w:t>
      </w:r>
      <w:r w:rsidRPr="00EC7E50">
        <w:rPr>
          <w:rFonts w:ascii="Times New Roman" w:hAnsi="Times New Roman"/>
          <w:szCs w:val="18"/>
        </w:rPr>
        <w:t xml:space="preserve"> </w:t>
      </w:r>
      <w:r>
        <w:rPr>
          <w:rFonts w:ascii="Times New Roman" w:hAnsi="Times New Roman"/>
          <w:szCs w:val="18"/>
        </w:rPr>
        <w:t>for</w:t>
      </w:r>
      <w:r w:rsidRPr="00EC7E50">
        <w:rPr>
          <w:rFonts w:ascii="Times New Roman" w:hAnsi="Times New Roman"/>
          <w:szCs w:val="18"/>
        </w:rPr>
        <w:t xml:space="preserve"> </w:t>
      </w:r>
      <w:r w:rsidRPr="00C47B5F">
        <w:rPr>
          <w:rFonts w:ascii="Times New Roman" w:hAnsi="Times New Roman"/>
          <w:i/>
          <w:szCs w:val="18"/>
        </w:rPr>
        <w:t>Bcl-2</w:t>
      </w:r>
      <w:r w:rsidRPr="00EC7E50">
        <w:rPr>
          <w:rFonts w:ascii="Times New Roman" w:hAnsi="Times New Roman"/>
          <w:szCs w:val="18"/>
        </w:rPr>
        <w:t xml:space="preserve">, </w:t>
      </w:r>
      <w:r w:rsidRPr="00C47B5F">
        <w:rPr>
          <w:rFonts w:ascii="Times New Roman" w:hAnsi="Times New Roman"/>
          <w:i/>
          <w:szCs w:val="18"/>
        </w:rPr>
        <w:t>Bax</w:t>
      </w:r>
      <w:r w:rsidRPr="00EC7E50">
        <w:rPr>
          <w:rFonts w:ascii="Times New Roman" w:hAnsi="Times New Roman"/>
          <w:szCs w:val="18"/>
        </w:rPr>
        <w:t xml:space="preserve">, </w:t>
      </w:r>
      <w:r w:rsidRPr="00C47B5F">
        <w:rPr>
          <w:rFonts w:ascii="Times New Roman" w:hAnsi="Times New Roman"/>
          <w:i/>
          <w:szCs w:val="18"/>
        </w:rPr>
        <w:t>Caspase-3</w:t>
      </w:r>
      <w:r w:rsidRPr="00EC7E50">
        <w:rPr>
          <w:rFonts w:ascii="Times New Roman" w:hAnsi="Times New Roman"/>
          <w:szCs w:val="18"/>
        </w:rPr>
        <w:t xml:space="preserve">, </w:t>
      </w:r>
      <w:r>
        <w:rPr>
          <w:rFonts w:ascii="Times New Roman" w:hAnsi="Times New Roman"/>
          <w:i/>
          <w:szCs w:val="18"/>
        </w:rPr>
        <w:t>PARP</w:t>
      </w:r>
      <w:r w:rsidRPr="00EC7E50">
        <w:rPr>
          <w:rFonts w:ascii="Times New Roman" w:hAnsi="Times New Roman"/>
          <w:szCs w:val="18"/>
        </w:rPr>
        <w:t xml:space="preserve">, </w:t>
      </w:r>
      <w:r>
        <w:rPr>
          <w:rFonts w:ascii="Times New Roman" w:hAnsi="Times New Roman"/>
          <w:i/>
          <w:szCs w:val="18"/>
        </w:rPr>
        <w:t>PTEN</w:t>
      </w:r>
      <w:r w:rsidRPr="00EC7E50">
        <w:rPr>
          <w:rFonts w:ascii="Times New Roman" w:hAnsi="Times New Roman"/>
          <w:szCs w:val="18"/>
        </w:rPr>
        <w:t>, and</w:t>
      </w:r>
      <w:r>
        <w:rPr>
          <w:rFonts w:ascii="Times New Roman" w:hAnsi="Times New Roman"/>
          <w:szCs w:val="18"/>
        </w:rPr>
        <w:t xml:space="preserve"> </w:t>
      </w:r>
      <w:r w:rsidRPr="007E0225">
        <w:rPr>
          <w:rFonts w:ascii="Times New Roman" w:hAnsi="Times New Roman"/>
          <w:i/>
          <w:szCs w:val="18"/>
        </w:rPr>
        <w:t>p53</w:t>
      </w:r>
      <w:r>
        <w:rPr>
          <w:rFonts w:ascii="Times New Roman" w:hAnsi="Times New Roman"/>
          <w:szCs w:val="18"/>
        </w:rPr>
        <w:t xml:space="preserve"> in the tumor tissues of </w:t>
      </w:r>
      <w:r w:rsidRPr="00EC7E50">
        <w:rPr>
          <w:rFonts w:ascii="Times New Roman" w:hAnsi="Times New Roman"/>
          <w:szCs w:val="18"/>
        </w:rPr>
        <w:t>M</w:t>
      </w:r>
      <w:r>
        <w:rPr>
          <w:rFonts w:ascii="Times New Roman" w:hAnsi="Times New Roman"/>
          <w:szCs w:val="18"/>
        </w:rPr>
        <w:t>CF</w:t>
      </w:r>
      <w:r w:rsidRPr="00EC7E50">
        <w:rPr>
          <w:rFonts w:ascii="Times New Roman" w:hAnsi="Times New Roman"/>
          <w:szCs w:val="18"/>
        </w:rPr>
        <w:t>-</w:t>
      </w:r>
      <w:r>
        <w:rPr>
          <w:rFonts w:ascii="Times New Roman" w:hAnsi="Times New Roman"/>
          <w:szCs w:val="18"/>
        </w:rPr>
        <w:t>7</w:t>
      </w:r>
      <w:r w:rsidRPr="00EC7E50">
        <w:rPr>
          <w:rFonts w:ascii="Times New Roman" w:hAnsi="Times New Roman"/>
          <w:szCs w:val="18"/>
        </w:rPr>
        <w:t xml:space="preserve"> </w:t>
      </w:r>
      <w:r>
        <w:rPr>
          <w:rFonts w:ascii="Times New Roman" w:hAnsi="Times New Roman"/>
          <w:szCs w:val="18"/>
        </w:rPr>
        <w:t>tumor-bearing mice</w:t>
      </w:r>
      <w:r w:rsidRPr="00EC7E50">
        <w:rPr>
          <w:rFonts w:ascii="Times New Roman" w:hAnsi="Times New Roman"/>
          <w:szCs w:val="18"/>
        </w:rPr>
        <w:t xml:space="preserve"> after </w:t>
      </w:r>
      <w:r>
        <w:rPr>
          <w:rFonts w:ascii="Times New Roman" w:hAnsi="Times New Roman"/>
          <w:szCs w:val="18"/>
        </w:rPr>
        <w:t>treatment</w:t>
      </w:r>
      <w:r w:rsidRPr="00EC7E50">
        <w:rPr>
          <w:rFonts w:ascii="Times New Roman" w:hAnsi="Times New Roman"/>
          <w:szCs w:val="18"/>
        </w:rPr>
        <w:t xml:space="preserve"> </w:t>
      </w:r>
      <w:r w:rsidR="00A037E0">
        <w:rPr>
          <w:rFonts w:ascii="Times New Roman" w:hAnsi="Times New Roman"/>
          <w:szCs w:val="18"/>
        </w:rPr>
        <w:t>f</w:t>
      </w:r>
      <w:r w:rsidRPr="00EC7E50">
        <w:rPr>
          <w:rFonts w:ascii="Times New Roman" w:hAnsi="Times New Roman"/>
          <w:szCs w:val="18"/>
        </w:rPr>
        <w:t xml:space="preserve">or </w:t>
      </w:r>
      <w:r>
        <w:rPr>
          <w:rFonts w:ascii="Times New Roman" w:hAnsi="Times New Roman"/>
          <w:szCs w:val="18"/>
        </w:rPr>
        <w:t>30 days</w:t>
      </w:r>
      <w:r w:rsidRPr="00EC7E50">
        <w:rPr>
          <w:rFonts w:ascii="Times New Roman" w:hAnsi="Times New Roman"/>
          <w:szCs w:val="18"/>
        </w:rPr>
        <w:t xml:space="preserve">. </w:t>
      </w:r>
      <w:r w:rsidRPr="004B1221">
        <w:rPr>
          <w:rFonts w:ascii="Times New Roman" w:hAnsi="Times New Roman"/>
          <w:i/>
          <w:szCs w:val="18"/>
        </w:rPr>
        <w:t>n</w:t>
      </w:r>
      <w:r w:rsidRPr="00EC7E50">
        <w:rPr>
          <w:rFonts w:ascii="Times New Roman" w:hAnsi="Times New Roman"/>
          <w:szCs w:val="18"/>
        </w:rPr>
        <w:t xml:space="preserve"> = </w:t>
      </w:r>
      <w:r>
        <w:rPr>
          <w:rFonts w:ascii="Times New Roman" w:hAnsi="Times New Roman"/>
          <w:szCs w:val="18"/>
        </w:rPr>
        <w:t>6</w:t>
      </w:r>
      <w:r w:rsidRPr="00EC7E50">
        <w:rPr>
          <w:rFonts w:ascii="Times New Roman" w:hAnsi="Times New Roman"/>
          <w:szCs w:val="18"/>
        </w:rPr>
        <w:t>,</w:t>
      </w:r>
      <w:r>
        <w:rPr>
          <w:rFonts w:ascii="Times New Roman" w:hAnsi="Times New Roman"/>
          <w:szCs w:val="18"/>
        </w:rPr>
        <w:t xml:space="preserve"> </w:t>
      </w:r>
      <w:r w:rsidRPr="00EC7E50">
        <w:rPr>
          <w:rFonts w:ascii="Times New Roman" w:hAnsi="Times New Roman"/>
          <w:szCs w:val="18"/>
        </w:rPr>
        <w:t xml:space="preserve">results shown </w:t>
      </w:r>
      <w:r>
        <w:rPr>
          <w:rFonts w:ascii="Times New Roman" w:hAnsi="Times New Roman"/>
          <w:szCs w:val="18"/>
        </w:rPr>
        <w:t>as</w:t>
      </w:r>
      <w:r w:rsidRPr="00EC7E50">
        <w:rPr>
          <w:rFonts w:ascii="Times New Roman" w:hAnsi="Times New Roman"/>
          <w:szCs w:val="18"/>
        </w:rPr>
        <w:t xml:space="preserve"> mean ± S.D.</w:t>
      </w:r>
      <w:r>
        <w:rPr>
          <w:rFonts w:ascii="Times New Roman" w:hAnsi="Times New Roman"/>
          <w:szCs w:val="18"/>
        </w:rPr>
        <w:t xml:space="preserve">; </w:t>
      </w:r>
      <w:r w:rsidRPr="000A79F2">
        <w:rPr>
          <w:rFonts w:ascii="Times New Roman" w:hAnsi="Times New Roman"/>
          <w:szCs w:val="18"/>
        </w:rPr>
        <w:t>*</w:t>
      </w:r>
      <w:r w:rsidRPr="00E04E40">
        <w:rPr>
          <w:rFonts w:ascii="Times New Roman" w:hAnsi="Times New Roman"/>
          <w:i/>
          <w:szCs w:val="18"/>
        </w:rPr>
        <w:t xml:space="preserve"> </w:t>
      </w:r>
      <w:r w:rsidRPr="002B29DD">
        <w:rPr>
          <w:rFonts w:ascii="Times New Roman" w:hAnsi="Times New Roman"/>
          <w:i/>
          <w:szCs w:val="18"/>
        </w:rPr>
        <w:t>P</w:t>
      </w:r>
      <w:r w:rsidRPr="000A79F2">
        <w:rPr>
          <w:rFonts w:ascii="Times New Roman" w:hAnsi="Times New Roman"/>
          <w:szCs w:val="18"/>
        </w:rPr>
        <w:t xml:space="preserve"> &lt; 0.05, **</w:t>
      </w:r>
      <w:r w:rsidRPr="00E04E40">
        <w:rPr>
          <w:rFonts w:ascii="Times New Roman" w:hAnsi="Times New Roman"/>
          <w:i/>
          <w:szCs w:val="18"/>
        </w:rPr>
        <w:t xml:space="preserve"> </w:t>
      </w:r>
      <w:r w:rsidRPr="002B29DD">
        <w:rPr>
          <w:rFonts w:ascii="Times New Roman" w:hAnsi="Times New Roman"/>
          <w:i/>
          <w:szCs w:val="18"/>
        </w:rPr>
        <w:t>P</w:t>
      </w:r>
      <w:r w:rsidRPr="000A79F2">
        <w:rPr>
          <w:rFonts w:ascii="Times New Roman" w:hAnsi="Times New Roman"/>
          <w:szCs w:val="18"/>
        </w:rPr>
        <w:t xml:space="preserve"> &lt; 0.01</w:t>
      </w:r>
      <w:r w:rsidRPr="00E04E40">
        <w:rPr>
          <w:rFonts w:ascii="Times New Roman" w:hAnsi="Times New Roman"/>
          <w:szCs w:val="18"/>
        </w:rPr>
        <w:t xml:space="preserve"> </w:t>
      </w:r>
      <w:r w:rsidRPr="000A79F2">
        <w:rPr>
          <w:rFonts w:ascii="Times New Roman" w:hAnsi="Times New Roman"/>
          <w:szCs w:val="18"/>
        </w:rPr>
        <w:t>as compared to</w:t>
      </w:r>
      <w:r>
        <w:rPr>
          <w:rFonts w:ascii="Times New Roman" w:hAnsi="Times New Roman"/>
          <w:szCs w:val="18"/>
        </w:rPr>
        <w:t xml:space="preserve"> the </w:t>
      </w:r>
      <w:r w:rsidR="008F48A4">
        <w:rPr>
          <w:rFonts w:ascii="Times New Roman" w:hAnsi="Times New Roman"/>
          <w:szCs w:val="18"/>
        </w:rPr>
        <w:t>s</w:t>
      </w:r>
      <w:r>
        <w:rPr>
          <w:rFonts w:ascii="Times New Roman" w:hAnsi="Times New Roman"/>
          <w:szCs w:val="18"/>
        </w:rPr>
        <w:t>aline</w:t>
      </w:r>
      <w:r w:rsidRPr="000A79F2">
        <w:rPr>
          <w:rFonts w:ascii="Times New Roman" w:hAnsi="Times New Roman"/>
          <w:szCs w:val="18"/>
        </w:rPr>
        <w:t xml:space="preserve"> group.</w:t>
      </w:r>
    </w:p>
    <w:p w:rsidR="00C10F8F" w:rsidRPr="00F031E3" w:rsidRDefault="00C10F8F" w:rsidP="0080682B">
      <w:pPr>
        <w:spacing w:line="276" w:lineRule="auto"/>
        <w:rPr>
          <w:rFonts w:ascii="Times New Roman" w:hAnsi="Times New Roman"/>
          <w:sz w:val="18"/>
          <w:szCs w:val="18"/>
        </w:rPr>
      </w:pPr>
    </w:p>
    <w:sectPr w:rsidR="00C10F8F" w:rsidRPr="00F031E3" w:rsidSect="007979F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42801" w:rsidRDefault="00042801" w:rsidP="00CD1CAF">
      <w:r>
        <w:separator/>
      </w:r>
    </w:p>
  </w:endnote>
  <w:endnote w:type="continuationSeparator" w:id="0">
    <w:p w:rsidR="00042801" w:rsidRDefault="00042801" w:rsidP="00CD1CA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等线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dvOT999035f4">
    <w:altName w:val="Cambria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等线 Light">
    <w:altName w:val="Arial Unicode MS"/>
    <w:charset w:val="86"/>
    <w:family w:val="auto"/>
    <w:pitch w:val="variable"/>
    <w:sig w:usb0="00000000" w:usb1="38CF7CFA" w:usb2="00000016" w:usb3="00000000" w:csb0="0004000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42801" w:rsidRDefault="00042801" w:rsidP="00CD1CAF">
      <w:r>
        <w:separator/>
      </w:r>
    </w:p>
  </w:footnote>
  <w:footnote w:type="continuationSeparator" w:id="0">
    <w:p w:rsidR="00042801" w:rsidRDefault="00042801" w:rsidP="00CD1CA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0E59A6"/>
    <w:rsid w:val="00042801"/>
    <w:rsid w:val="00055431"/>
    <w:rsid w:val="00096E41"/>
    <w:rsid w:val="000B7904"/>
    <w:rsid w:val="000E59A6"/>
    <w:rsid w:val="000F7E49"/>
    <w:rsid w:val="00136AD9"/>
    <w:rsid w:val="00171F57"/>
    <w:rsid w:val="001868D8"/>
    <w:rsid w:val="001D3E37"/>
    <w:rsid w:val="00242093"/>
    <w:rsid w:val="0025215F"/>
    <w:rsid w:val="002701AC"/>
    <w:rsid w:val="002725FE"/>
    <w:rsid w:val="002B20C2"/>
    <w:rsid w:val="002D55BA"/>
    <w:rsid w:val="002D71FC"/>
    <w:rsid w:val="003115FE"/>
    <w:rsid w:val="003952DB"/>
    <w:rsid w:val="003A0381"/>
    <w:rsid w:val="00452BC4"/>
    <w:rsid w:val="00454FE2"/>
    <w:rsid w:val="00480806"/>
    <w:rsid w:val="00493C0A"/>
    <w:rsid w:val="004B44A2"/>
    <w:rsid w:val="004C1E3E"/>
    <w:rsid w:val="004D4FA9"/>
    <w:rsid w:val="005C65C0"/>
    <w:rsid w:val="005D4547"/>
    <w:rsid w:val="005E3447"/>
    <w:rsid w:val="00612A46"/>
    <w:rsid w:val="00663A10"/>
    <w:rsid w:val="00683969"/>
    <w:rsid w:val="006E60BF"/>
    <w:rsid w:val="006E79C1"/>
    <w:rsid w:val="00703E50"/>
    <w:rsid w:val="00705CCF"/>
    <w:rsid w:val="0071440D"/>
    <w:rsid w:val="00757C63"/>
    <w:rsid w:val="007707C7"/>
    <w:rsid w:val="007979FC"/>
    <w:rsid w:val="007F359A"/>
    <w:rsid w:val="0080582E"/>
    <w:rsid w:val="0080682B"/>
    <w:rsid w:val="00870D5A"/>
    <w:rsid w:val="008B393D"/>
    <w:rsid w:val="008C4918"/>
    <w:rsid w:val="008F48A4"/>
    <w:rsid w:val="009B39A6"/>
    <w:rsid w:val="009B7538"/>
    <w:rsid w:val="009C4F0F"/>
    <w:rsid w:val="009F1BC4"/>
    <w:rsid w:val="00A037E0"/>
    <w:rsid w:val="00AA72DA"/>
    <w:rsid w:val="00AC2C78"/>
    <w:rsid w:val="00AF6A4A"/>
    <w:rsid w:val="00B05DEF"/>
    <w:rsid w:val="00B10241"/>
    <w:rsid w:val="00B266EA"/>
    <w:rsid w:val="00B86B55"/>
    <w:rsid w:val="00BC31ED"/>
    <w:rsid w:val="00BD17B9"/>
    <w:rsid w:val="00C10F8F"/>
    <w:rsid w:val="00C15806"/>
    <w:rsid w:val="00C25404"/>
    <w:rsid w:val="00C573E0"/>
    <w:rsid w:val="00C836AC"/>
    <w:rsid w:val="00CD1CAF"/>
    <w:rsid w:val="00D532C0"/>
    <w:rsid w:val="00D80F5D"/>
    <w:rsid w:val="00D84215"/>
    <w:rsid w:val="00DA57DF"/>
    <w:rsid w:val="00E41378"/>
    <w:rsid w:val="00EB7970"/>
    <w:rsid w:val="00EE5249"/>
    <w:rsid w:val="00EE58F4"/>
    <w:rsid w:val="00EE65C2"/>
    <w:rsid w:val="00EF69FD"/>
    <w:rsid w:val="00F031E3"/>
    <w:rsid w:val="00F54ECE"/>
    <w:rsid w:val="00FB2AD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D1CAF"/>
    <w:pPr>
      <w:widowControl w:val="0"/>
      <w:jc w:val="both"/>
    </w:pPr>
    <w:rPr>
      <w:rFonts w:ascii="等线" w:eastAsia="等线" w:hAnsi="等线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D1CA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CD1CAF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CD1CA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CD1CAF"/>
    <w:rPr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CD1CAF"/>
    <w:rPr>
      <w:color w:val="0563C1" w:themeColor="hyperlink"/>
      <w:u w:val="single"/>
    </w:rPr>
  </w:style>
  <w:style w:type="character" w:customStyle="1" w:styleId="fontstyle01">
    <w:name w:val="fontstyle01"/>
    <w:basedOn w:val="DefaultParagraphFont"/>
    <w:rsid w:val="00CD1CAF"/>
    <w:rPr>
      <w:rFonts w:ascii="Times New Roman" w:hAnsi="Times New Roman" w:cs="Times New Roman" w:hint="default"/>
      <w:b w:val="0"/>
      <w:bCs w:val="0"/>
      <w:i w:val="0"/>
      <w:iCs w:val="0"/>
      <w:color w:val="000000"/>
      <w:sz w:val="22"/>
      <w:szCs w:val="22"/>
    </w:rPr>
  </w:style>
  <w:style w:type="paragraph" w:customStyle="1" w:styleId="EndNoteBibliography">
    <w:name w:val="EndNote Bibliography"/>
    <w:basedOn w:val="Normal"/>
    <w:link w:val="EndNoteBibliography0"/>
    <w:rsid w:val="00CD1CAF"/>
    <w:rPr>
      <w:rFonts w:ascii="AdvOT999035f4" w:eastAsiaTheme="minorEastAsia" w:hAnsi="AdvOT999035f4" w:cstheme="minorBidi"/>
      <w:noProof/>
      <w:sz w:val="18"/>
    </w:rPr>
  </w:style>
  <w:style w:type="character" w:customStyle="1" w:styleId="EndNoteBibliography0">
    <w:name w:val="EndNote Bibliography 字符"/>
    <w:basedOn w:val="DefaultParagraphFont"/>
    <w:link w:val="EndNoteBibliography"/>
    <w:rsid w:val="00CD1CAF"/>
    <w:rPr>
      <w:rFonts w:ascii="AdvOT999035f4" w:hAnsi="AdvOT999035f4"/>
      <w:noProof/>
      <w:sz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D1CAF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1CAF"/>
    <w:rPr>
      <w:rFonts w:ascii="等线" w:eastAsia="等线" w:hAnsi="等线" w:cs="Times New Roman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2701A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701A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701AC"/>
    <w:rPr>
      <w:rFonts w:ascii="等线" w:eastAsia="等线" w:hAnsi="等线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701A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701AC"/>
    <w:rPr>
      <w:rFonts w:ascii="等线" w:eastAsia="等线" w:hAnsi="等线" w:cs="Times New Roman"/>
      <w:b/>
      <w:b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3" Type="http://schemas.openxmlformats.org/officeDocument/2006/relationships/webSettings" Target="webSettings.xml"/><Relationship Id="rId7" Type="http://schemas.openxmlformats.org/officeDocument/2006/relationships/hyperlink" Target="mailto:jiaojianlin66@163.com" TargetMode="External"/><Relationship Id="rId12" Type="http://schemas.openxmlformats.org/officeDocument/2006/relationships/image" Target="media/image5.tif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mailto:lzhu@dhu.edu.cn" TargetMode="External"/><Relationship Id="rId11" Type="http://schemas.openxmlformats.org/officeDocument/2006/relationships/image" Target="media/image4.tiff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3.tiff"/><Relationship Id="rId4" Type="http://schemas.openxmlformats.org/officeDocument/2006/relationships/footnotes" Target="footnotes.xml"/><Relationship Id="rId9" Type="http://schemas.openxmlformats.org/officeDocument/2006/relationships/image" Target="media/image2.tiff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8</Pages>
  <Words>424</Words>
  <Characters>2417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inter</dc:creator>
  <cp:keywords/>
  <dc:description/>
  <cp:lastModifiedBy>0013434</cp:lastModifiedBy>
  <cp:revision>7</cp:revision>
  <dcterms:created xsi:type="dcterms:W3CDTF">2019-05-20T04:33:00Z</dcterms:created>
  <dcterms:modified xsi:type="dcterms:W3CDTF">2019-09-03T09:30:00Z</dcterms:modified>
</cp:coreProperties>
</file>