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35" w:rsidRPr="003748FC" w:rsidRDefault="00BD3F9E" w:rsidP="00322235">
      <w:pPr>
        <w:spacing w:line="480" w:lineRule="auto"/>
      </w:pPr>
      <w:r>
        <w:rPr>
          <w:noProof/>
        </w:rPr>
        <w:drawing>
          <wp:inline distT="0" distB="0" distL="0" distR="0">
            <wp:extent cx="6218959" cy="3257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Figure S3 i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885" cy="326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235" w:rsidRPr="003748FC" w:rsidRDefault="00322235" w:rsidP="00322235">
      <w:pPr>
        <w:spacing w:line="480" w:lineRule="auto"/>
      </w:pPr>
      <w:r w:rsidRPr="003748FC">
        <w:rPr>
          <w:b/>
        </w:rPr>
        <w:t>F</w:t>
      </w:r>
      <w:r>
        <w:rPr>
          <w:b/>
        </w:rPr>
        <w:t>igure</w:t>
      </w:r>
      <w:r w:rsidRPr="003748FC">
        <w:rPr>
          <w:b/>
        </w:rPr>
        <w:t xml:space="preserve"> S</w:t>
      </w:r>
      <w:r w:rsidR="0047645F">
        <w:rPr>
          <w:b/>
        </w:rPr>
        <w:t>2</w:t>
      </w:r>
      <w:r w:rsidRPr="003748FC">
        <w:rPr>
          <w:b/>
        </w:rPr>
        <w:t xml:space="preserve">. </w:t>
      </w:r>
      <w:r w:rsidRPr="003748FC">
        <w:t xml:space="preserve">Biodistribution profiles of </w:t>
      </w:r>
      <w:r w:rsidRPr="003748FC">
        <w:rPr>
          <w:vertAlign w:val="superscript"/>
        </w:rPr>
        <w:t>111</w:t>
      </w:r>
      <w:r w:rsidRPr="003748FC">
        <w:t xml:space="preserve">In-RDC018 and </w:t>
      </w:r>
      <w:r w:rsidRPr="003748FC">
        <w:rPr>
          <w:vertAlign w:val="superscript"/>
        </w:rPr>
        <w:t>111</w:t>
      </w:r>
      <w:r w:rsidRPr="003748FC">
        <w:t xml:space="preserve">In-IMP-288 at 2 h and 24 h </w:t>
      </w:r>
      <w:proofErr w:type="spellStart"/>
      <w:r w:rsidRPr="003748FC">
        <w:t>p.i.</w:t>
      </w:r>
      <w:proofErr w:type="spellEnd"/>
      <w:r w:rsidRPr="003748FC">
        <w:t xml:space="preserve"> after </w:t>
      </w:r>
      <w:proofErr w:type="spellStart"/>
      <w:r w:rsidRPr="003748FC">
        <w:t>pretargeting</w:t>
      </w:r>
      <w:proofErr w:type="spellEnd"/>
      <w:r w:rsidRPr="003748FC">
        <w:t xml:space="preserve"> with 0 and 0.8 </w:t>
      </w:r>
      <w:proofErr w:type="spellStart"/>
      <w:r w:rsidRPr="003748FC">
        <w:t>nmole</w:t>
      </w:r>
      <w:proofErr w:type="spellEnd"/>
      <w:r w:rsidRPr="003748FC">
        <w:t xml:space="preserve"> TF2 in BALB/c nude mice with s.c. tumors.</w:t>
      </w:r>
      <w:bookmarkStart w:id="0" w:name="_GoBack"/>
      <w:bookmarkEnd w:id="0"/>
    </w:p>
    <w:sectPr w:rsidR="00322235" w:rsidRPr="003748FC" w:rsidSect="00C80A0F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7B9" w:rsidRDefault="00A527B9" w:rsidP="00A527B9">
      <w:pPr>
        <w:spacing w:line="240" w:lineRule="auto"/>
      </w:pPr>
      <w:r>
        <w:separator/>
      </w:r>
    </w:p>
  </w:endnote>
  <w:endnote w:type="continuationSeparator" w:id="0">
    <w:p w:rsidR="00A527B9" w:rsidRDefault="00A527B9" w:rsidP="00A52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87172"/>
      <w:docPartObj>
        <w:docPartGallery w:val="Page Numbers (Bottom of Page)"/>
        <w:docPartUnique/>
      </w:docPartObj>
    </w:sdtPr>
    <w:sdtEndPr/>
    <w:sdtContent>
      <w:p w:rsidR="00E764DD" w:rsidRDefault="00A527B9">
        <w:pPr>
          <w:pStyle w:val="Voettekst"/>
          <w:jc w:val="center"/>
        </w:pPr>
        <w:r>
          <w:fldChar w:fldCharType="begin"/>
        </w:r>
        <w:r w:rsidR="00322235">
          <w:instrText xml:space="preserve"> PAGE   \* MERGEFORMAT </w:instrText>
        </w:r>
        <w:r>
          <w:fldChar w:fldCharType="separate"/>
        </w:r>
        <w:r w:rsidR="0047645F">
          <w:rPr>
            <w:noProof/>
          </w:rPr>
          <w:t>1</w:t>
        </w:r>
        <w:r>
          <w:fldChar w:fldCharType="end"/>
        </w:r>
      </w:p>
    </w:sdtContent>
  </w:sdt>
  <w:p w:rsidR="00E764DD" w:rsidRDefault="001B30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7B9" w:rsidRDefault="00A527B9" w:rsidP="00A527B9">
      <w:pPr>
        <w:spacing w:line="240" w:lineRule="auto"/>
      </w:pPr>
      <w:r>
        <w:separator/>
      </w:r>
    </w:p>
  </w:footnote>
  <w:footnote w:type="continuationSeparator" w:id="0">
    <w:p w:rsidR="00A527B9" w:rsidRDefault="00A527B9" w:rsidP="00A52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235"/>
    <w:rsid w:val="001A221D"/>
    <w:rsid w:val="001B30F1"/>
    <w:rsid w:val="00322235"/>
    <w:rsid w:val="0047645F"/>
    <w:rsid w:val="00485F3C"/>
    <w:rsid w:val="006A040A"/>
    <w:rsid w:val="007F67DC"/>
    <w:rsid w:val="00A527B9"/>
    <w:rsid w:val="00BD3F9E"/>
    <w:rsid w:val="00E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10E52-E0DB-47EE-BAFF-726892F6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2235"/>
    <w:pPr>
      <w:spacing w:after="0"/>
    </w:pPr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2223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2235"/>
    <w:rPr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2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235"/>
    <w:rPr>
      <w:rFonts w:ascii="Tahoma" w:hAnsi="Tahoma" w:cs="Tahoma"/>
      <w:sz w:val="16"/>
      <w:szCs w:val="16"/>
      <w:lang w:val="en-US"/>
    </w:rPr>
  </w:style>
  <w:style w:type="character" w:styleId="Regelnummer">
    <w:name w:val="line number"/>
    <w:basedOn w:val="Standaardalinea-lettertype"/>
    <w:uiPriority w:val="99"/>
    <w:semiHidden/>
    <w:unhideWhenUsed/>
    <w:rsid w:val="0032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Elekonawo</dc:creator>
  <cp:lastModifiedBy>Elekonawo, Fortuné</cp:lastModifiedBy>
  <cp:revision>3</cp:revision>
  <dcterms:created xsi:type="dcterms:W3CDTF">2019-02-01T13:57:00Z</dcterms:created>
  <dcterms:modified xsi:type="dcterms:W3CDTF">2019-08-07T07:18:00Z</dcterms:modified>
</cp:coreProperties>
</file>