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D3DF71" w14:textId="77777777" w:rsidR="00301ECA" w:rsidRDefault="00125D32">
      <w:bookmarkStart w:id="0" w:name="_Hlk535355627"/>
      <w:bookmarkStart w:id="1" w:name="_GoBack"/>
      <w:bookmarkEnd w:id="1"/>
      <w:r>
        <w:rPr>
          <w:sz w:val="20"/>
          <w:szCs w:val="20"/>
        </w:rPr>
        <w:t xml:space="preserve">Supplementary Figure 1. Reaction graph generated from the human metabolic network reconstruction Recon3D. </w:t>
      </w:r>
      <w:bookmarkEnd w:id="0"/>
      <w:r>
        <w:rPr>
          <w:sz w:val="20"/>
          <w:szCs w:val="20"/>
        </w:rPr>
        <w:t xml:space="preserve">Nodes represent reactions and are connected by directed links based on shared metabolites. After removing currency metabolites, we obtain one giant connected component comprising 88.72% of the reactions, 145 small connected components (1.37% of the reactions), and 821 isolated reactions (7.75%). Only the giant connected component (global metabolic network) was considered for the analyses. Size and color of nodes correlate with node out-degree. Plotted with graph-tool </w:t>
      </w:r>
      <w:r>
        <w:fldChar w:fldCharType="begin"/>
      </w:r>
      <w:r>
        <w:instrText>ADDIN CSL_CITATION {"citationItems":[{"id":"ITEM-1","itemData":{"DOI":"10.6084/m9.figshare.1164194.v14.","author":[{"dropping-particle":"","family":"Tiago","given":"P. Peixoto","non-dropping-particle":"","parse-names":false,"suffix":""}],"id":"ITEM-1","issued":{"date-parts":[["2017"]]},"publisher":"figshare","title":"The Graph-tool Python Library","type":"article"},"uris":["http://www.mendeley.com/documents/?uuid=d01c0fa3-fcd0-4847-a0c1-cd0662866f83"]}],"mendeley":{"formattedCitation":"[1]","plainTextFormattedCitation":"[1]","previouslyFormattedCitation":"[1]"},"properties":{"noteIndex":0},"schema":"https://github.com/citation-style-language/schema/raw/master/csl-citation.json"}</w:instrText>
      </w:r>
      <w:r>
        <w:fldChar w:fldCharType="separate"/>
      </w:r>
      <w:bookmarkStart w:id="2" w:name="__Fieldmark__7_2648493762"/>
      <w:r>
        <w:rPr>
          <w:sz w:val="20"/>
          <w:szCs w:val="20"/>
        </w:rPr>
        <w:t>[1]</w:t>
      </w:r>
      <w:r>
        <w:fldChar w:fldCharType="end"/>
      </w:r>
      <w:bookmarkEnd w:id="2"/>
      <w:r>
        <w:rPr>
          <w:sz w:val="20"/>
          <w:szCs w:val="20"/>
        </w:rPr>
        <w:t>.</w:t>
      </w:r>
    </w:p>
    <w:p w14:paraId="4E2FB82F" w14:textId="77777777" w:rsidR="00301ECA" w:rsidRDefault="00125D32">
      <w:r>
        <w:rPr>
          <w:noProof/>
        </w:rPr>
        <w:drawing>
          <wp:anchor distT="0" distB="0" distL="114300" distR="114300" simplePos="0" relativeHeight="2" behindDoc="0" locked="0" layoutInCell="1" allowOverlap="1" wp14:anchorId="35C654D4" wp14:editId="14B111D9">
            <wp:simplePos x="0" y="0"/>
            <wp:positionH relativeFrom="margin">
              <wp:posOffset>618490</wp:posOffset>
            </wp:positionH>
            <wp:positionV relativeFrom="margin">
              <wp:posOffset>1522730</wp:posOffset>
            </wp:positionV>
            <wp:extent cx="4175760" cy="4175760"/>
            <wp:effectExtent l="0" t="0" r="0" b="0"/>
            <wp:wrapSquare wrapText="bothSides"/>
            <wp:docPr id="1"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70"/>
                    <pic:cNvPicPr>
                      <a:picLocks noChangeAspect="1" noChangeArrowheads="1"/>
                    </pic:cNvPicPr>
                  </pic:nvPicPr>
                  <pic:blipFill>
                    <a:blip r:embed="rId8"/>
                    <a:stretch>
                      <a:fillRect/>
                    </a:stretch>
                  </pic:blipFill>
                  <pic:spPr bwMode="auto">
                    <a:xfrm>
                      <a:off x="0" y="0"/>
                      <a:ext cx="4175760" cy="4175760"/>
                    </a:xfrm>
                    <a:prstGeom prst="rect">
                      <a:avLst/>
                    </a:prstGeom>
                  </pic:spPr>
                </pic:pic>
              </a:graphicData>
            </a:graphic>
          </wp:anchor>
        </w:drawing>
      </w:r>
    </w:p>
    <w:p w14:paraId="17B9BD84" w14:textId="77777777" w:rsidR="00301ECA" w:rsidRDefault="00301ECA">
      <w:pPr>
        <w:jc w:val="center"/>
      </w:pPr>
    </w:p>
    <w:p w14:paraId="4BA82DA5" w14:textId="77777777" w:rsidR="00301ECA" w:rsidRDefault="00301ECA">
      <w:pPr>
        <w:jc w:val="center"/>
      </w:pPr>
    </w:p>
    <w:p w14:paraId="0DEBF1BB" w14:textId="77777777" w:rsidR="00301ECA" w:rsidRDefault="00301ECA">
      <w:pPr>
        <w:jc w:val="center"/>
      </w:pPr>
    </w:p>
    <w:p w14:paraId="2FA53DCB" w14:textId="77777777" w:rsidR="00301ECA" w:rsidRDefault="00301ECA">
      <w:pPr>
        <w:jc w:val="center"/>
      </w:pPr>
    </w:p>
    <w:p w14:paraId="71406AB0" w14:textId="77777777" w:rsidR="00301ECA" w:rsidRDefault="00301ECA">
      <w:pPr>
        <w:jc w:val="center"/>
      </w:pPr>
    </w:p>
    <w:p w14:paraId="4F49C8E3" w14:textId="77777777" w:rsidR="00301ECA" w:rsidRDefault="00301ECA">
      <w:pPr>
        <w:jc w:val="center"/>
      </w:pPr>
    </w:p>
    <w:p w14:paraId="5CAC9C7B" w14:textId="77777777" w:rsidR="00301ECA" w:rsidRDefault="00301ECA">
      <w:pPr>
        <w:jc w:val="center"/>
      </w:pPr>
    </w:p>
    <w:p w14:paraId="64FC09BA" w14:textId="77777777" w:rsidR="00301ECA" w:rsidRDefault="00301ECA">
      <w:pPr>
        <w:jc w:val="center"/>
      </w:pPr>
    </w:p>
    <w:p w14:paraId="340E05C1" w14:textId="77777777" w:rsidR="00301ECA" w:rsidRDefault="00301ECA">
      <w:pPr>
        <w:jc w:val="center"/>
      </w:pPr>
    </w:p>
    <w:p w14:paraId="18FF8725" w14:textId="77777777" w:rsidR="00301ECA" w:rsidRDefault="00301ECA">
      <w:pPr>
        <w:jc w:val="center"/>
      </w:pPr>
    </w:p>
    <w:p w14:paraId="1DF05B9A" w14:textId="77777777" w:rsidR="00301ECA" w:rsidRDefault="00301ECA">
      <w:pPr>
        <w:jc w:val="center"/>
      </w:pPr>
    </w:p>
    <w:p w14:paraId="28F6EF86" w14:textId="77777777" w:rsidR="00301ECA" w:rsidRDefault="00301ECA">
      <w:pPr>
        <w:jc w:val="center"/>
      </w:pPr>
    </w:p>
    <w:p w14:paraId="244FB396" w14:textId="77777777" w:rsidR="00301ECA" w:rsidRDefault="00301ECA">
      <w:pPr>
        <w:jc w:val="center"/>
      </w:pPr>
    </w:p>
    <w:p w14:paraId="20A9350C" w14:textId="77777777" w:rsidR="00301ECA" w:rsidRDefault="00301ECA">
      <w:pPr>
        <w:jc w:val="center"/>
      </w:pPr>
    </w:p>
    <w:p w14:paraId="1664BFA4" w14:textId="77777777" w:rsidR="00301ECA" w:rsidRDefault="00301ECA">
      <w:pPr>
        <w:jc w:val="center"/>
      </w:pPr>
    </w:p>
    <w:p w14:paraId="3218A57C" w14:textId="77777777" w:rsidR="00301ECA" w:rsidRDefault="00301ECA">
      <w:pPr>
        <w:jc w:val="center"/>
      </w:pPr>
    </w:p>
    <w:p w14:paraId="769154A5" w14:textId="77777777" w:rsidR="00301ECA" w:rsidRDefault="00301ECA">
      <w:pPr>
        <w:jc w:val="center"/>
      </w:pPr>
    </w:p>
    <w:p w14:paraId="40692C89" w14:textId="77777777" w:rsidR="00301ECA" w:rsidRDefault="00301ECA">
      <w:pPr>
        <w:jc w:val="center"/>
      </w:pPr>
    </w:p>
    <w:p w14:paraId="1DDE6182" w14:textId="77777777" w:rsidR="00301ECA" w:rsidRDefault="00301ECA">
      <w:pPr>
        <w:jc w:val="center"/>
      </w:pPr>
    </w:p>
    <w:p w14:paraId="774F749E" w14:textId="77777777" w:rsidR="00301ECA" w:rsidRDefault="00301ECA">
      <w:pPr>
        <w:jc w:val="center"/>
      </w:pPr>
    </w:p>
    <w:p w14:paraId="3E39BAAC" w14:textId="77777777" w:rsidR="00301ECA" w:rsidRDefault="00301ECA">
      <w:pPr>
        <w:jc w:val="center"/>
      </w:pPr>
    </w:p>
    <w:p w14:paraId="47BB3A44" w14:textId="77777777" w:rsidR="00301ECA" w:rsidRDefault="00301ECA">
      <w:pPr>
        <w:jc w:val="center"/>
      </w:pPr>
    </w:p>
    <w:p w14:paraId="74B71E1D" w14:textId="77777777" w:rsidR="00301ECA" w:rsidRDefault="00301ECA">
      <w:pPr>
        <w:jc w:val="center"/>
      </w:pPr>
    </w:p>
    <w:p w14:paraId="300B2F74" w14:textId="77777777" w:rsidR="00301ECA" w:rsidRDefault="00301ECA">
      <w:pPr>
        <w:jc w:val="center"/>
      </w:pPr>
    </w:p>
    <w:p w14:paraId="382844CA" w14:textId="77777777" w:rsidR="00301ECA" w:rsidRDefault="00301ECA">
      <w:pPr>
        <w:jc w:val="center"/>
      </w:pPr>
    </w:p>
    <w:p w14:paraId="7BE3D671" w14:textId="77777777" w:rsidR="00301ECA" w:rsidRDefault="00301ECA">
      <w:pPr>
        <w:jc w:val="center"/>
      </w:pPr>
    </w:p>
    <w:p w14:paraId="6EA69DD1" w14:textId="77777777" w:rsidR="00301ECA" w:rsidRDefault="00125D32">
      <w:pPr>
        <w:jc w:val="center"/>
      </w:pPr>
      <w:r>
        <w:br w:type="page"/>
      </w:r>
    </w:p>
    <w:p w14:paraId="09014301" w14:textId="69C932AD" w:rsidR="00301ECA" w:rsidRDefault="00125D32">
      <w:pPr>
        <w:rPr>
          <w:color w:val="000000"/>
          <w:sz w:val="20"/>
          <w:szCs w:val="20"/>
        </w:rPr>
      </w:pPr>
      <w:bookmarkStart w:id="3" w:name="_Hlk535355687"/>
      <w:r>
        <w:rPr>
          <w:color w:val="000000"/>
          <w:sz w:val="20"/>
          <w:szCs w:val="20"/>
        </w:rPr>
        <w:lastRenderedPageBreak/>
        <w:t>Supplementary Figure 2. Distribution of the selection estimates calculated for genes with 1:1 orthologs in the 6 species (Human, Chimpanzee, Gorilla, Orangutan, Mouse, and Rat) in the global metabolic network</w:t>
      </w:r>
      <w:bookmarkEnd w:id="3"/>
      <w:r>
        <w:rPr>
          <w:color w:val="000000"/>
          <w:sz w:val="20"/>
          <w:szCs w:val="20"/>
        </w:rPr>
        <w:t>. a) dN/dS; b) dN = number of nonsynonymous substitutions per nonsynonymous site; c) dS = number of synonymous substitutions per synonymous site.</w:t>
      </w:r>
    </w:p>
    <w:p w14:paraId="10743C62" w14:textId="77777777" w:rsidR="00301ECA" w:rsidRDefault="00125D32">
      <w:pPr>
        <w:rPr>
          <w:color w:val="000000" w:themeColor="text1"/>
          <w:sz w:val="20"/>
          <w:szCs w:val="20"/>
        </w:rPr>
      </w:pPr>
      <w:r>
        <w:rPr>
          <w:color w:val="000000" w:themeColor="text1"/>
          <w:sz w:val="20"/>
          <w:szCs w:val="20"/>
        </w:rPr>
        <w:t xml:space="preserve">a) </w:t>
      </w:r>
    </w:p>
    <w:p w14:paraId="563D25DC" w14:textId="77777777" w:rsidR="00301ECA" w:rsidRDefault="00856CFC">
      <w:pPr>
        <w:rPr>
          <w:color w:val="000000" w:themeColor="text1"/>
          <w:sz w:val="20"/>
          <w:szCs w:val="20"/>
        </w:rPr>
      </w:pPr>
      <w:r>
        <w:rPr>
          <w:noProof/>
          <w:color w:val="000000" w:themeColor="text1"/>
          <w:sz w:val="20"/>
          <w:szCs w:val="20"/>
        </w:rPr>
        <w:drawing>
          <wp:inline distT="0" distB="0" distL="0" distR="0" wp14:anchorId="68067A96" wp14:editId="5B99B4A4">
            <wp:extent cx="3073349" cy="209119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0387" cy="2102786"/>
                    </a:xfrm>
                    <a:prstGeom prst="rect">
                      <a:avLst/>
                    </a:prstGeom>
                    <a:noFill/>
                    <a:ln>
                      <a:noFill/>
                    </a:ln>
                  </pic:spPr>
                </pic:pic>
              </a:graphicData>
            </a:graphic>
          </wp:inline>
        </w:drawing>
      </w:r>
    </w:p>
    <w:p w14:paraId="02E253D9" w14:textId="77777777" w:rsidR="00301ECA" w:rsidRDefault="00125D32">
      <w:r>
        <w:rPr>
          <w:color w:val="000000" w:themeColor="text1"/>
          <w:sz w:val="20"/>
          <w:szCs w:val="20"/>
        </w:rPr>
        <w:t>b)</w:t>
      </w:r>
    </w:p>
    <w:p w14:paraId="3FB76707" w14:textId="77777777" w:rsidR="00301ECA" w:rsidRDefault="00125D32">
      <w:pPr>
        <w:rPr>
          <w:color w:val="000000" w:themeColor="text1"/>
          <w:sz w:val="20"/>
          <w:szCs w:val="20"/>
        </w:rPr>
      </w:pPr>
      <w:r>
        <w:rPr>
          <w:noProof/>
        </w:rPr>
        <w:drawing>
          <wp:inline distT="0" distB="0" distL="0" distR="0" wp14:anchorId="32B3E3DA" wp14:editId="3A38E7BB">
            <wp:extent cx="3094355" cy="2108200"/>
            <wp:effectExtent l="0" t="0" r="0" b="0"/>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10"/>
                    <a:stretch>
                      <a:fillRect/>
                    </a:stretch>
                  </pic:blipFill>
                  <pic:spPr bwMode="auto">
                    <a:xfrm>
                      <a:off x="0" y="0"/>
                      <a:ext cx="3094355" cy="2108200"/>
                    </a:xfrm>
                    <a:prstGeom prst="rect">
                      <a:avLst/>
                    </a:prstGeom>
                  </pic:spPr>
                </pic:pic>
              </a:graphicData>
            </a:graphic>
          </wp:inline>
        </w:drawing>
      </w:r>
    </w:p>
    <w:p w14:paraId="79F83E0D" w14:textId="77777777" w:rsidR="00301ECA" w:rsidRDefault="00301ECA"/>
    <w:p w14:paraId="437166A5" w14:textId="77777777" w:rsidR="00301ECA" w:rsidRDefault="00301ECA">
      <w:pPr>
        <w:rPr>
          <w:color w:val="000000"/>
          <w:sz w:val="20"/>
          <w:szCs w:val="20"/>
        </w:rPr>
      </w:pPr>
    </w:p>
    <w:p w14:paraId="707B8D66" w14:textId="77777777" w:rsidR="00301ECA" w:rsidRDefault="00125D32">
      <w:pPr>
        <w:rPr>
          <w:color w:val="000000"/>
          <w:sz w:val="20"/>
          <w:szCs w:val="20"/>
        </w:rPr>
      </w:pPr>
      <w:r>
        <w:rPr>
          <w:color w:val="000000"/>
          <w:sz w:val="20"/>
          <w:szCs w:val="20"/>
        </w:rPr>
        <w:t>c)</w:t>
      </w:r>
    </w:p>
    <w:p w14:paraId="4EEC6A81" w14:textId="77777777" w:rsidR="00301ECA" w:rsidRDefault="00125D32">
      <w:pPr>
        <w:rPr>
          <w:color w:val="000000" w:themeColor="text1"/>
          <w:sz w:val="20"/>
          <w:szCs w:val="20"/>
        </w:rPr>
      </w:pPr>
      <w:r>
        <w:rPr>
          <w:color w:val="000000" w:themeColor="text1"/>
          <w:sz w:val="20"/>
          <w:szCs w:val="20"/>
        </w:rPr>
        <w:t xml:space="preserve"> </w:t>
      </w:r>
      <w:r>
        <w:rPr>
          <w:noProof/>
        </w:rPr>
        <w:drawing>
          <wp:inline distT="0" distB="0" distL="0" distR="0" wp14:anchorId="341EB9FD" wp14:editId="19D1FC93">
            <wp:extent cx="3281045" cy="2235200"/>
            <wp:effectExtent l="0" t="0" r="0" b="0"/>
            <wp:docPr id="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pic:cNvPicPr>
                      <a:picLocks noChangeAspect="1" noChangeArrowheads="1"/>
                    </pic:cNvPicPr>
                  </pic:nvPicPr>
                  <pic:blipFill>
                    <a:blip r:embed="rId11"/>
                    <a:stretch>
                      <a:fillRect/>
                    </a:stretch>
                  </pic:blipFill>
                  <pic:spPr bwMode="auto">
                    <a:xfrm>
                      <a:off x="0" y="0"/>
                      <a:ext cx="3281045" cy="2235200"/>
                    </a:xfrm>
                    <a:prstGeom prst="rect">
                      <a:avLst/>
                    </a:prstGeom>
                  </pic:spPr>
                </pic:pic>
              </a:graphicData>
            </a:graphic>
          </wp:inline>
        </w:drawing>
      </w:r>
      <w:r>
        <w:br w:type="page"/>
      </w:r>
    </w:p>
    <w:p w14:paraId="5EBEB8CB" w14:textId="66AA0A3C" w:rsidR="00301ECA" w:rsidRDefault="00125D32">
      <w:pPr>
        <w:rPr>
          <w:sz w:val="20"/>
          <w:szCs w:val="20"/>
        </w:rPr>
      </w:pPr>
      <w:r>
        <w:rPr>
          <w:sz w:val="20"/>
          <w:szCs w:val="20"/>
        </w:rPr>
        <w:lastRenderedPageBreak/>
        <w:t>Supplementary Figure 3. Correlation matrices between variables.  a) Correlation matrix with selection estimates calculated in CEU and CHB human populations (Complete and Incomplete boosting) and during mammal and rodent divergence (</w:t>
      </w:r>
      <w:r w:rsidR="00322B0E">
        <w:rPr>
          <w:sz w:val="20"/>
          <w:szCs w:val="20"/>
        </w:rPr>
        <w:t>dN/dS</w:t>
      </w:r>
      <w:r>
        <w:rPr>
          <w:sz w:val="20"/>
          <w:szCs w:val="20"/>
        </w:rPr>
        <w:t xml:space="preserve">, dS, and dN) in the global metabolic network; b) Correlation matrix with selection estimates calculated in CEU and CHB human populations (Complete and Incomplete boosting) in individual metabolic pathways. GENE_LEN = CDS length, GC = GC content, ENC = effective number of codons (used as a proxy for codon bias), </w:t>
      </w:r>
      <w:proofErr w:type="spellStart"/>
      <w:r>
        <w:rPr>
          <w:sz w:val="20"/>
          <w:szCs w:val="20"/>
        </w:rPr>
        <w:t>NumReactions</w:t>
      </w:r>
      <w:proofErr w:type="spellEnd"/>
      <w:r>
        <w:rPr>
          <w:sz w:val="20"/>
          <w:szCs w:val="20"/>
        </w:rPr>
        <w:t xml:space="preserve"> = number of enzymatic reactions carried by a given gene. Spearman’s correlation coefficients are shown for correlations with p-value &lt; 0.05. Size and color of the square depends on the value of the correlation coefficient. </w:t>
      </w:r>
      <w:bookmarkStart w:id="4" w:name="_Hlk535355777"/>
      <w:bookmarkEnd w:id="4"/>
    </w:p>
    <w:p w14:paraId="55C42D18" w14:textId="77777777" w:rsidR="00301ECA" w:rsidRDefault="00301ECA">
      <w:pPr>
        <w:rPr>
          <w:sz w:val="20"/>
          <w:szCs w:val="20"/>
        </w:rPr>
      </w:pPr>
    </w:p>
    <w:p w14:paraId="6202DA64" w14:textId="77777777" w:rsidR="00301ECA" w:rsidRDefault="00125D32">
      <w:pPr>
        <w:rPr>
          <w:sz w:val="20"/>
          <w:szCs w:val="20"/>
        </w:rPr>
      </w:pPr>
      <w:r>
        <w:rPr>
          <w:sz w:val="20"/>
          <w:szCs w:val="20"/>
        </w:rPr>
        <w:t>a)</w:t>
      </w:r>
    </w:p>
    <w:p w14:paraId="22812504" w14:textId="77777777" w:rsidR="00301ECA" w:rsidRDefault="00301ECA">
      <w:pPr>
        <w:rPr>
          <w:sz w:val="20"/>
          <w:szCs w:val="20"/>
        </w:rPr>
      </w:pPr>
    </w:p>
    <w:p w14:paraId="4F75D980" w14:textId="77777777" w:rsidR="00301ECA" w:rsidRDefault="00856CFC">
      <w:pPr>
        <w:rPr>
          <w:sz w:val="20"/>
          <w:szCs w:val="20"/>
        </w:rPr>
      </w:pPr>
      <w:r>
        <w:rPr>
          <w:noProof/>
        </w:rPr>
        <w:drawing>
          <wp:inline distT="0" distB="0" distL="0" distR="0" wp14:anchorId="27D348D4" wp14:editId="6F9DB40C">
            <wp:extent cx="3983355" cy="396748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83355" cy="3967480"/>
                    </a:xfrm>
                    <a:prstGeom prst="rect">
                      <a:avLst/>
                    </a:prstGeom>
                    <a:noFill/>
                    <a:ln>
                      <a:noFill/>
                    </a:ln>
                  </pic:spPr>
                </pic:pic>
              </a:graphicData>
            </a:graphic>
          </wp:inline>
        </w:drawing>
      </w:r>
    </w:p>
    <w:p w14:paraId="7725F58A" w14:textId="77777777" w:rsidR="00301ECA" w:rsidRDefault="00301ECA"/>
    <w:p w14:paraId="06499A82" w14:textId="77777777" w:rsidR="00301ECA" w:rsidRDefault="00125D32">
      <w:pPr>
        <w:rPr>
          <w:sz w:val="20"/>
          <w:szCs w:val="20"/>
        </w:rPr>
      </w:pPr>
      <w:r>
        <w:br w:type="page"/>
      </w:r>
    </w:p>
    <w:p w14:paraId="50B92BF1" w14:textId="77777777" w:rsidR="00301ECA" w:rsidRDefault="00125D32">
      <w:pPr>
        <w:rPr>
          <w:sz w:val="20"/>
          <w:szCs w:val="20"/>
        </w:rPr>
      </w:pPr>
      <w:r>
        <w:rPr>
          <w:sz w:val="20"/>
          <w:szCs w:val="20"/>
        </w:rPr>
        <w:lastRenderedPageBreak/>
        <w:t>b)</w:t>
      </w:r>
    </w:p>
    <w:p w14:paraId="6AD797A9" w14:textId="77777777" w:rsidR="00301ECA" w:rsidRDefault="00301ECA">
      <w:pPr>
        <w:rPr>
          <w:sz w:val="20"/>
          <w:szCs w:val="20"/>
        </w:rPr>
      </w:pPr>
    </w:p>
    <w:p w14:paraId="6BE229CD" w14:textId="77777777" w:rsidR="00301ECA" w:rsidRDefault="00125D32">
      <w:pPr>
        <w:rPr>
          <w:sz w:val="20"/>
          <w:szCs w:val="20"/>
        </w:rPr>
      </w:pPr>
      <w:r>
        <w:rPr>
          <w:noProof/>
        </w:rPr>
        <w:drawing>
          <wp:inline distT="0" distB="0" distL="0" distR="0" wp14:anchorId="101111B2" wp14:editId="79E08B57">
            <wp:extent cx="4572000" cy="4572000"/>
            <wp:effectExtent l="0" t="0" r="0" b="0"/>
            <wp:docPr id="6"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pic:cNvPicPr>
                      <a:picLocks noChangeAspect="1" noChangeArrowheads="1"/>
                    </pic:cNvPicPr>
                  </pic:nvPicPr>
                  <pic:blipFill>
                    <a:blip r:embed="rId13"/>
                    <a:stretch>
                      <a:fillRect/>
                    </a:stretch>
                  </pic:blipFill>
                  <pic:spPr bwMode="auto">
                    <a:xfrm>
                      <a:off x="0" y="0"/>
                      <a:ext cx="4572000" cy="4572000"/>
                    </a:xfrm>
                    <a:prstGeom prst="rect">
                      <a:avLst/>
                    </a:prstGeom>
                  </pic:spPr>
                </pic:pic>
              </a:graphicData>
            </a:graphic>
          </wp:inline>
        </w:drawing>
      </w:r>
    </w:p>
    <w:p w14:paraId="5E6A7D9B" w14:textId="77777777" w:rsidR="00301ECA" w:rsidRDefault="00301ECA">
      <w:pPr>
        <w:rPr>
          <w:sz w:val="20"/>
          <w:szCs w:val="20"/>
        </w:rPr>
      </w:pPr>
    </w:p>
    <w:p w14:paraId="36617EF2" w14:textId="77777777" w:rsidR="00301ECA" w:rsidRDefault="00301ECA"/>
    <w:p w14:paraId="554FE95F" w14:textId="77777777" w:rsidR="00301ECA" w:rsidRDefault="00301ECA">
      <w:pPr>
        <w:jc w:val="center"/>
      </w:pPr>
    </w:p>
    <w:p w14:paraId="75B8CB15" w14:textId="77777777" w:rsidR="00301ECA" w:rsidRDefault="00301ECA">
      <w:pPr>
        <w:rPr>
          <w:color w:val="000000"/>
          <w:sz w:val="20"/>
          <w:szCs w:val="20"/>
        </w:rPr>
      </w:pPr>
    </w:p>
    <w:p w14:paraId="4D53E235" w14:textId="77777777" w:rsidR="00301ECA" w:rsidRDefault="00125D32">
      <w:pPr>
        <w:rPr>
          <w:color w:val="000000"/>
          <w:sz w:val="20"/>
          <w:szCs w:val="20"/>
        </w:rPr>
      </w:pPr>
      <w:r>
        <w:br w:type="page"/>
      </w:r>
    </w:p>
    <w:p w14:paraId="2619F594" w14:textId="549A670D" w:rsidR="00301ECA" w:rsidRDefault="00125D32">
      <w:pPr>
        <w:rPr>
          <w:color w:val="000000" w:themeColor="text1"/>
          <w:sz w:val="20"/>
          <w:szCs w:val="20"/>
        </w:rPr>
      </w:pPr>
      <w:r>
        <w:rPr>
          <w:color w:val="000000" w:themeColor="text1"/>
          <w:sz w:val="20"/>
          <w:szCs w:val="20"/>
        </w:rPr>
        <w:lastRenderedPageBreak/>
        <w:t>Supplementary Figure 4. Relationship between selection estimates and connectivity (degree, in-degree and out-degree)</w:t>
      </w:r>
      <w:r w:rsidR="007B3134">
        <w:rPr>
          <w:color w:val="000000" w:themeColor="text1"/>
          <w:sz w:val="20"/>
          <w:szCs w:val="20"/>
        </w:rPr>
        <w:t xml:space="preserve"> in the global network</w:t>
      </w:r>
      <w:r>
        <w:rPr>
          <w:color w:val="000000" w:themeColor="text1"/>
          <w:sz w:val="20"/>
          <w:szCs w:val="20"/>
        </w:rPr>
        <w:t>. Nodes were classified by the 25</w:t>
      </w:r>
      <w:r>
        <w:rPr>
          <w:color w:val="000000" w:themeColor="text1"/>
          <w:sz w:val="20"/>
          <w:szCs w:val="20"/>
          <w:vertAlign w:val="superscript"/>
        </w:rPr>
        <w:t>th</w:t>
      </w:r>
      <w:r>
        <w:rPr>
          <w:color w:val="000000" w:themeColor="text1"/>
          <w:sz w:val="20"/>
          <w:szCs w:val="20"/>
        </w:rPr>
        <w:t>, 50</w:t>
      </w:r>
      <w:r>
        <w:rPr>
          <w:color w:val="000000" w:themeColor="text1"/>
          <w:sz w:val="20"/>
          <w:szCs w:val="20"/>
          <w:vertAlign w:val="superscript"/>
        </w:rPr>
        <w:t>th</w:t>
      </w:r>
      <w:r>
        <w:rPr>
          <w:color w:val="000000" w:themeColor="text1"/>
          <w:sz w:val="20"/>
          <w:szCs w:val="20"/>
        </w:rPr>
        <w:t>, and 75</w:t>
      </w:r>
      <w:r>
        <w:rPr>
          <w:color w:val="000000" w:themeColor="text1"/>
          <w:sz w:val="20"/>
          <w:szCs w:val="20"/>
          <w:vertAlign w:val="superscript"/>
        </w:rPr>
        <w:t>th</w:t>
      </w:r>
      <w:r>
        <w:rPr>
          <w:color w:val="000000" w:themeColor="text1"/>
          <w:sz w:val="20"/>
          <w:szCs w:val="20"/>
        </w:rPr>
        <w:t xml:space="preserve"> percentile. </w:t>
      </w:r>
      <w:r w:rsidR="007B3134">
        <w:rPr>
          <w:color w:val="000000" w:themeColor="text1"/>
          <w:sz w:val="20"/>
          <w:szCs w:val="20"/>
        </w:rPr>
        <w:t>a) mean ± standard error of dN/dS original values. F</w:t>
      </w:r>
      <w:r>
        <w:rPr>
          <w:color w:val="000000" w:themeColor="text1"/>
          <w:sz w:val="20"/>
          <w:szCs w:val="20"/>
        </w:rPr>
        <w:t xml:space="preserve">or </w:t>
      </w:r>
      <w:r w:rsidR="007B3134">
        <w:rPr>
          <w:color w:val="000000" w:themeColor="text1"/>
          <w:sz w:val="20"/>
          <w:szCs w:val="20"/>
        </w:rPr>
        <w:t>b</w:t>
      </w:r>
      <w:r>
        <w:rPr>
          <w:color w:val="000000" w:themeColor="text1"/>
          <w:sz w:val="20"/>
          <w:szCs w:val="20"/>
        </w:rPr>
        <w:t xml:space="preserve">) dN, </w:t>
      </w:r>
      <w:r w:rsidR="007B3134">
        <w:rPr>
          <w:color w:val="000000" w:themeColor="text1"/>
          <w:sz w:val="20"/>
          <w:szCs w:val="20"/>
        </w:rPr>
        <w:t>c</w:t>
      </w:r>
      <w:r>
        <w:rPr>
          <w:color w:val="000000" w:themeColor="text1"/>
          <w:sz w:val="20"/>
          <w:szCs w:val="20"/>
        </w:rPr>
        <w:t xml:space="preserve">) dS, </w:t>
      </w:r>
      <w:r w:rsidR="007B3134">
        <w:rPr>
          <w:color w:val="000000" w:themeColor="text1"/>
          <w:sz w:val="20"/>
          <w:szCs w:val="20"/>
        </w:rPr>
        <w:t>d</w:t>
      </w:r>
      <w:r>
        <w:rPr>
          <w:color w:val="000000" w:themeColor="text1"/>
          <w:sz w:val="20"/>
          <w:szCs w:val="20"/>
        </w:rPr>
        <w:t xml:space="preserve">) Complete CEU, </w:t>
      </w:r>
      <w:r w:rsidR="007B3134">
        <w:rPr>
          <w:color w:val="000000" w:themeColor="text1"/>
          <w:sz w:val="20"/>
          <w:szCs w:val="20"/>
        </w:rPr>
        <w:t>e</w:t>
      </w:r>
      <w:r>
        <w:rPr>
          <w:color w:val="000000" w:themeColor="text1"/>
          <w:sz w:val="20"/>
          <w:szCs w:val="20"/>
        </w:rPr>
        <w:t xml:space="preserve">) Complete CHB, </w:t>
      </w:r>
      <w:r w:rsidR="007B3134">
        <w:rPr>
          <w:color w:val="000000" w:themeColor="text1"/>
          <w:sz w:val="20"/>
          <w:szCs w:val="20"/>
        </w:rPr>
        <w:t>f</w:t>
      </w:r>
      <w:r>
        <w:rPr>
          <w:color w:val="000000" w:themeColor="text1"/>
          <w:sz w:val="20"/>
          <w:szCs w:val="20"/>
        </w:rPr>
        <w:t xml:space="preserve">) Incomplete CEU and </w:t>
      </w:r>
      <w:r w:rsidR="007B3134">
        <w:rPr>
          <w:color w:val="000000" w:themeColor="text1"/>
          <w:sz w:val="20"/>
          <w:szCs w:val="20"/>
        </w:rPr>
        <w:t>g</w:t>
      </w:r>
      <w:r>
        <w:rPr>
          <w:color w:val="000000" w:themeColor="text1"/>
          <w:sz w:val="20"/>
          <w:szCs w:val="20"/>
        </w:rPr>
        <w:t>) Incomplete CHB</w:t>
      </w:r>
      <w:r w:rsidR="007B3134">
        <w:rPr>
          <w:color w:val="000000" w:themeColor="text1"/>
          <w:sz w:val="20"/>
          <w:szCs w:val="20"/>
        </w:rPr>
        <w:t xml:space="preserve"> is plotted for each group the mean ± standard error of the residuals of the linear regression controlling for genomic variables (CDS length, codon bias, and GC content)</w:t>
      </w:r>
      <w:r w:rsidR="00E70E63">
        <w:rPr>
          <w:color w:val="000000" w:themeColor="text1"/>
          <w:sz w:val="20"/>
          <w:szCs w:val="20"/>
        </w:rPr>
        <w:t xml:space="preserve"> after transformation</w:t>
      </w:r>
      <w:r>
        <w:rPr>
          <w:color w:val="000000" w:themeColor="text1"/>
          <w:sz w:val="20"/>
          <w:szCs w:val="20"/>
        </w:rPr>
        <w:t>. Boosting scores are measured as the maximum score per gene. Wilcoxon test p-values for pairwise comparisons are adjusted by FDR (ns: p &gt; 0.05; *: p &lt;= 0.05; **: p &lt;= 0.01; ***: p &lt;= 0.001; ****: p &lt;= 0.0001).</w:t>
      </w:r>
      <w:bookmarkStart w:id="5" w:name="_Hlk535355795"/>
      <w:bookmarkEnd w:id="5"/>
    </w:p>
    <w:p w14:paraId="694715CF" w14:textId="671C96D0" w:rsidR="0085456C" w:rsidRDefault="0085456C">
      <w:pPr>
        <w:rPr>
          <w:color w:val="000000" w:themeColor="text1"/>
          <w:sz w:val="20"/>
          <w:szCs w:val="20"/>
        </w:rPr>
      </w:pPr>
    </w:p>
    <w:p w14:paraId="4CEEFEF0" w14:textId="668C2FAD" w:rsidR="00301ECA" w:rsidRDefault="00125D32">
      <w:pPr>
        <w:rPr>
          <w:color w:val="000000" w:themeColor="text1"/>
          <w:sz w:val="20"/>
          <w:szCs w:val="20"/>
        </w:rPr>
      </w:pPr>
      <w:r>
        <w:rPr>
          <w:color w:val="000000" w:themeColor="text1"/>
          <w:sz w:val="20"/>
          <w:szCs w:val="20"/>
        </w:rPr>
        <w:t>a)</w:t>
      </w:r>
    </w:p>
    <w:p w14:paraId="2B0DF530" w14:textId="5183F725" w:rsidR="007B3134" w:rsidRDefault="007B3134">
      <w:pPr>
        <w:rPr>
          <w:color w:val="000000" w:themeColor="text1"/>
          <w:sz w:val="20"/>
          <w:szCs w:val="20"/>
        </w:rPr>
      </w:pPr>
    </w:p>
    <w:p w14:paraId="4EAD35EF" w14:textId="637AFF57" w:rsidR="007B3134" w:rsidRDefault="003913C2">
      <w:pPr>
        <w:rPr>
          <w:color w:val="000000" w:themeColor="text1"/>
          <w:sz w:val="20"/>
          <w:szCs w:val="20"/>
        </w:rPr>
      </w:pPr>
      <w:r>
        <w:rPr>
          <w:noProof/>
          <w:color w:val="000000" w:themeColor="text1"/>
          <w:sz w:val="20"/>
          <w:szCs w:val="20"/>
        </w:rPr>
        <w:drawing>
          <wp:inline distT="0" distB="0" distL="0" distR="0" wp14:anchorId="00A2A060" wp14:editId="09ED8F5F">
            <wp:extent cx="3927763" cy="3142118"/>
            <wp:effectExtent l="0" t="0" r="0" b="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1_notcorrect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32515" cy="3145920"/>
                    </a:xfrm>
                    <a:prstGeom prst="rect">
                      <a:avLst/>
                    </a:prstGeom>
                  </pic:spPr>
                </pic:pic>
              </a:graphicData>
            </a:graphic>
          </wp:inline>
        </w:drawing>
      </w:r>
    </w:p>
    <w:p w14:paraId="65A7C7D6" w14:textId="2CD86648" w:rsidR="00975B8C" w:rsidRDefault="00975B8C">
      <w:pPr>
        <w:rPr>
          <w:color w:val="000000" w:themeColor="text1"/>
          <w:sz w:val="20"/>
          <w:szCs w:val="20"/>
        </w:rPr>
      </w:pPr>
      <w:r>
        <w:rPr>
          <w:color w:val="000000" w:themeColor="text1"/>
          <w:sz w:val="20"/>
          <w:szCs w:val="20"/>
        </w:rPr>
        <w:t>b)</w:t>
      </w:r>
    </w:p>
    <w:p w14:paraId="08A0C971" w14:textId="1B5C9D0B" w:rsidR="0085456C" w:rsidRDefault="0085456C">
      <w:pPr>
        <w:rPr>
          <w:color w:val="000000" w:themeColor="text1"/>
          <w:sz w:val="20"/>
          <w:szCs w:val="20"/>
        </w:rPr>
      </w:pPr>
    </w:p>
    <w:p w14:paraId="4B0160D0" w14:textId="0D0A5548" w:rsidR="0085456C" w:rsidRDefault="0085456C">
      <w:pPr>
        <w:rPr>
          <w:color w:val="000000" w:themeColor="text1"/>
          <w:sz w:val="20"/>
          <w:szCs w:val="20"/>
        </w:rPr>
      </w:pPr>
      <w:r>
        <w:rPr>
          <w:noProof/>
          <w:color w:val="000000" w:themeColor="text1"/>
          <w:sz w:val="20"/>
          <w:szCs w:val="20"/>
        </w:rPr>
        <w:drawing>
          <wp:inline distT="0" distB="0" distL="0" distR="0" wp14:anchorId="60765EA1" wp14:editId="49F1A4C4">
            <wp:extent cx="5400040" cy="1543050"/>
            <wp:effectExtent l="0" t="0" r="0" b="0"/>
            <wp:docPr id="13" name="Imagen 13"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con.d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1543050"/>
                    </a:xfrm>
                    <a:prstGeom prst="rect">
                      <a:avLst/>
                    </a:prstGeom>
                  </pic:spPr>
                </pic:pic>
              </a:graphicData>
            </a:graphic>
          </wp:inline>
        </w:drawing>
      </w:r>
    </w:p>
    <w:p w14:paraId="07B724AB" w14:textId="066FE612" w:rsidR="00301ECA" w:rsidRDefault="00301ECA">
      <w:pPr>
        <w:rPr>
          <w:color w:val="000000" w:themeColor="text1"/>
          <w:sz w:val="20"/>
          <w:szCs w:val="20"/>
        </w:rPr>
      </w:pPr>
    </w:p>
    <w:p w14:paraId="180661AE" w14:textId="066B29BF" w:rsidR="00301ECA" w:rsidRDefault="00975B8C">
      <w:pPr>
        <w:rPr>
          <w:color w:val="000000" w:themeColor="text1"/>
          <w:sz w:val="20"/>
          <w:szCs w:val="20"/>
        </w:rPr>
      </w:pPr>
      <w:r>
        <w:rPr>
          <w:color w:val="000000" w:themeColor="text1"/>
          <w:sz w:val="20"/>
          <w:szCs w:val="20"/>
        </w:rPr>
        <w:t>c</w:t>
      </w:r>
      <w:r w:rsidR="00125D32">
        <w:rPr>
          <w:color w:val="000000" w:themeColor="text1"/>
          <w:sz w:val="20"/>
          <w:szCs w:val="20"/>
        </w:rPr>
        <w:t>)</w:t>
      </w:r>
    </w:p>
    <w:p w14:paraId="7CA6F84E" w14:textId="2C90B9C7" w:rsidR="0085456C" w:rsidRDefault="0085456C">
      <w:pPr>
        <w:rPr>
          <w:color w:val="000000" w:themeColor="text1"/>
          <w:sz w:val="20"/>
          <w:szCs w:val="20"/>
        </w:rPr>
      </w:pPr>
    </w:p>
    <w:p w14:paraId="4733E16E" w14:textId="663E1221" w:rsidR="0085456C" w:rsidRDefault="0085456C">
      <w:r>
        <w:rPr>
          <w:noProof/>
        </w:rPr>
        <w:drawing>
          <wp:inline distT="0" distB="0" distL="0" distR="0" wp14:anchorId="764A7213" wp14:editId="4331F234">
            <wp:extent cx="5400040" cy="1543050"/>
            <wp:effectExtent l="0" t="0" r="0" b="0"/>
            <wp:docPr id="21" name="Imagen 2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con.d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1543050"/>
                    </a:xfrm>
                    <a:prstGeom prst="rect">
                      <a:avLst/>
                    </a:prstGeom>
                  </pic:spPr>
                </pic:pic>
              </a:graphicData>
            </a:graphic>
          </wp:inline>
        </w:drawing>
      </w:r>
    </w:p>
    <w:p w14:paraId="462CE6B6" w14:textId="77777777" w:rsidR="00D07B49" w:rsidRDefault="00D07B49">
      <w:pPr>
        <w:rPr>
          <w:color w:val="000000" w:themeColor="text1"/>
          <w:sz w:val="20"/>
          <w:szCs w:val="20"/>
        </w:rPr>
      </w:pPr>
    </w:p>
    <w:p w14:paraId="4795745B" w14:textId="77777777" w:rsidR="00D07B49" w:rsidRDefault="00D07B49">
      <w:pPr>
        <w:rPr>
          <w:color w:val="000000" w:themeColor="text1"/>
          <w:sz w:val="20"/>
          <w:szCs w:val="20"/>
        </w:rPr>
      </w:pPr>
    </w:p>
    <w:p w14:paraId="78C24E44" w14:textId="77777777" w:rsidR="00D07B49" w:rsidRDefault="00D07B49">
      <w:pPr>
        <w:rPr>
          <w:color w:val="000000" w:themeColor="text1"/>
          <w:sz w:val="20"/>
          <w:szCs w:val="20"/>
        </w:rPr>
      </w:pPr>
    </w:p>
    <w:p w14:paraId="47DE1478" w14:textId="3B3912CA" w:rsidR="00301ECA" w:rsidRDefault="00975B8C">
      <w:pPr>
        <w:rPr>
          <w:color w:val="000000" w:themeColor="text1"/>
          <w:sz w:val="20"/>
          <w:szCs w:val="20"/>
        </w:rPr>
      </w:pPr>
      <w:r>
        <w:rPr>
          <w:color w:val="000000" w:themeColor="text1"/>
          <w:sz w:val="20"/>
          <w:szCs w:val="20"/>
        </w:rPr>
        <w:t>d</w:t>
      </w:r>
      <w:r w:rsidR="00125D32">
        <w:rPr>
          <w:color w:val="000000" w:themeColor="text1"/>
          <w:sz w:val="20"/>
          <w:szCs w:val="20"/>
        </w:rPr>
        <w:t>)</w:t>
      </w:r>
    </w:p>
    <w:p w14:paraId="17928FE6" w14:textId="6CA72D17" w:rsidR="00E24368" w:rsidRDefault="00E24368">
      <w:pPr>
        <w:rPr>
          <w:color w:val="000000" w:themeColor="text1"/>
          <w:sz w:val="20"/>
          <w:szCs w:val="20"/>
        </w:rPr>
      </w:pPr>
    </w:p>
    <w:p w14:paraId="50097A7C" w14:textId="2D572F3D" w:rsidR="00975B8C" w:rsidRPr="00E24368" w:rsidRDefault="00E24368">
      <w:pPr>
        <w:rPr>
          <w:color w:val="000000" w:themeColor="text1"/>
          <w:sz w:val="20"/>
          <w:szCs w:val="20"/>
        </w:rPr>
      </w:pPr>
      <w:r>
        <w:rPr>
          <w:noProof/>
          <w:color w:val="000000" w:themeColor="text1"/>
          <w:sz w:val="20"/>
          <w:szCs w:val="20"/>
        </w:rPr>
        <w:drawing>
          <wp:inline distT="0" distB="0" distL="0" distR="0" wp14:anchorId="4EFFFF1F" wp14:editId="1312647C">
            <wp:extent cx="5400675" cy="1543050"/>
            <wp:effectExtent l="0" t="0" r="0" b="0"/>
            <wp:docPr id="2" name="Picture 2" descr="C:\Users\bioevo\Downloads\figures_v4\figures_v4\Fig.con.CEU_Comp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oevo\Downloads\figures_v4\figures_v4\Fig.con.CEU_Complet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675" cy="1543050"/>
                    </a:xfrm>
                    <a:prstGeom prst="rect">
                      <a:avLst/>
                    </a:prstGeom>
                    <a:noFill/>
                    <a:ln>
                      <a:noFill/>
                    </a:ln>
                  </pic:spPr>
                </pic:pic>
              </a:graphicData>
            </a:graphic>
          </wp:inline>
        </w:drawing>
      </w:r>
    </w:p>
    <w:p w14:paraId="2DC42BA4" w14:textId="04BC058A" w:rsidR="00301ECA" w:rsidRDefault="00975B8C">
      <w:pPr>
        <w:rPr>
          <w:color w:val="000000" w:themeColor="text1"/>
          <w:sz w:val="20"/>
          <w:szCs w:val="20"/>
        </w:rPr>
      </w:pPr>
      <w:r>
        <w:rPr>
          <w:color w:val="000000" w:themeColor="text1"/>
          <w:sz w:val="20"/>
          <w:szCs w:val="20"/>
        </w:rPr>
        <w:t>e</w:t>
      </w:r>
      <w:r w:rsidR="00125D32">
        <w:rPr>
          <w:color w:val="000000" w:themeColor="text1"/>
          <w:sz w:val="20"/>
          <w:szCs w:val="20"/>
        </w:rPr>
        <w:t>)</w:t>
      </w:r>
    </w:p>
    <w:p w14:paraId="3C2D3276" w14:textId="5B055898" w:rsidR="00E24368" w:rsidRDefault="00E24368">
      <w:pPr>
        <w:rPr>
          <w:color w:val="000000" w:themeColor="text1"/>
          <w:sz w:val="20"/>
          <w:szCs w:val="20"/>
        </w:rPr>
      </w:pPr>
      <w:r>
        <w:rPr>
          <w:noProof/>
          <w:color w:val="000000" w:themeColor="text1"/>
          <w:sz w:val="20"/>
          <w:szCs w:val="20"/>
        </w:rPr>
        <w:drawing>
          <wp:inline distT="0" distB="0" distL="0" distR="0" wp14:anchorId="34734EAE" wp14:editId="222E0869">
            <wp:extent cx="5400675" cy="1543050"/>
            <wp:effectExtent l="0" t="0" r="0" b="0"/>
            <wp:docPr id="7" name="Picture 7" descr="C:\Users\bioevo\Downloads\figures_v4\figures_v4\Fig.con.CHB_Comp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oevo\Downloads\figures_v4\figures_v4\Fig.con.CHB_Complet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675" cy="1543050"/>
                    </a:xfrm>
                    <a:prstGeom prst="rect">
                      <a:avLst/>
                    </a:prstGeom>
                    <a:noFill/>
                    <a:ln>
                      <a:noFill/>
                    </a:ln>
                  </pic:spPr>
                </pic:pic>
              </a:graphicData>
            </a:graphic>
          </wp:inline>
        </w:drawing>
      </w:r>
    </w:p>
    <w:p w14:paraId="5D4388C5" w14:textId="66CB292F" w:rsidR="00301ECA" w:rsidRDefault="00975B8C">
      <w:pPr>
        <w:rPr>
          <w:color w:val="000000" w:themeColor="text1"/>
          <w:sz w:val="20"/>
          <w:szCs w:val="20"/>
        </w:rPr>
      </w:pPr>
      <w:r>
        <w:rPr>
          <w:color w:val="000000" w:themeColor="text1"/>
          <w:sz w:val="20"/>
          <w:szCs w:val="20"/>
        </w:rPr>
        <w:t>f</w:t>
      </w:r>
      <w:r w:rsidR="00125D32">
        <w:rPr>
          <w:color w:val="000000" w:themeColor="text1"/>
          <w:sz w:val="20"/>
          <w:szCs w:val="20"/>
        </w:rPr>
        <w:t>)</w:t>
      </w:r>
    </w:p>
    <w:p w14:paraId="1AF7E531" w14:textId="47481FBB" w:rsidR="00E24368" w:rsidRDefault="00E24368">
      <w:pPr>
        <w:rPr>
          <w:color w:val="000000" w:themeColor="text1"/>
          <w:sz w:val="20"/>
          <w:szCs w:val="20"/>
        </w:rPr>
      </w:pPr>
      <w:r>
        <w:rPr>
          <w:noProof/>
          <w:color w:val="000000" w:themeColor="text1"/>
          <w:sz w:val="20"/>
          <w:szCs w:val="20"/>
        </w:rPr>
        <w:drawing>
          <wp:inline distT="0" distB="0" distL="0" distR="0" wp14:anchorId="22AEEF01" wp14:editId="1069D61F">
            <wp:extent cx="5400675" cy="1543050"/>
            <wp:effectExtent l="0" t="0" r="0" b="0"/>
            <wp:docPr id="8" name="Picture 8" descr="C:\Users\bioevo\Downloads\figures_v4\figures_v4\Fig.con.CEU_Incomp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oevo\Downloads\figures_v4\figures_v4\Fig.con.CEU_Incomplet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675" cy="1543050"/>
                    </a:xfrm>
                    <a:prstGeom prst="rect">
                      <a:avLst/>
                    </a:prstGeom>
                    <a:noFill/>
                    <a:ln>
                      <a:noFill/>
                    </a:ln>
                  </pic:spPr>
                </pic:pic>
              </a:graphicData>
            </a:graphic>
          </wp:inline>
        </w:drawing>
      </w:r>
    </w:p>
    <w:p w14:paraId="02E2D5F2" w14:textId="5F3C9325" w:rsidR="00301ECA" w:rsidRDefault="00975B8C">
      <w:pPr>
        <w:rPr>
          <w:color w:val="000000" w:themeColor="text1"/>
          <w:sz w:val="20"/>
          <w:szCs w:val="20"/>
        </w:rPr>
      </w:pPr>
      <w:r>
        <w:rPr>
          <w:color w:val="000000" w:themeColor="text1"/>
          <w:sz w:val="20"/>
          <w:szCs w:val="20"/>
        </w:rPr>
        <w:t>g</w:t>
      </w:r>
      <w:r w:rsidR="00125D32">
        <w:rPr>
          <w:color w:val="000000" w:themeColor="text1"/>
          <w:sz w:val="20"/>
          <w:szCs w:val="20"/>
        </w:rPr>
        <w:t>)</w:t>
      </w:r>
    </w:p>
    <w:p w14:paraId="31E5EDA0" w14:textId="5860FB27" w:rsidR="00E24368" w:rsidRDefault="00E24368">
      <w:pPr>
        <w:rPr>
          <w:color w:val="000000" w:themeColor="text1"/>
          <w:sz w:val="20"/>
          <w:szCs w:val="20"/>
        </w:rPr>
      </w:pPr>
      <w:r>
        <w:rPr>
          <w:noProof/>
          <w:color w:val="000000" w:themeColor="text1"/>
          <w:sz w:val="20"/>
          <w:szCs w:val="20"/>
        </w:rPr>
        <w:drawing>
          <wp:inline distT="0" distB="0" distL="0" distR="0" wp14:anchorId="35B88003" wp14:editId="4B4CB24C">
            <wp:extent cx="5400675" cy="1543050"/>
            <wp:effectExtent l="0" t="0" r="0" b="0"/>
            <wp:docPr id="9" name="Picture 9" descr="C:\Users\bioevo\Downloads\figures_v4\figures_v4\Fig.con.CHB_Incomp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oevo\Downloads\figures_v4\figures_v4\Fig.con.CHB_Incomplet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675" cy="1543050"/>
                    </a:xfrm>
                    <a:prstGeom prst="rect">
                      <a:avLst/>
                    </a:prstGeom>
                    <a:noFill/>
                    <a:ln>
                      <a:noFill/>
                    </a:ln>
                  </pic:spPr>
                </pic:pic>
              </a:graphicData>
            </a:graphic>
          </wp:inline>
        </w:drawing>
      </w:r>
    </w:p>
    <w:p w14:paraId="2D312AC0" w14:textId="77777777" w:rsidR="00E24368" w:rsidRDefault="00E24368"/>
    <w:p w14:paraId="670F2452" w14:textId="77777777" w:rsidR="00301ECA" w:rsidRDefault="00125D32">
      <w:r>
        <w:br w:type="page"/>
      </w:r>
    </w:p>
    <w:p w14:paraId="4AF13EF9" w14:textId="51B62228" w:rsidR="00301ECA" w:rsidRDefault="00125D32">
      <w:pPr>
        <w:suppressAutoHyphens w:val="0"/>
        <w:spacing w:after="160" w:line="259" w:lineRule="auto"/>
      </w:pPr>
      <w:r>
        <w:rPr>
          <w:sz w:val="20"/>
          <w:szCs w:val="20"/>
        </w:rPr>
        <w:lastRenderedPageBreak/>
        <w:t xml:space="preserve">Supplementary Figure 5. Relationship between selection estimates and position. Node position within the pathway was classified as: top, intermediate or bottom. a) </w:t>
      </w:r>
      <w:r w:rsidR="00322B0E">
        <w:rPr>
          <w:sz w:val="20"/>
          <w:szCs w:val="20"/>
        </w:rPr>
        <w:t>dN/dS</w:t>
      </w:r>
      <w:r>
        <w:rPr>
          <w:sz w:val="20"/>
          <w:szCs w:val="20"/>
        </w:rPr>
        <w:t>, dN, and dS; b) CEU Complete, CHB Complete, CEU Incomplete, and CHB Incomplete in the global metabolic network. c) CEU incomplete in individual metabolic pathways. M</w:t>
      </w:r>
      <w:r>
        <w:rPr>
          <w:color w:val="000000" w:themeColor="text1"/>
          <w:sz w:val="20"/>
          <w:szCs w:val="20"/>
        </w:rPr>
        <w:t>ean ± standard error</w:t>
      </w:r>
      <w:r>
        <w:rPr>
          <w:sz w:val="20"/>
          <w:szCs w:val="20"/>
        </w:rPr>
        <w:t xml:space="preserve"> </w:t>
      </w:r>
      <w:r>
        <w:rPr>
          <w:color w:val="000000" w:themeColor="text1"/>
          <w:sz w:val="20"/>
          <w:szCs w:val="20"/>
        </w:rPr>
        <w:t xml:space="preserve">of the </w:t>
      </w:r>
      <w:r>
        <w:rPr>
          <w:sz w:val="20"/>
          <w:szCs w:val="20"/>
        </w:rPr>
        <w:t>residuals of a linear regression controlling for genomic variables (CDS length, codon bias, and GC content)</w:t>
      </w:r>
      <w:r w:rsidR="00192521">
        <w:rPr>
          <w:sz w:val="20"/>
          <w:szCs w:val="20"/>
        </w:rPr>
        <w:t xml:space="preserve"> after transformation</w:t>
      </w:r>
      <w:r>
        <w:rPr>
          <w:sz w:val="20"/>
          <w:szCs w:val="20"/>
        </w:rPr>
        <w:t xml:space="preserve"> </w:t>
      </w:r>
      <w:r>
        <w:rPr>
          <w:color w:val="000000" w:themeColor="text1"/>
          <w:sz w:val="20"/>
          <w:szCs w:val="20"/>
        </w:rPr>
        <w:t xml:space="preserve">is plotted for each category. </w:t>
      </w:r>
      <w:r>
        <w:rPr>
          <w:sz w:val="20"/>
          <w:szCs w:val="20"/>
        </w:rPr>
        <w:t xml:space="preserve">Wilcoxon test p-values for pairwise comparisons are adjusted by FDR </w:t>
      </w:r>
      <w:r>
        <w:rPr>
          <w:color w:val="000000" w:themeColor="text1"/>
          <w:sz w:val="20"/>
          <w:szCs w:val="20"/>
        </w:rPr>
        <w:t>(ns: p &gt; 0.05; *: p &lt;= 0.05; **: p &lt;= 0.01; ***: p &lt;= 0.001; ****: p &lt;= 0.0001). d) Number of genes under positive selection in a given test in each position compared to the rest of metabolic genes. Pearson's Chi-squared test M7/M8, Χ² = 1200, p-value = 0.0005; Pearson's Chi-squared test CEU Complete, Χ² = 16, p-value = 0.01; Pearson's Chi-squared test CEU Incomplete, Χ² = 14, p-value = 0.002. Square size is proportional to the contribution of each category to the total Χ² score indicated by the Pearson residuals. Positive values (in blue) indicate that the number of selected genes in category is higher than expected whereas negative values (in red) indicate that the number of selected genes is lower than expected when compared to the total number of metabolic genes. Only comparisons with p-value &lt; 0.05 are shown (simulated p-value based on 2000 replicates).</w:t>
      </w:r>
    </w:p>
    <w:p w14:paraId="2409A07D" w14:textId="2A8F42CC" w:rsidR="00301ECA" w:rsidRDefault="00125D32">
      <w:pPr>
        <w:suppressAutoHyphens w:val="0"/>
        <w:spacing w:after="160" w:line="259" w:lineRule="auto"/>
        <w:rPr>
          <w:color w:val="000000" w:themeColor="text1"/>
          <w:sz w:val="20"/>
          <w:szCs w:val="20"/>
        </w:rPr>
      </w:pPr>
      <w:bookmarkStart w:id="6" w:name="_Hlk535355808"/>
      <w:bookmarkEnd w:id="6"/>
      <w:r>
        <w:rPr>
          <w:color w:val="000000" w:themeColor="text1"/>
          <w:sz w:val="20"/>
          <w:szCs w:val="20"/>
        </w:rPr>
        <w:t>a)</w:t>
      </w:r>
    </w:p>
    <w:p w14:paraId="550263A0" w14:textId="30B43AA6" w:rsidR="00975B8C" w:rsidRDefault="00975B8C">
      <w:pPr>
        <w:suppressAutoHyphens w:val="0"/>
        <w:spacing w:after="160" w:line="259" w:lineRule="auto"/>
        <w:rPr>
          <w:color w:val="000000" w:themeColor="text1"/>
          <w:sz w:val="20"/>
          <w:szCs w:val="20"/>
        </w:rPr>
      </w:pPr>
      <w:r>
        <w:rPr>
          <w:noProof/>
          <w:color w:val="000000" w:themeColor="text1"/>
          <w:sz w:val="20"/>
          <w:szCs w:val="20"/>
        </w:rPr>
        <w:drawing>
          <wp:inline distT="0" distB="0" distL="0" distR="0" wp14:anchorId="0D3AB0E0" wp14:editId="7F74FD50">
            <wp:extent cx="5400040" cy="1543050"/>
            <wp:effectExtent l="0" t="0" r="0" b="0"/>
            <wp:docPr id="29" name="Imagen 29"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position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40" cy="1543050"/>
                    </a:xfrm>
                    <a:prstGeom prst="rect">
                      <a:avLst/>
                    </a:prstGeom>
                  </pic:spPr>
                </pic:pic>
              </a:graphicData>
            </a:graphic>
          </wp:inline>
        </w:drawing>
      </w:r>
    </w:p>
    <w:p w14:paraId="6942CD9D" w14:textId="59F87781" w:rsidR="00301ECA" w:rsidRDefault="00125D32">
      <w:pPr>
        <w:suppressAutoHyphens w:val="0"/>
        <w:spacing w:after="160" w:line="259" w:lineRule="auto"/>
        <w:rPr>
          <w:color w:val="000000" w:themeColor="text1"/>
          <w:sz w:val="20"/>
          <w:szCs w:val="20"/>
        </w:rPr>
      </w:pPr>
      <w:r>
        <w:rPr>
          <w:color w:val="000000" w:themeColor="text1"/>
          <w:sz w:val="20"/>
          <w:szCs w:val="20"/>
        </w:rPr>
        <w:t>b)</w:t>
      </w:r>
    </w:p>
    <w:p w14:paraId="2C0D8128" w14:textId="7EA1DF63" w:rsidR="00975B8C" w:rsidRDefault="008C17C7">
      <w:pPr>
        <w:suppressAutoHyphens w:val="0"/>
        <w:spacing w:after="160" w:line="259" w:lineRule="auto"/>
      </w:pPr>
      <w:r>
        <w:rPr>
          <w:noProof/>
        </w:rPr>
        <w:drawing>
          <wp:inline distT="0" distB="0" distL="0" distR="0" wp14:anchorId="5B9F8795" wp14:editId="1F3991FA">
            <wp:extent cx="5400675" cy="3857625"/>
            <wp:effectExtent l="0" t="0" r="0" b="0"/>
            <wp:docPr id="11" name="Picture 11" descr="C:\Users\bioevo\Downloads\Fig.posit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oevo\Downloads\Fig.position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675" cy="3857625"/>
                    </a:xfrm>
                    <a:prstGeom prst="rect">
                      <a:avLst/>
                    </a:prstGeom>
                    <a:noFill/>
                    <a:ln>
                      <a:noFill/>
                    </a:ln>
                  </pic:spPr>
                </pic:pic>
              </a:graphicData>
            </a:graphic>
          </wp:inline>
        </w:drawing>
      </w:r>
    </w:p>
    <w:p w14:paraId="42D6F24D" w14:textId="77777777" w:rsidR="00301ECA" w:rsidRDefault="00301ECA">
      <w:pPr>
        <w:spacing w:after="160" w:line="259" w:lineRule="auto"/>
      </w:pPr>
    </w:p>
    <w:p w14:paraId="45649F14" w14:textId="77777777" w:rsidR="00301ECA" w:rsidRDefault="00125D32">
      <w:pPr>
        <w:spacing w:after="160" w:line="259" w:lineRule="auto"/>
        <w:rPr>
          <w:sz w:val="20"/>
          <w:szCs w:val="20"/>
        </w:rPr>
      </w:pPr>
      <w:r>
        <w:rPr>
          <w:sz w:val="20"/>
          <w:szCs w:val="20"/>
        </w:rPr>
        <w:lastRenderedPageBreak/>
        <w:t>c)</w:t>
      </w:r>
    </w:p>
    <w:p w14:paraId="403790DE" w14:textId="742BD66B" w:rsidR="00301ECA" w:rsidRDefault="008C17C7">
      <w:pPr>
        <w:spacing w:after="160" w:line="259" w:lineRule="auto"/>
        <w:rPr>
          <w:sz w:val="20"/>
          <w:szCs w:val="20"/>
        </w:rPr>
      </w:pPr>
      <w:r>
        <w:rPr>
          <w:noProof/>
          <w:sz w:val="20"/>
          <w:szCs w:val="20"/>
        </w:rPr>
        <w:drawing>
          <wp:inline distT="0" distB="0" distL="0" distR="0" wp14:anchorId="26B0F0AB" wp14:editId="7C7D8DF1">
            <wp:extent cx="3495675" cy="2105025"/>
            <wp:effectExtent l="0" t="0" r="0" b="0"/>
            <wp:docPr id="12" name="Picture 12" descr="C:\Users\bioevo\Downloads\Fig.positio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oevo\Downloads\Fig.position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96116" cy="2105291"/>
                    </a:xfrm>
                    <a:prstGeom prst="rect">
                      <a:avLst/>
                    </a:prstGeom>
                    <a:noFill/>
                    <a:ln>
                      <a:noFill/>
                    </a:ln>
                  </pic:spPr>
                </pic:pic>
              </a:graphicData>
            </a:graphic>
          </wp:inline>
        </w:drawing>
      </w:r>
    </w:p>
    <w:p w14:paraId="2EBD5CE1" w14:textId="77777777" w:rsidR="00301ECA" w:rsidRDefault="00125D32">
      <w:pPr>
        <w:spacing w:after="160" w:line="259" w:lineRule="auto"/>
      </w:pPr>
      <w:r>
        <w:rPr>
          <w:sz w:val="20"/>
          <w:szCs w:val="20"/>
        </w:rPr>
        <w:t>d)</w:t>
      </w:r>
    </w:p>
    <w:p w14:paraId="31A1017A" w14:textId="77777777" w:rsidR="00301ECA" w:rsidRDefault="00301ECA">
      <w:pPr>
        <w:spacing w:after="160" w:line="259" w:lineRule="auto"/>
        <w:rPr>
          <w:sz w:val="20"/>
          <w:szCs w:val="20"/>
        </w:rPr>
      </w:pPr>
    </w:p>
    <w:p w14:paraId="08C261B7" w14:textId="77777777" w:rsidR="00301ECA" w:rsidRDefault="00125D32">
      <w:pPr>
        <w:rPr>
          <w:sz w:val="20"/>
          <w:szCs w:val="20"/>
        </w:rPr>
      </w:pPr>
      <w:r>
        <w:rPr>
          <w:noProof/>
          <w:sz w:val="20"/>
          <w:szCs w:val="20"/>
        </w:rPr>
        <w:drawing>
          <wp:anchor distT="0" distB="0" distL="0" distR="0" simplePos="0" relativeHeight="11" behindDoc="0" locked="0" layoutInCell="1" allowOverlap="1" wp14:anchorId="2646256B" wp14:editId="6C1651E9">
            <wp:simplePos x="0" y="0"/>
            <wp:positionH relativeFrom="column">
              <wp:align>center</wp:align>
            </wp:positionH>
            <wp:positionV relativeFrom="paragraph">
              <wp:posOffset>635</wp:posOffset>
            </wp:positionV>
            <wp:extent cx="4124325" cy="3599815"/>
            <wp:effectExtent l="0" t="0" r="0" b="0"/>
            <wp:wrapTopAndBottom/>
            <wp:docPr id="16"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
                    <pic:cNvPicPr>
                      <a:picLocks noChangeAspect="1" noChangeArrowheads="1"/>
                    </pic:cNvPicPr>
                  </pic:nvPicPr>
                  <pic:blipFill>
                    <a:blip r:embed="rId24"/>
                    <a:srcRect l="23622"/>
                    <a:stretch>
                      <a:fillRect/>
                    </a:stretch>
                  </pic:blipFill>
                  <pic:spPr bwMode="auto">
                    <a:xfrm>
                      <a:off x="0" y="0"/>
                      <a:ext cx="4124325" cy="3599815"/>
                    </a:xfrm>
                    <a:prstGeom prst="rect">
                      <a:avLst/>
                    </a:prstGeom>
                  </pic:spPr>
                </pic:pic>
              </a:graphicData>
            </a:graphic>
          </wp:anchor>
        </w:drawing>
      </w:r>
    </w:p>
    <w:p w14:paraId="242B6C65" w14:textId="77777777" w:rsidR="00301ECA" w:rsidRDefault="00301ECA">
      <w:pPr>
        <w:rPr>
          <w:sz w:val="20"/>
          <w:szCs w:val="20"/>
        </w:rPr>
      </w:pPr>
    </w:p>
    <w:p w14:paraId="30EA1A09" w14:textId="77777777" w:rsidR="00301ECA" w:rsidRDefault="00301ECA">
      <w:pPr>
        <w:rPr>
          <w:sz w:val="20"/>
          <w:szCs w:val="20"/>
        </w:rPr>
      </w:pPr>
    </w:p>
    <w:p w14:paraId="1FF59FB7" w14:textId="77777777" w:rsidR="00301ECA" w:rsidRDefault="00125D32">
      <w:pPr>
        <w:rPr>
          <w:sz w:val="20"/>
          <w:szCs w:val="20"/>
        </w:rPr>
      </w:pPr>
      <w:r>
        <w:br w:type="page"/>
      </w:r>
    </w:p>
    <w:p w14:paraId="2CFCFE28" w14:textId="50AC3B7F" w:rsidR="00301ECA" w:rsidRDefault="00125D32">
      <w:pPr>
        <w:suppressAutoHyphens w:val="0"/>
        <w:spacing w:after="160" w:line="259" w:lineRule="auto"/>
        <w:rPr>
          <w:rFonts w:eastAsia="Cambria"/>
          <w:color w:val="000000" w:themeColor="text1"/>
          <w:sz w:val="20"/>
          <w:szCs w:val="20"/>
        </w:rPr>
      </w:pPr>
      <w:bookmarkStart w:id="7" w:name="OLE_LINK43"/>
      <w:bookmarkEnd w:id="7"/>
      <w:r>
        <w:rPr>
          <w:rFonts w:eastAsia="Cambria"/>
          <w:color w:val="000000" w:themeColor="text1"/>
          <w:sz w:val="20"/>
          <w:szCs w:val="20"/>
        </w:rPr>
        <w:lastRenderedPageBreak/>
        <w:t xml:space="preserve">Supplementary Figure 6. Number of genes under positive selection in each functional pathway of the global metabolic network. </w:t>
      </w:r>
      <w:bookmarkStart w:id="8" w:name="__DdeLink__1521_4031837597"/>
      <w:r>
        <w:rPr>
          <w:rFonts w:eastAsia="Cambria"/>
          <w:color w:val="000000" w:themeColor="text1"/>
          <w:sz w:val="20"/>
          <w:szCs w:val="20"/>
        </w:rPr>
        <w:t xml:space="preserve">Pearson's Chi-squared test M7/M8, </w:t>
      </w:r>
      <w:r>
        <w:rPr>
          <w:color w:val="000000" w:themeColor="text1"/>
          <w:sz w:val="20"/>
          <w:szCs w:val="20"/>
        </w:rPr>
        <w:t>Χ</w:t>
      </w:r>
      <w:r>
        <w:rPr>
          <w:rFonts w:eastAsia="Cambria"/>
          <w:color w:val="000000" w:themeColor="text1"/>
          <w:sz w:val="20"/>
          <w:szCs w:val="20"/>
        </w:rPr>
        <w:t xml:space="preserve">² = 700, p-value = 0.0005; </w:t>
      </w:r>
      <w:bookmarkEnd w:id="8"/>
      <w:r>
        <w:rPr>
          <w:rFonts w:eastAsia="Cambria"/>
          <w:color w:val="000000" w:themeColor="text1"/>
          <w:sz w:val="20"/>
          <w:szCs w:val="20"/>
        </w:rPr>
        <w:t xml:space="preserve"> Pearson's Chi-squared test </w:t>
      </w:r>
      <w:proofErr w:type="spellStart"/>
      <w:r>
        <w:rPr>
          <w:rFonts w:eastAsia="Cambria"/>
          <w:color w:val="000000" w:themeColor="text1"/>
          <w:sz w:val="20"/>
          <w:szCs w:val="20"/>
        </w:rPr>
        <w:t>Test</w:t>
      </w:r>
      <w:proofErr w:type="spellEnd"/>
      <w:r>
        <w:rPr>
          <w:rFonts w:eastAsia="Cambria"/>
          <w:color w:val="000000" w:themeColor="text1"/>
          <w:sz w:val="20"/>
          <w:szCs w:val="20"/>
        </w:rPr>
        <w:t xml:space="preserve"> 2, </w:t>
      </w:r>
      <w:r>
        <w:rPr>
          <w:color w:val="000000" w:themeColor="text1"/>
          <w:sz w:val="20"/>
          <w:szCs w:val="20"/>
        </w:rPr>
        <w:t>Χ</w:t>
      </w:r>
      <w:r>
        <w:rPr>
          <w:rFonts w:eastAsia="Cambria"/>
          <w:color w:val="000000" w:themeColor="text1"/>
          <w:sz w:val="20"/>
          <w:szCs w:val="20"/>
        </w:rPr>
        <w:t xml:space="preserve">² = 260, p-value = 0.003; Pearson's Chi-squared test CEU Complete, </w:t>
      </w:r>
      <w:r>
        <w:rPr>
          <w:color w:val="000000" w:themeColor="text1"/>
          <w:sz w:val="20"/>
          <w:szCs w:val="20"/>
        </w:rPr>
        <w:t>Χ</w:t>
      </w:r>
      <w:r>
        <w:rPr>
          <w:rFonts w:eastAsia="Cambria"/>
          <w:color w:val="000000" w:themeColor="text1"/>
          <w:sz w:val="20"/>
          <w:szCs w:val="20"/>
        </w:rPr>
        <w:t xml:space="preserve">² = 250, p-value = 0.03;  Pearson's Chi-squared test CHB Complete, </w:t>
      </w:r>
      <w:r>
        <w:rPr>
          <w:color w:val="000000" w:themeColor="text1"/>
          <w:sz w:val="20"/>
          <w:szCs w:val="20"/>
        </w:rPr>
        <w:t>Χ</w:t>
      </w:r>
      <w:r>
        <w:rPr>
          <w:rFonts w:eastAsia="Cambria"/>
          <w:color w:val="000000" w:themeColor="text1"/>
          <w:sz w:val="20"/>
          <w:szCs w:val="20"/>
        </w:rPr>
        <w:t xml:space="preserve">² = 620, p-value = 0.0005; Pearson's Chi-squared test CEU Incomplete, </w:t>
      </w:r>
      <w:r>
        <w:rPr>
          <w:color w:val="000000" w:themeColor="text1"/>
          <w:sz w:val="20"/>
          <w:szCs w:val="20"/>
        </w:rPr>
        <w:t>Χ</w:t>
      </w:r>
      <w:r>
        <w:rPr>
          <w:rFonts w:eastAsia="Cambria"/>
          <w:color w:val="000000" w:themeColor="text1"/>
          <w:sz w:val="20"/>
          <w:szCs w:val="20"/>
        </w:rPr>
        <w:t xml:space="preserve">² = 330, p-value = 0.0005; Pearson's Chi-squared test CHB Incomplete, </w:t>
      </w:r>
      <w:r>
        <w:rPr>
          <w:color w:val="000000" w:themeColor="text1"/>
          <w:sz w:val="20"/>
          <w:szCs w:val="20"/>
        </w:rPr>
        <w:t>Χ</w:t>
      </w:r>
      <w:r>
        <w:rPr>
          <w:rFonts w:eastAsia="Cambria"/>
          <w:color w:val="000000" w:themeColor="text1"/>
          <w:sz w:val="20"/>
          <w:szCs w:val="20"/>
        </w:rPr>
        <w:t xml:space="preserve">² = 360, p-value = 0.0005. Square size is proportional to the contribution of each category to the total </w:t>
      </w:r>
      <w:r>
        <w:rPr>
          <w:color w:val="000000" w:themeColor="text1"/>
          <w:sz w:val="20"/>
          <w:szCs w:val="20"/>
        </w:rPr>
        <w:t>Χ</w:t>
      </w:r>
      <w:r>
        <w:rPr>
          <w:rFonts w:eastAsia="Cambria"/>
          <w:color w:val="000000" w:themeColor="text1"/>
          <w:sz w:val="20"/>
          <w:szCs w:val="20"/>
        </w:rPr>
        <w:t>² score indicated by the Pearson residuals. Positive values (in blue) indicate that the number of selected genes in category is higher than expected whereas negative values (in red) indicate that the number of selected genes is lower than expected when compared to the total number of metabolic genes. Simulated p-value based on 2000 replicates.</w:t>
      </w:r>
    </w:p>
    <w:p w14:paraId="00AF13BC" w14:textId="77777777" w:rsidR="00301ECA" w:rsidRDefault="00125D32">
      <w:pPr>
        <w:pStyle w:val="TableCaption"/>
        <w:spacing w:after="0"/>
        <w:jc w:val="both"/>
        <w:rPr>
          <w:rFonts w:ascii="Times New Roman" w:hAnsi="Times New Roman"/>
        </w:rPr>
      </w:pPr>
      <w:bookmarkStart w:id="9" w:name="OLE_LINK431"/>
      <w:bookmarkEnd w:id="9"/>
      <w:r>
        <w:rPr>
          <w:noProof/>
        </w:rPr>
        <w:drawing>
          <wp:anchor distT="0" distB="0" distL="0" distR="0" simplePos="0" relativeHeight="13" behindDoc="0" locked="0" layoutInCell="1" allowOverlap="1" wp14:anchorId="2F5141E5" wp14:editId="5B59B78B">
            <wp:simplePos x="0" y="0"/>
            <wp:positionH relativeFrom="column">
              <wp:posOffset>1291590</wp:posOffset>
            </wp:positionH>
            <wp:positionV relativeFrom="paragraph">
              <wp:posOffset>635</wp:posOffset>
            </wp:positionV>
            <wp:extent cx="3960495" cy="6903720"/>
            <wp:effectExtent l="0" t="0" r="0" b="0"/>
            <wp:wrapSquare wrapText="largest"/>
            <wp:docPr id="17"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6"/>
                    <pic:cNvPicPr>
                      <a:picLocks noChangeAspect="1" noChangeArrowheads="1"/>
                    </pic:cNvPicPr>
                  </pic:nvPicPr>
                  <pic:blipFill>
                    <a:blip r:embed="rId25"/>
                    <a:srcRect l="23169" r="15912"/>
                    <a:stretch>
                      <a:fillRect/>
                    </a:stretch>
                  </pic:blipFill>
                  <pic:spPr bwMode="auto">
                    <a:xfrm>
                      <a:off x="0" y="0"/>
                      <a:ext cx="3960495" cy="6903720"/>
                    </a:xfrm>
                    <a:prstGeom prst="rect">
                      <a:avLst/>
                    </a:prstGeom>
                  </pic:spPr>
                </pic:pic>
              </a:graphicData>
            </a:graphic>
          </wp:anchor>
        </w:drawing>
      </w:r>
      <w:r>
        <w:rPr>
          <w:rFonts w:ascii="Times New Roman" w:hAnsi="Times New Roman"/>
          <w:b/>
        </w:rPr>
        <w:t xml:space="preserve"> </w:t>
      </w:r>
      <w:r>
        <w:br w:type="page"/>
      </w:r>
    </w:p>
    <w:p w14:paraId="5A717BF2" w14:textId="30A85268" w:rsidR="0085456C" w:rsidRDefault="0085456C">
      <w:pPr>
        <w:rPr>
          <w:rFonts w:eastAsia="Cambria"/>
          <w:color w:val="000000" w:themeColor="text1"/>
          <w:sz w:val="20"/>
          <w:szCs w:val="20"/>
        </w:rPr>
      </w:pPr>
      <w:bookmarkStart w:id="10" w:name="_Toc525243054"/>
      <w:r>
        <w:rPr>
          <w:rFonts w:eastAsia="Cambria"/>
          <w:color w:val="000000" w:themeColor="text1"/>
          <w:sz w:val="20"/>
          <w:szCs w:val="20"/>
        </w:rPr>
        <w:lastRenderedPageBreak/>
        <w:t xml:space="preserve">Supplementary Figure 7. </w:t>
      </w:r>
      <w:r w:rsidRPr="0085456C">
        <w:rPr>
          <w:rFonts w:eastAsia="Cambria"/>
          <w:color w:val="000000" w:themeColor="text1"/>
          <w:sz w:val="20"/>
          <w:szCs w:val="20"/>
        </w:rPr>
        <w:t xml:space="preserve">Distribution of the </w:t>
      </w:r>
      <w:r w:rsidR="00B60005">
        <w:rPr>
          <w:sz w:val="20"/>
          <w:szCs w:val="20"/>
        </w:rPr>
        <w:t>number of enzymatic reactions carried by a given gene</w:t>
      </w:r>
      <w:r w:rsidRPr="0085456C">
        <w:rPr>
          <w:rFonts w:eastAsia="Cambria"/>
          <w:color w:val="000000" w:themeColor="text1"/>
          <w:sz w:val="20"/>
          <w:szCs w:val="20"/>
        </w:rPr>
        <w:t>.</w:t>
      </w:r>
      <w:r>
        <w:rPr>
          <w:rFonts w:eastAsia="Cambria"/>
          <w:color w:val="000000" w:themeColor="text1"/>
          <w:sz w:val="20"/>
          <w:szCs w:val="20"/>
        </w:rPr>
        <w:t xml:space="preserve"> On average, a gene</w:t>
      </w:r>
      <w:r w:rsidR="00B60005">
        <w:rPr>
          <w:rFonts w:eastAsia="Cambria"/>
          <w:color w:val="000000" w:themeColor="text1"/>
          <w:sz w:val="20"/>
          <w:szCs w:val="20"/>
        </w:rPr>
        <w:t xml:space="preserve"> participates in</w:t>
      </w:r>
      <w:r>
        <w:rPr>
          <w:rFonts w:eastAsia="Cambria"/>
          <w:color w:val="000000" w:themeColor="text1"/>
          <w:sz w:val="20"/>
          <w:szCs w:val="20"/>
        </w:rPr>
        <w:t xml:space="preserve"> 7</w:t>
      </w:r>
      <w:r w:rsidR="00B60005">
        <w:rPr>
          <w:rFonts w:eastAsia="Cambria"/>
          <w:color w:val="000000" w:themeColor="text1"/>
          <w:sz w:val="20"/>
          <w:szCs w:val="20"/>
        </w:rPr>
        <w:t>.44</w:t>
      </w:r>
      <w:r>
        <w:rPr>
          <w:rFonts w:eastAsia="Cambria"/>
          <w:color w:val="000000" w:themeColor="text1"/>
          <w:sz w:val="20"/>
          <w:szCs w:val="20"/>
        </w:rPr>
        <w:t xml:space="preserve"> reactions (dashed line). </w:t>
      </w:r>
    </w:p>
    <w:p w14:paraId="217A2544" w14:textId="65F45A0C" w:rsidR="0085456C" w:rsidRDefault="0085456C">
      <w:pPr>
        <w:rPr>
          <w:rFonts w:eastAsia="Cambria"/>
          <w:color w:val="000000" w:themeColor="text1"/>
          <w:sz w:val="20"/>
          <w:szCs w:val="20"/>
        </w:rPr>
      </w:pPr>
    </w:p>
    <w:p w14:paraId="6A2F6EF9" w14:textId="45F0EA29" w:rsidR="0085456C" w:rsidRDefault="00A81C13">
      <w:pPr>
        <w:rPr>
          <w:rFonts w:eastAsia="Cambria"/>
          <w:color w:val="000000" w:themeColor="text1"/>
          <w:sz w:val="20"/>
          <w:szCs w:val="20"/>
        </w:rPr>
      </w:pPr>
      <w:r>
        <w:rPr>
          <w:rFonts w:eastAsia="Cambria"/>
          <w:noProof/>
          <w:color w:val="000000" w:themeColor="text1"/>
          <w:sz w:val="20"/>
          <w:szCs w:val="20"/>
        </w:rPr>
        <w:drawing>
          <wp:inline distT="0" distB="0" distL="0" distR="0" wp14:anchorId="4653F9C4" wp14:editId="405C6EFB">
            <wp:extent cx="5400040" cy="3515360"/>
            <wp:effectExtent l="0" t="0" r="0" b="0"/>
            <wp:docPr id="14" name="Picture 1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eneReactions-1.png"/>
                    <pic:cNvPicPr/>
                  </pic:nvPicPr>
                  <pic:blipFill rotWithShape="1">
                    <a:blip r:embed="rId26" cstate="print">
                      <a:extLst>
                        <a:ext uri="{28A0092B-C50C-407E-A947-70E740481C1C}">
                          <a14:useLocalDpi xmlns:a14="http://schemas.microsoft.com/office/drawing/2010/main" val="0"/>
                        </a:ext>
                      </a:extLst>
                    </a:blip>
                    <a:srcRect t="4896"/>
                    <a:stretch/>
                  </pic:blipFill>
                  <pic:spPr bwMode="auto">
                    <a:xfrm>
                      <a:off x="0" y="0"/>
                      <a:ext cx="5400040" cy="3515360"/>
                    </a:xfrm>
                    <a:prstGeom prst="rect">
                      <a:avLst/>
                    </a:prstGeom>
                    <a:ln>
                      <a:noFill/>
                    </a:ln>
                    <a:extLst>
                      <a:ext uri="{53640926-AAD7-44D8-BBD7-CCE9431645EC}">
                        <a14:shadowObscured xmlns:a14="http://schemas.microsoft.com/office/drawing/2010/main"/>
                      </a:ext>
                    </a:extLst>
                  </pic:spPr>
                </pic:pic>
              </a:graphicData>
            </a:graphic>
          </wp:inline>
        </w:drawing>
      </w:r>
    </w:p>
    <w:p w14:paraId="6F07C543" w14:textId="77777777" w:rsidR="0085456C" w:rsidRDefault="0085456C">
      <w:pPr>
        <w:rPr>
          <w:b/>
        </w:rPr>
      </w:pPr>
    </w:p>
    <w:p w14:paraId="7E908C6E" w14:textId="77777777" w:rsidR="0085456C" w:rsidRDefault="0085456C">
      <w:pPr>
        <w:suppressAutoHyphens w:val="0"/>
        <w:jc w:val="left"/>
        <w:rPr>
          <w:b/>
        </w:rPr>
      </w:pPr>
      <w:r>
        <w:rPr>
          <w:b/>
        </w:rPr>
        <w:br w:type="page"/>
      </w:r>
    </w:p>
    <w:p w14:paraId="5794C68C" w14:textId="10288C06" w:rsidR="00301ECA" w:rsidRDefault="00125D32">
      <w:pPr>
        <w:rPr>
          <w:b/>
        </w:rPr>
      </w:pPr>
      <w:r>
        <w:rPr>
          <w:b/>
        </w:rPr>
        <w:lastRenderedPageBreak/>
        <w:t>References</w:t>
      </w:r>
      <w:bookmarkEnd w:id="10"/>
    </w:p>
    <w:p w14:paraId="0191CBFF" w14:textId="77777777" w:rsidR="00301ECA" w:rsidRDefault="00301ECA">
      <w:pPr>
        <w:rPr>
          <w:b/>
        </w:rPr>
      </w:pPr>
    </w:p>
    <w:p w14:paraId="514B9A20" w14:textId="77777777" w:rsidR="00301ECA" w:rsidRDefault="00125D32">
      <w:pPr>
        <w:widowControl w:val="0"/>
      </w:pPr>
      <w:r>
        <w:fldChar w:fldCharType="begin"/>
      </w:r>
      <w:r>
        <w:instrText>ADDIN Mendeley Bibliography CSL_BIBLIOGRAPHY</w:instrText>
      </w:r>
      <w:r>
        <w:fldChar w:fldCharType="separate"/>
      </w:r>
      <w:bookmarkStart w:id="11" w:name="__Fieldmark__135_2648493762"/>
      <w:r>
        <w:t xml:space="preserve">1. Tiago PP. The Graph-tool Python Library. figshare; 2017. </w:t>
      </w:r>
      <w:r>
        <w:fldChar w:fldCharType="end"/>
      </w:r>
      <w:bookmarkEnd w:id="11"/>
    </w:p>
    <w:p w14:paraId="5C64A912" w14:textId="77777777" w:rsidR="00301ECA" w:rsidRDefault="00301ECA">
      <w:pPr>
        <w:rPr>
          <w:b/>
        </w:rPr>
      </w:pPr>
    </w:p>
    <w:p w14:paraId="1CB70EFA" w14:textId="77777777" w:rsidR="00301ECA" w:rsidRDefault="00301ECA"/>
    <w:sectPr w:rsidR="00301ECA">
      <w:headerReference w:type="default" r:id="rId27"/>
      <w:footerReference w:type="default" r:id="rId28"/>
      <w:pgSz w:w="11906" w:h="16838"/>
      <w:pgMar w:top="1417" w:right="1701" w:bottom="1417" w:left="1701"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5B9664" w14:textId="77777777" w:rsidR="003B7D33" w:rsidRDefault="003B7D33">
      <w:r>
        <w:separator/>
      </w:r>
    </w:p>
  </w:endnote>
  <w:endnote w:type="continuationSeparator" w:id="0">
    <w:p w14:paraId="4A2D3530" w14:textId="77777777" w:rsidR="003B7D33" w:rsidRDefault="003B7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Droid Sans Fallback">
    <w:panose1 w:val="00000000000000000000"/>
    <w:charset w:val="00"/>
    <w:family w:val="roman"/>
    <w:notTrueType/>
    <w:pitch w:val="default"/>
  </w:font>
  <w:font w:name="Liberation Serif">
    <w:charset w:val="01"/>
    <w:family w:val="roman"/>
    <w:pitch w:val="variable"/>
  </w:font>
  <w:font w:name="Lohit Devanagari">
    <w:panose1 w:val="00000000000000000000"/>
    <w:charset w:val="00"/>
    <w:family w:val="roman"/>
    <w:notTrueType/>
    <w:pitch w:val="default"/>
  </w:font>
  <w:font w:name="Noto Serif CJK S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3F2B5" w14:textId="77777777" w:rsidR="008B7AC1" w:rsidRDefault="008B7AC1">
    <w:pPr>
      <w:pStyle w:val="Footer"/>
      <w:jc w:val="right"/>
    </w:pPr>
    <w:r>
      <w:fldChar w:fldCharType="begin"/>
    </w:r>
    <w:r>
      <w:instrText>PAGE</w:instrText>
    </w:r>
    <w:r>
      <w:fldChar w:fldCharType="separate"/>
    </w:r>
    <w:r>
      <w:t>10</w:t>
    </w:r>
    <w:r>
      <w:fldChar w:fldCharType="end"/>
    </w:r>
  </w:p>
  <w:p w14:paraId="24B2EBFD" w14:textId="77777777" w:rsidR="008B7AC1" w:rsidRDefault="008B7AC1">
    <w:pPr>
      <w:pStyle w:val="Footer"/>
      <w:ind w:right="360"/>
    </w:pPr>
  </w:p>
  <w:p w14:paraId="7F140167" w14:textId="77777777" w:rsidR="008B7AC1" w:rsidRDefault="008B7AC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4B54EA" w14:textId="77777777" w:rsidR="003B7D33" w:rsidRDefault="003B7D33">
      <w:r>
        <w:separator/>
      </w:r>
    </w:p>
  </w:footnote>
  <w:footnote w:type="continuationSeparator" w:id="0">
    <w:p w14:paraId="37B932A4" w14:textId="77777777" w:rsidR="003B7D33" w:rsidRDefault="003B7D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E07FE" w14:textId="77777777" w:rsidR="008B7AC1" w:rsidRDefault="008B7AC1">
    <w:pPr>
      <w:pStyle w:val="Header"/>
      <w:tabs>
        <w:tab w:val="center" w:pos="3288"/>
        <w:tab w:val="right" w:pos="657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903583"/>
    <w:multiLevelType w:val="multilevel"/>
    <w:tmpl w:val="48EE5F48"/>
    <w:lvl w:ilvl="0">
      <w:start w:val="1"/>
      <w:numFmt w:val="none"/>
      <w:pStyle w:val="Heading1"/>
      <w:suff w:val="nothing"/>
      <w:lvlText w:val=""/>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01ECA"/>
    <w:rsid w:val="00107402"/>
    <w:rsid w:val="00125D32"/>
    <w:rsid w:val="00192521"/>
    <w:rsid w:val="00295186"/>
    <w:rsid w:val="00301ECA"/>
    <w:rsid w:val="00322B0E"/>
    <w:rsid w:val="003913C2"/>
    <w:rsid w:val="003B7D33"/>
    <w:rsid w:val="004D0234"/>
    <w:rsid w:val="00566F2F"/>
    <w:rsid w:val="007B3134"/>
    <w:rsid w:val="00836E2E"/>
    <w:rsid w:val="0085456C"/>
    <w:rsid w:val="00856CFC"/>
    <w:rsid w:val="008B7AC1"/>
    <w:rsid w:val="008C17C7"/>
    <w:rsid w:val="00975B8C"/>
    <w:rsid w:val="00A81C13"/>
    <w:rsid w:val="00AF30E4"/>
    <w:rsid w:val="00B60005"/>
    <w:rsid w:val="00CC5EA9"/>
    <w:rsid w:val="00D07B49"/>
    <w:rsid w:val="00D14734"/>
    <w:rsid w:val="00DF1963"/>
    <w:rsid w:val="00E24368"/>
    <w:rsid w:val="00E70E6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FF823"/>
  <w15:docId w15:val="{195451F3-5559-4CA4-A8E9-814055E94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0"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F01"/>
    <w:pPr>
      <w:suppressAutoHyphens/>
      <w:jc w:val="both"/>
    </w:pPr>
    <w:rPr>
      <w:rFonts w:ascii="Times New Roman" w:eastAsia="Times New Roman" w:hAnsi="Times New Roman" w:cs="Times New Roman"/>
      <w:sz w:val="24"/>
      <w:szCs w:val="24"/>
      <w:lang w:val="en-US" w:eastAsia="zh-CN"/>
    </w:rPr>
  </w:style>
  <w:style w:type="paragraph" w:styleId="Heading1">
    <w:name w:val="heading 1"/>
    <w:basedOn w:val="Normal"/>
    <w:next w:val="Normal"/>
    <w:link w:val="Heading1Char"/>
    <w:uiPriority w:val="9"/>
    <w:qFormat/>
    <w:rsid w:val="00742F01"/>
    <w:pPr>
      <w:keepNext/>
      <w:numPr>
        <w:numId w:val="1"/>
      </w:numPr>
      <w:tabs>
        <w:tab w:val="left" w:pos="0"/>
      </w:tabs>
      <w:spacing w:before="240" w:after="60"/>
      <w:outlineLvl w:val="0"/>
    </w:pPr>
    <w:rPr>
      <w:rFonts w:ascii="Arial" w:hAnsi="Arial" w:cs="Arial"/>
      <w:b/>
      <w:bCs/>
      <w:kern w:val="2"/>
      <w:sz w:val="28"/>
      <w:szCs w:val="32"/>
    </w:rPr>
  </w:style>
  <w:style w:type="paragraph" w:styleId="Heading2">
    <w:name w:val="heading 2"/>
    <w:basedOn w:val="Normal"/>
    <w:next w:val="Normal"/>
    <w:link w:val="Heading2Char"/>
    <w:autoRedefine/>
    <w:uiPriority w:val="9"/>
    <w:unhideWhenUsed/>
    <w:qFormat/>
    <w:rsid w:val="007C014F"/>
    <w:pPr>
      <w:keepNext/>
      <w:numPr>
        <w:ilvl w:val="1"/>
        <w:numId w:val="1"/>
      </w:numPr>
      <w:spacing w:before="240" w:after="60"/>
      <w:outlineLvl w:val="1"/>
    </w:pPr>
    <w:rPr>
      <w:rFonts w:ascii="Arial" w:eastAsia="Calibri Light" w:hAnsi="Arial"/>
      <w:bCs/>
      <w:iCs/>
      <w:sz w:val="28"/>
      <w:szCs w:val="28"/>
      <w:lang w:eastAsia="es-ES"/>
    </w:rPr>
  </w:style>
  <w:style w:type="paragraph" w:styleId="Heading3">
    <w:name w:val="heading 3"/>
    <w:basedOn w:val="Normal"/>
    <w:next w:val="Normal"/>
    <w:link w:val="Heading3Char"/>
    <w:uiPriority w:val="9"/>
    <w:qFormat/>
    <w:rsid w:val="00742F01"/>
    <w:pPr>
      <w:keepNext/>
      <w:numPr>
        <w:ilvl w:val="2"/>
        <w:numId w:val="1"/>
      </w:numPr>
      <w:tabs>
        <w:tab w:val="left" w:pos="0"/>
      </w:tabs>
      <w:spacing w:before="240" w:after="60"/>
      <w:outlineLvl w:val="2"/>
    </w:pPr>
    <w:rPr>
      <w:rFonts w:ascii="Arial" w:hAnsi="Arial"/>
      <w:b/>
      <w:bCs/>
      <w:sz w:val="28"/>
      <w:szCs w:val="26"/>
    </w:rPr>
  </w:style>
  <w:style w:type="paragraph" w:styleId="Heading4">
    <w:name w:val="heading 4"/>
    <w:basedOn w:val="Normal"/>
    <w:next w:val="Normal"/>
    <w:link w:val="Heading4Char"/>
    <w:uiPriority w:val="9"/>
    <w:qFormat/>
    <w:rsid w:val="00742F01"/>
    <w:pPr>
      <w:keepNext/>
      <w:numPr>
        <w:ilvl w:val="3"/>
        <w:numId w:val="1"/>
      </w:numPr>
      <w:tabs>
        <w:tab w:val="left" w:pos="0"/>
      </w:tabs>
      <w:spacing w:before="240" w:after="60"/>
      <w:outlineLvl w:val="3"/>
    </w:pPr>
    <w:rPr>
      <w:rFonts w:ascii="Arial" w:hAnsi="Arial"/>
      <w:bCs/>
      <w:sz w:val="28"/>
      <w:szCs w:val="28"/>
    </w:rPr>
  </w:style>
  <w:style w:type="paragraph" w:styleId="Heading5">
    <w:name w:val="heading 5"/>
    <w:basedOn w:val="Normal"/>
    <w:next w:val="Normal"/>
    <w:link w:val="Heading5Char"/>
    <w:uiPriority w:val="9"/>
    <w:semiHidden/>
    <w:unhideWhenUsed/>
    <w:qFormat/>
    <w:rsid w:val="00742F01"/>
    <w:pPr>
      <w:keepNext/>
      <w:keepLines/>
      <w:suppressAutoHyphens w:val="0"/>
      <w:spacing w:before="120" w:line="252" w:lineRule="auto"/>
      <w:outlineLvl w:val="4"/>
    </w:pPr>
    <w:rPr>
      <w:rFonts w:ascii="Calibri" w:hAnsi="Calibri"/>
      <w:b/>
      <w:bCs/>
      <w:sz w:val="22"/>
      <w:szCs w:val="22"/>
      <w:lang w:eastAsia="en-US"/>
    </w:rPr>
  </w:style>
  <w:style w:type="paragraph" w:styleId="Heading6">
    <w:name w:val="heading 6"/>
    <w:basedOn w:val="Normal"/>
    <w:next w:val="Normal"/>
    <w:link w:val="Heading6Char"/>
    <w:uiPriority w:val="9"/>
    <w:semiHidden/>
    <w:unhideWhenUsed/>
    <w:qFormat/>
    <w:rsid w:val="00742F01"/>
    <w:pPr>
      <w:keepNext/>
      <w:keepLines/>
      <w:suppressAutoHyphens w:val="0"/>
      <w:spacing w:before="120" w:line="252" w:lineRule="auto"/>
      <w:outlineLvl w:val="5"/>
    </w:pPr>
    <w:rPr>
      <w:rFonts w:ascii="Calibri" w:hAnsi="Calibri"/>
      <w:b/>
      <w:bCs/>
      <w:i/>
      <w:iCs/>
      <w:sz w:val="22"/>
      <w:szCs w:val="22"/>
      <w:lang w:eastAsia="en-US"/>
    </w:rPr>
  </w:style>
  <w:style w:type="paragraph" w:styleId="Heading7">
    <w:name w:val="heading 7"/>
    <w:basedOn w:val="Normal"/>
    <w:next w:val="Normal"/>
    <w:link w:val="Heading7Char"/>
    <w:uiPriority w:val="9"/>
    <w:semiHidden/>
    <w:unhideWhenUsed/>
    <w:qFormat/>
    <w:rsid w:val="00742F01"/>
    <w:pPr>
      <w:keepNext/>
      <w:keepLines/>
      <w:suppressAutoHyphens w:val="0"/>
      <w:spacing w:before="120" w:line="252" w:lineRule="auto"/>
      <w:outlineLvl w:val="6"/>
    </w:pPr>
    <w:rPr>
      <w:rFonts w:ascii="Cambria" w:hAnsi="Cambria"/>
      <w:i/>
      <w:iCs/>
      <w:sz w:val="22"/>
      <w:szCs w:val="22"/>
      <w:lang w:eastAsia="en-US"/>
    </w:rPr>
  </w:style>
  <w:style w:type="paragraph" w:styleId="Heading8">
    <w:name w:val="heading 8"/>
    <w:basedOn w:val="Normal"/>
    <w:next w:val="Normal"/>
    <w:link w:val="Heading8Char"/>
    <w:uiPriority w:val="9"/>
    <w:semiHidden/>
    <w:unhideWhenUsed/>
    <w:qFormat/>
    <w:rsid w:val="00742F01"/>
    <w:pPr>
      <w:keepNext/>
      <w:keepLines/>
      <w:suppressAutoHyphens w:val="0"/>
      <w:spacing w:before="120" w:line="252" w:lineRule="auto"/>
      <w:outlineLvl w:val="7"/>
    </w:pPr>
    <w:rPr>
      <w:rFonts w:ascii="Cambria" w:hAnsi="Cambria"/>
      <w:b/>
      <w:bCs/>
      <w:sz w:val="22"/>
      <w:szCs w:val="22"/>
      <w:lang w:eastAsia="en-US"/>
    </w:rPr>
  </w:style>
  <w:style w:type="paragraph" w:styleId="Heading9">
    <w:name w:val="heading 9"/>
    <w:basedOn w:val="Normal"/>
    <w:next w:val="Normal"/>
    <w:link w:val="Heading9Char"/>
    <w:uiPriority w:val="9"/>
    <w:semiHidden/>
    <w:unhideWhenUsed/>
    <w:qFormat/>
    <w:rsid w:val="00742F01"/>
    <w:pPr>
      <w:keepNext/>
      <w:keepLines/>
      <w:suppressAutoHyphens w:val="0"/>
      <w:spacing w:before="120" w:line="252" w:lineRule="auto"/>
      <w:outlineLvl w:val="8"/>
    </w:pPr>
    <w:rPr>
      <w:rFonts w:ascii="Cambria" w:hAnsi="Cambria"/>
      <w:i/>
      <w:i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qFormat/>
    <w:rsid w:val="007C014F"/>
    <w:rPr>
      <w:rFonts w:ascii="Arial" w:eastAsia="Calibri Light" w:hAnsi="Arial" w:cs="Times New Roman"/>
      <w:bCs/>
      <w:iCs/>
      <w:sz w:val="28"/>
      <w:szCs w:val="28"/>
      <w:lang w:eastAsia="es-ES"/>
    </w:rPr>
  </w:style>
  <w:style w:type="character" w:customStyle="1" w:styleId="Heading1Char">
    <w:name w:val="Heading 1 Char"/>
    <w:link w:val="Heading1"/>
    <w:uiPriority w:val="9"/>
    <w:qFormat/>
    <w:rsid w:val="00742F01"/>
    <w:rPr>
      <w:rFonts w:ascii="Arial" w:eastAsia="Times New Roman" w:hAnsi="Arial" w:cs="Arial"/>
      <w:b/>
      <w:bCs/>
      <w:kern w:val="2"/>
      <w:sz w:val="28"/>
      <w:szCs w:val="32"/>
      <w:lang w:eastAsia="zh-CN"/>
    </w:rPr>
  </w:style>
  <w:style w:type="character" w:customStyle="1" w:styleId="Heading3Char">
    <w:name w:val="Heading 3 Char"/>
    <w:link w:val="Heading3"/>
    <w:uiPriority w:val="9"/>
    <w:qFormat/>
    <w:rsid w:val="00742F01"/>
    <w:rPr>
      <w:rFonts w:ascii="Arial" w:eastAsia="Times New Roman" w:hAnsi="Arial" w:cs="Times New Roman"/>
      <w:b/>
      <w:bCs/>
      <w:sz w:val="28"/>
      <w:szCs w:val="26"/>
      <w:lang w:eastAsia="zh-CN"/>
    </w:rPr>
  </w:style>
  <w:style w:type="character" w:customStyle="1" w:styleId="Heading4Char">
    <w:name w:val="Heading 4 Char"/>
    <w:link w:val="Heading4"/>
    <w:uiPriority w:val="9"/>
    <w:qFormat/>
    <w:rsid w:val="00742F01"/>
    <w:rPr>
      <w:rFonts w:ascii="Arial" w:eastAsia="Times New Roman" w:hAnsi="Arial" w:cs="Times New Roman"/>
      <w:bCs/>
      <w:sz w:val="28"/>
      <w:szCs w:val="28"/>
      <w:lang w:eastAsia="zh-CN"/>
    </w:rPr>
  </w:style>
  <w:style w:type="character" w:customStyle="1" w:styleId="Heading5Char">
    <w:name w:val="Heading 5 Char"/>
    <w:link w:val="Heading5"/>
    <w:uiPriority w:val="9"/>
    <w:semiHidden/>
    <w:qFormat/>
    <w:rsid w:val="00742F01"/>
    <w:rPr>
      <w:rFonts w:ascii="Calibri" w:eastAsia="Times New Roman" w:hAnsi="Calibri" w:cs="Times New Roman"/>
      <w:b/>
      <w:bCs/>
    </w:rPr>
  </w:style>
  <w:style w:type="character" w:customStyle="1" w:styleId="Heading6Char">
    <w:name w:val="Heading 6 Char"/>
    <w:link w:val="Heading6"/>
    <w:uiPriority w:val="9"/>
    <w:semiHidden/>
    <w:qFormat/>
    <w:rsid w:val="00742F01"/>
    <w:rPr>
      <w:rFonts w:ascii="Calibri" w:eastAsia="Times New Roman" w:hAnsi="Calibri" w:cs="Times New Roman"/>
      <w:b/>
      <w:bCs/>
      <w:i/>
      <w:iCs/>
    </w:rPr>
  </w:style>
  <w:style w:type="character" w:customStyle="1" w:styleId="Heading7Char">
    <w:name w:val="Heading 7 Char"/>
    <w:link w:val="Heading7"/>
    <w:uiPriority w:val="9"/>
    <w:semiHidden/>
    <w:qFormat/>
    <w:rsid w:val="00742F01"/>
    <w:rPr>
      <w:rFonts w:ascii="Cambria" w:eastAsia="Times New Roman" w:hAnsi="Cambria" w:cs="Times New Roman"/>
      <w:i/>
      <w:iCs/>
    </w:rPr>
  </w:style>
  <w:style w:type="character" w:customStyle="1" w:styleId="Heading8Char">
    <w:name w:val="Heading 8 Char"/>
    <w:link w:val="Heading8"/>
    <w:uiPriority w:val="9"/>
    <w:semiHidden/>
    <w:qFormat/>
    <w:rsid w:val="00742F01"/>
    <w:rPr>
      <w:rFonts w:ascii="Cambria" w:eastAsia="Times New Roman" w:hAnsi="Cambria" w:cs="Times New Roman"/>
      <w:b/>
      <w:bCs/>
    </w:rPr>
  </w:style>
  <w:style w:type="character" w:customStyle="1" w:styleId="Heading9Char">
    <w:name w:val="Heading 9 Char"/>
    <w:link w:val="Heading9"/>
    <w:uiPriority w:val="9"/>
    <w:semiHidden/>
    <w:qFormat/>
    <w:rsid w:val="00742F01"/>
    <w:rPr>
      <w:rFonts w:ascii="Cambria" w:eastAsia="Times New Roman" w:hAnsi="Cambria" w:cs="Times New Roman"/>
      <w:i/>
      <w:iCs/>
    </w:rPr>
  </w:style>
  <w:style w:type="character" w:customStyle="1" w:styleId="WW8Num1z0">
    <w:name w:val="WW8Num1z0"/>
    <w:qFormat/>
    <w:rsid w:val="00742F01"/>
  </w:style>
  <w:style w:type="character" w:customStyle="1" w:styleId="WW8Num1z1">
    <w:name w:val="WW8Num1z1"/>
    <w:qFormat/>
    <w:rsid w:val="00742F01"/>
  </w:style>
  <w:style w:type="character" w:customStyle="1" w:styleId="WW8Num1z2">
    <w:name w:val="WW8Num1z2"/>
    <w:qFormat/>
    <w:rsid w:val="00742F01"/>
  </w:style>
  <w:style w:type="character" w:customStyle="1" w:styleId="WW8Num1z3">
    <w:name w:val="WW8Num1z3"/>
    <w:qFormat/>
    <w:rsid w:val="00742F01"/>
  </w:style>
  <w:style w:type="character" w:customStyle="1" w:styleId="WW8Num1z4">
    <w:name w:val="WW8Num1z4"/>
    <w:qFormat/>
    <w:rsid w:val="00742F01"/>
  </w:style>
  <w:style w:type="character" w:customStyle="1" w:styleId="WW8Num1z5">
    <w:name w:val="WW8Num1z5"/>
    <w:qFormat/>
    <w:rsid w:val="00742F01"/>
  </w:style>
  <w:style w:type="character" w:customStyle="1" w:styleId="WW8Num1z6">
    <w:name w:val="WW8Num1z6"/>
    <w:qFormat/>
    <w:rsid w:val="00742F01"/>
  </w:style>
  <w:style w:type="character" w:customStyle="1" w:styleId="WW8Num1z7">
    <w:name w:val="WW8Num1z7"/>
    <w:qFormat/>
    <w:rsid w:val="00742F01"/>
  </w:style>
  <w:style w:type="character" w:customStyle="1" w:styleId="WW8Num1z8">
    <w:name w:val="WW8Num1z8"/>
    <w:qFormat/>
    <w:rsid w:val="00742F01"/>
  </w:style>
  <w:style w:type="character" w:customStyle="1" w:styleId="WW8Num2z0">
    <w:name w:val="WW8Num2z0"/>
    <w:qFormat/>
    <w:rsid w:val="00742F01"/>
    <w:rPr>
      <w:rFonts w:ascii="Times New Roman" w:hAnsi="Times New Roman" w:cs="Times New Roman"/>
    </w:rPr>
  </w:style>
  <w:style w:type="character" w:customStyle="1" w:styleId="WW8Num2z1">
    <w:name w:val="WW8Num2z1"/>
    <w:qFormat/>
    <w:rsid w:val="00742F01"/>
  </w:style>
  <w:style w:type="character" w:customStyle="1" w:styleId="WW8Num2z2">
    <w:name w:val="WW8Num2z2"/>
    <w:qFormat/>
    <w:rsid w:val="00742F01"/>
  </w:style>
  <w:style w:type="character" w:customStyle="1" w:styleId="WW8Num2z3">
    <w:name w:val="WW8Num2z3"/>
    <w:qFormat/>
    <w:rsid w:val="00742F01"/>
  </w:style>
  <w:style w:type="character" w:customStyle="1" w:styleId="WW8Num2z4">
    <w:name w:val="WW8Num2z4"/>
    <w:qFormat/>
    <w:rsid w:val="00742F01"/>
  </w:style>
  <w:style w:type="character" w:customStyle="1" w:styleId="WW8Num2z5">
    <w:name w:val="WW8Num2z5"/>
    <w:qFormat/>
    <w:rsid w:val="00742F01"/>
  </w:style>
  <w:style w:type="character" w:customStyle="1" w:styleId="WW8Num2z6">
    <w:name w:val="WW8Num2z6"/>
    <w:qFormat/>
    <w:rsid w:val="00742F01"/>
  </w:style>
  <w:style w:type="character" w:customStyle="1" w:styleId="WW8Num2z7">
    <w:name w:val="WW8Num2z7"/>
    <w:qFormat/>
    <w:rsid w:val="00742F01"/>
  </w:style>
  <w:style w:type="character" w:customStyle="1" w:styleId="WW8Num2z8">
    <w:name w:val="WW8Num2z8"/>
    <w:qFormat/>
    <w:rsid w:val="00742F01"/>
  </w:style>
  <w:style w:type="character" w:customStyle="1" w:styleId="WW8Num3z0">
    <w:name w:val="WW8Num3z0"/>
    <w:qFormat/>
    <w:rsid w:val="00742F01"/>
  </w:style>
  <w:style w:type="character" w:customStyle="1" w:styleId="WW8Num3z1">
    <w:name w:val="WW8Num3z1"/>
    <w:qFormat/>
    <w:rsid w:val="00742F01"/>
    <w:rPr>
      <w:b w:val="0"/>
    </w:rPr>
  </w:style>
  <w:style w:type="character" w:customStyle="1" w:styleId="WW8Num4z0">
    <w:name w:val="WW8Num4z0"/>
    <w:qFormat/>
    <w:rsid w:val="00742F01"/>
    <w:rPr>
      <w:rFonts w:ascii="Times New Roman" w:eastAsia="Calibri" w:hAnsi="Times New Roman" w:cs="Times New Roman"/>
    </w:rPr>
  </w:style>
  <w:style w:type="character" w:customStyle="1" w:styleId="WW8Num4z1">
    <w:name w:val="WW8Num4z1"/>
    <w:qFormat/>
    <w:rsid w:val="00742F01"/>
    <w:rPr>
      <w:rFonts w:ascii="Courier New" w:hAnsi="Courier New" w:cs="Courier New"/>
    </w:rPr>
  </w:style>
  <w:style w:type="character" w:customStyle="1" w:styleId="WW8Num4z2">
    <w:name w:val="WW8Num4z2"/>
    <w:qFormat/>
    <w:rsid w:val="00742F01"/>
    <w:rPr>
      <w:rFonts w:ascii="Wingdings" w:hAnsi="Wingdings" w:cs="Wingdings"/>
    </w:rPr>
  </w:style>
  <w:style w:type="character" w:customStyle="1" w:styleId="WW8Num4z3">
    <w:name w:val="WW8Num4z3"/>
    <w:qFormat/>
    <w:rsid w:val="00742F01"/>
    <w:rPr>
      <w:rFonts w:ascii="Symbol" w:hAnsi="Symbol" w:cs="Symbol"/>
    </w:rPr>
  </w:style>
  <w:style w:type="character" w:customStyle="1" w:styleId="WW8Num5z0">
    <w:name w:val="WW8Num5z0"/>
    <w:qFormat/>
    <w:rsid w:val="00742F01"/>
    <w:rPr>
      <w:rFonts w:cs="Times New Roman"/>
    </w:rPr>
  </w:style>
  <w:style w:type="character" w:customStyle="1" w:styleId="WW8Num5z1">
    <w:name w:val="WW8Num5z1"/>
    <w:qFormat/>
    <w:rsid w:val="00742F01"/>
  </w:style>
  <w:style w:type="character" w:customStyle="1" w:styleId="WW8Num5z2">
    <w:name w:val="WW8Num5z2"/>
    <w:qFormat/>
    <w:rsid w:val="00742F01"/>
  </w:style>
  <w:style w:type="character" w:customStyle="1" w:styleId="WW8Num5z3">
    <w:name w:val="WW8Num5z3"/>
    <w:qFormat/>
    <w:rsid w:val="00742F01"/>
  </w:style>
  <w:style w:type="character" w:customStyle="1" w:styleId="WW8Num5z4">
    <w:name w:val="WW8Num5z4"/>
    <w:qFormat/>
    <w:rsid w:val="00742F01"/>
  </w:style>
  <w:style w:type="character" w:customStyle="1" w:styleId="WW8Num5z5">
    <w:name w:val="WW8Num5z5"/>
    <w:qFormat/>
    <w:rsid w:val="00742F01"/>
  </w:style>
  <w:style w:type="character" w:customStyle="1" w:styleId="WW8Num5z6">
    <w:name w:val="WW8Num5z6"/>
    <w:qFormat/>
    <w:rsid w:val="00742F01"/>
  </w:style>
  <w:style w:type="character" w:customStyle="1" w:styleId="WW8Num5z7">
    <w:name w:val="WW8Num5z7"/>
    <w:qFormat/>
    <w:rsid w:val="00742F01"/>
  </w:style>
  <w:style w:type="character" w:customStyle="1" w:styleId="WW8Num5z8">
    <w:name w:val="WW8Num5z8"/>
    <w:qFormat/>
    <w:rsid w:val="00742F01"/>
  </w:style>
  <w:style w:type="character" w:customStyle="1" w:styleId="WW8Num6z0">
    <w:name w:val="WW8Num6z0"/>
    <w:qFormat/>
    <w:rsid w:val="00742F01"/>
  </w:style>
  <w:style w:type="character" w:customStyle="1" w:styleId="WW8Num6z1">
    <w:name w:val="WW8Num6z1"/>
    <w:qFormat/>
    <w:rsid w:val="00742F01"/>
  </w:style>
  <w:style w:type="character" w:customStyle="1" w:styleId="WW8Num6z2">
    <w:name w:val="WW8Num6z2"/>
    <w:qFormat/>
    <w:rsid w:val="00742F01"/>
  </w:style>
  <w:style w:type="character" w:customStyle="1" w:styleId="WW8Num6z3">
    <w:name w:val="WW8Num6z3"/>
    <w:qFormat/>
    <w:rsid w:val="00742F01"/>
  </w:style>
  <w:style w:type="character" w:customStyle="1" w:styleId="WW8Num6z4">
    <w:name w:val="WW8Num6z4"/>
    <w:qFormat/>
    <w:rsid w:val="00742F01"/>
  </w:style>
  <w:style w:type="character" w:customStyle="1" w:styleId="WW8Num6z5">
    <w:name w:val="WW8Num6z5"/>
    <w:qFormat/>
    <w:rsid w:val="00742F01"/>
  </w:style>
  <w:style w:type="character" w:customStyle="1" w:styleId="WW8Num6z6">
    <w:name w:val="WW8Num6z6"/>
    <w:qFormat/>
    <w:rsid w:val="00742F01"/>
  </w:style>
  <w:style w:type="character" w:customStyle="1" w:styleId="WW8Num6z7">
    <w:name w:val="WW8Num6z7"/>
    <w:qFormat/>
    <w:rsid w:val="00742F01"/>
  </w:style>
  <w:style w:type="character" w:customStyle="1" w:styleId="WW8Num6z8">
    <w:name w:val="WW8Num6z8"/>
    <w:qFormat/>
    <w:rsid w:val="00742F01"/>
  </w:style>
  <w:style w:type="character" w:customStyle="1" w:styleId="WW8Num7z0">
    <w:name w:val="WW8Num7z0"/>
    <w:qFormat/>
    <w:rsid w:val="00742F01"/>
  </w:style>
  <w:style w:type="character" w:customStyle="1" w:styleId="WW8Num8z0">
    <w:name w:val="WW8Num8z0"/>
    <w:qFormat/>
    <w:rsid w:val="00742F01"/>
    <w:rPr>
      <w:rFonts w:ascii="Arial" w:hAnsi="Arial" w:cs="Arial"/>
      <w:b w:val="0"/>
      <w:i w:val="0"/>
      <w:sz w:val="28"/>
    </w:rPr>
  </w:style>
  <w:style w:type="character" w:customStyle="1" w:styleId="WW8Num8z1">
    <w:name w:val="WW8Num8z1"/>
    <w:qFormat/>
    <w:rsid w:val="00742F01"/>
  </w:style>
  <w:style w:type="character" w:customStyle="1" w:styleId="WW8Num8z2">
    <w:name w:val="WW8Num8z2"/>
    <w:qFormat/>
    <w:rsid w:val="00742F01"/>
  </w:style>
  <w:style w:type="character" w:customStyle="1" w:styleId="WW8Num8z3">
    <w:name w:val="WW8Num8z3"/>
    <w:qFormat/>
    <w:rsid w:val="00742F01"/>
  </w:style>
  <w:style w:type="character" w:customStyle="1" w:styleId="WW8Num8z4">
    <w:name w:val="WW8Num8z4"/>
    <w:qFormat/>
    <w:rsid w:val="00742F01"/>
  </w:style>
  <w:style w:type="character" w:customStyle="1" w:styleId="WW8Num8z5">
    <w:name w:val="WW8Num8z5"/>
    <w:qFormat/>
    <w:rsid w:val="00742F01"/>
  </w:style>
  <w:style w:type="character" w:customStyle="1" w:styleId="WW8Num8z6">
    <w:name w:val="WW8Num8z6"/>
    <w:qFormat/>
    <w:rsid w:val="00742F01"/>
  </w:style>
  <w:style w:type="character" w:customStyle="1" w:styleId="WW8Num8z7">
    <w:name w:val="WW8Num8z7"/>
    <w:qFormat/>
    <w:rsid w:val="00742F01"/>
  </w:style>
  <w:style w:type="character" w:customStyle="1" w:styleId="WW8Num8z8">
    <w:name w:val="WW8Num8z8"/>
    <w:qFormat/>
    <w:rsid w:val="00742F01"/>
  </w:style>
  <w:style w:type="character" w:customStyle="1" w:styleId="WW8Num9z0">
    <w:name w:val="WW8Num9z0"/>
    <w:qFormat/>
    <w:rsid w:val="00742F01"/>
  </w:style>
  <w:style w:type="character" w:customStyle="1" w:styleId="WW8Num9z1">
    <w:name w:val="WW8Num9z1"/>
    <w:qFormat/>
    <w:rsid w:val="00742F01"/>
  </w:style>
  <w:style w:type="character" w:customStyle="1" w:styleId="WW8Num9z2">
    <w:name w:val="WW8Num9z2"/>
    <w:qFormat/>
    <w:rsid w:val="00742F01"/>
  </w:style>
  <w:style w:type="character" w:customStyle="1" w:styleId="WW8Num9z3">
    <w:name w:val="WW8Num9z3"/>
    <w:qFormat/>
    <w:rsid w:val="00742F01"/>
  </w:style>
  <w:style w:type="character" w:customStyle="1" w:styleId="WW8Num9z4">
    <w:name w:val="WW8Num9z4"/>
    <w:qFormat/>
    <w:rsid w:val="00742F01"/>
  </w:style>
  <w:style w:type="character" w:customStyle="1" w:styleId="WW8Num9z5">
    <w:name w:val="WW8Num9z5"/>
    <w:qFormat/>
    <w:rsid w:val="00742F01"/>
  </w:style>
  <w:style w:type="character" w:customStyle="1" w:styleId="WW8Num9z6">
    <w:name w:val="WW8Num9z6"/>
    <w:qFormat/>
    <w:rsid w:val="00742F01"/>
  </w:style>
  <w:style w:type="character" w:customStyle="1" w:styleId="WW8Num9z7">
    <w:name w:val="WW8Num9z7"/>
    <w:qFormat/>
    <w:rsid w:val="00742F01"/>
  </w:style>
  <w:style w:type="character" w:customStyle="1" w:styleId="WW8Num9z8">
    <w:name w:val="WW8Num9z8"/>
    <w:qFormat/>
    <w:rsid w:val="00742F01"/>
  </w:style>
  <w:style w:type="character" w:customStyle="1" w:styleId="WW8Num10z0">
    <w:name w:val="WW8Num10z0"/>
    <w:qFormat/>
    <w:rsid w:val="00742F01"/>
  </w:style>
  <w:style w:type="character" w:customStyle="1" w:styleId="WW8Num10z1">
    <w:name w:val="WW8Num10z1"/>
    <w:qFormat/>
    <w:rsid w:val="00742F01"/>
  </w:style>
  <w:style w:type="character" w:customStyle="1" w:styleId="WW8Num10z2">
    <w:name w:val="WW8Num10z2"/>
    <w:qFormat/>
    <w:rsid w:val="00742F01"/>
  </w:style>
  <w:style w:type="character" w:customStyle="1" w:styleId="WW8Num10z3">
    <w:name w:val="WW8Num10z3"/>
    <w:qFormat/>
    <w:rsid w:val="00742F01"/>
  </w:style>
  <w:style w:type="character" w:customStyle="1" w:styleId="WW8Num10z4">
    <w:name w:val="WW8Num10z4"/>
    <w:qFormat/>
    <w:rsid w:val="00742F01"/>
  </w:style>
  <w:style w:type="character" w:customStyle="1" w:styleId="WW8Num10z5">
    <w:name w:val="WW8Num10z5"/>
    <w:qFormat/>
    <w:rsid w:val="00742F01"/>
  </w:style>
  <w:style w:type="character" w:customStyle="1" w:styleId="WW8Num10z6">
    <w:name w:val="WW8Num10z6"/>
    <w:qFormat/>
    <w:rsid w:val="00742F01"/>
  </w:style>
  <w:style w:type="character" w:customStyle="1" w:styleId="WW8Num10z7">
    <w:name w:val="WW8Num10z7"/>
    <w:qFormat/>
    <w:rsid w:val="00742F01"/>
  </w:style>
  <w:style w:type="character" w:customStyle="1" w:styleId="WW8Num10z8">
    <w:name w:val="WW8Num10z8"/>
    <w:qFormat/>
    <w:rsid w:val="00742F01"/>
  </w:style>
  <w:style w:type="character" w:customStyle="1" w:styleId="WW8Num11z0">
    <w:name w:val="WW8Num11z0"/>
    <w:qFormat/>
    <w:rsid w:val="00742F01"/>
  </w:style>
  <w:style w:type="character" w:customStyle="1" w:styleId="WW8Num12z0">
    <w:name w:val="WW8Num12z0"/>
    <w:qFormat/>
    <w:rsid w:val="00742F01"/>
  </w:style>
  <w:style w:type="character" w:customStyle="1" w:styleId="WW8Num13z0">
    <w:name w:val="WW8Num13z0"/>
    <w:qFormat/>
    <w:rsid w:val="00742F01"/>
  </w:style>
  <w:style w:type="character" w:customStyle="1" w:styleId="WW8Num14z0">
    <w:name w:val="WW8Num14z0"/>
    <w:qFormat/>
    <w:rsid w:val="00742F01"/>
    <w:rPr>
      <w:rFonts w:ascii="Times New Roman" w:eastAsia="Times New Roman" w:hAnsi="Times New Roman" w:cs="Times New Roman"/>
    </w:rPr>
  </w:style>
  <w:style w:type="character" w:customStyle="1" w:styleId="WW8Num14z1">
    <w:name w:val="WW8Num14z1"/>
    <w:qFormat/>
    <w:rsid w:val="00742F01"/>
    <w:rPr>
      <w:rFonts w:ascii="Courier New" w:hAnsi="Courier New" w:cs="Courier New"/>
    </w:rPr>
  </w:style>
  <w:style w:type="character" w:customStyle="1" w:styleId="WW8Num14z2">
    <w:name w:val="WW8Num14z2"/>
    <w:qFormat/>
    <w:rsid w:val="00742F01"/>
    <w:rPr>
      <w:rFonts w:ascii="Wingdings" w:hAnsi="Wingdings" w:cs="Wingdings"/>
    </w:rPr>
  </w:style>
  <w:style w:type="character" w:customStyle="1" w:styleId="WW8Num14z3">
    <w:name w:val="WW8Num14z3"/>
    <w:qFormat/>
    <w:rsid w:val="00742F01"/>
    <w:rPr>
      <w:rFonts w:ascii="Symbol" w:hAnsi="Symbol" w:cs="Symbol"/>
    </w:rPr>
  </w:style>
  <w:style w:type="character" w:customStyle="1" w:styleId="WW8Num15z0">
    <w:name w:val="WW8Num15z0"/>
    <w:qFormat/>
    <w:rsid w:val="00742F01"/>
    <w:rPr>
      <w:rFonts w:ascii="Times New Roman" w:eastAsia="Times New Roman" w:hAnsi="Times New Roman" w:cs="Times New Roman"/>
      <w:i w:val="0"/>
      <w:color w:val="000000"/>
      <w:position w:val="0"/>
      <w:sz w:val="15"/>
      <w:szCs w:val="15"/>
      <w:vertAlign w:val="baseline"/>
    </w:rPr>
  </w:style>
  <w:style w:type="character" w:customStyle="1" w:styleId="WW8Num16z0">
    <w:name w:val="WW8Num16z0"/>
    <w:qFormat/>
    <w:rsid w:val="00742F01"/>
  </w:style>
  <w:style w:type="character" w:customStyle="1" w:styleId="WW8Num16z1">
    <w:name w:val="WW8Num16z1"/>
    <w:qFormat/>
    <w:rsid w:val="00742F01"/>
  </w:style>
  <w:style w:type="character" w:customStyle="1" w:styleId="WW8Num16z2">
    <w:name w:val="WW8Num16z2"/>
    <w:qFormat/>
    <w:rsid w:val="00742F01"/>
  </w:style>
  <w:style w:type="character" w:customStyle="1" w:styleId="WW8Num16z3">
    <w:name w:val="WW8Num16z3"/>
    <w:qFormat/>
    <w:rsid w:val="00742F01"/>
  </w:style>
  <w:style w:type="character" w:customStyle="1" w:styleId="WW8Num16z4">
    <w:name w:val="WW8Num16z4"/>
    <w:qFormat/>
    <w:rsid w:val="00742F01"/>
  </w:style>
  <w:style w:type="character" w:customStyle="1" w:styleId="WW8Num16z5">
    <w:name w:val="WW8Num16z5"/>
    <w:qFormat/>
    <w:rsid w:val="00742F01"/>
  </w:style>
  <w:style w:type="character" w:customStyle="1" w:styleId="WW8Num16z6">
    <w:name w:val="WW8Num16z6"/>
    <w:qFormat/>
    <w:rsid w:val="00742F01"/>
  </w:style>
  <w:style w:type="character" w:customStyle="1" w:styleId="WW8Num16z7">
    <w:name w:val="WW8Num16z7"/>
    <w:qFormat/>
    <w:rsid w:val="00742F01"/>
  </w:style>
  <w:style w:type="character" w:customStyle="1" w:styleId="WW8Num16z8">
    <w:name w:val="WW8Num16z8"/>
    <w:qFormat/>
    <w:rsid w:val="00742F01"/>
  </w:style>
  <w:style w:type="character" w:customStyle="1" w:styleId="WW8Num17z0">
    <w:name w:val="WW8Num17z0"/>
    <w:qFormat/>
    <w:rsid w:val="00742F01"/>
  </w:style>
  <w:style w:type="character" w:customStyle="1" w:styleId="WW8Num17z1">
    <w:name w:val="WW8Num17z1"/>
    <w:qFormat/>
    <w:rsid w:val="00742F01"/>
  </w:style>
  <w:style w:type="character" w:customStyle="1" w:styleId="WW8Num17z2">
    <w:name w:val="WW8Num17z2"/>
    <w:qFormat/>
    <w:rsid w:val="00742F01"/>
  </w:style>
  <w:style w:type="character" w:customStyle="1" w:styleId="WW8Num17z3">
    <w:name w:val="WW8Num17z3"/>
    <w:qFormat/>
    <w:rsid w:val="00742F01"/>
  </w:style>
  <w:style w:type="character" w:customStyle="1" w:styleId="WW8Num17z4">
    <w:name w:val="WW8Num17z4"/>
    <w:qFormat/>
    <w:rsid w:val="00742F01"/>
  </w:style>
  <w:style w:type="character" w:customStyle="1" w:styleId="WW8Num17z5">
    <w:name w:val="WW8Num17z5"/>
    <w:qFormat/>
    <w:rsid w:val="00742F01"/>
  </w:style>
  <w:style w:type="character" w:customStyle="1" w:styleId="WW8Num17z6">
    <w:name w:val="WW8Num17z6"/>
    <w:qFormat/>
    <w:rsid w:val="00742F01"/>
  </w:style>
  <w:style w:type="character" w:customStyle="1" w:styleId="WW8Num17z7">
    <w:name w:val="WW8Num17z7"/>
    <w:qFormat/>
    <w:rsid w:val="00742F01"/>
  </w:style>
  <w:style w:type="character" w:customStyle="1" w:styleId="WW8Num17z8">
    <w:name w:val="WW8Num17z8"/>
    <w:qFormat/>
    <w:rsid w:val="00742F01"/>
  </w:style>
  <w:style w:type="character" w:customStyle="1" w:styleId="Fuentedeprrafopredeter1">
    <w:name w:val="Fuente de párrafo predeter.1"/>
    <w:qFormat/>
    <w:rsid w:val="00742F01"/>
  </w:style>
  <w:style w:type="character" w:customStyle="1" w:styleId="InternetLink">
    <w:name w:val="Internet Link"/>
    <w:uiPriority w:val="99"/>
    <w:rsid w:val="00742F01"/>
    <w:rPr>
      <w:color w:val="0000FF"/>
      <w:u w:val="single"/>
    </w:rPr>
  </w:style>
  <w:style w:type="character" w:styleId="PageNumber">
    <w:name w:val="page number"/>
    <w:qFormat/>
    <w:rsid w:val="00742F01"/>
  </w:style>
  <w:style w:type="character" w:customStyle="1" w:styleId="FootnoteCharacters">
    <w:name w:val="Footnote Characters"/>
    <w:uiPriority w:val="99"/>
    <w:semiHidden/>
    <w:unhideWhenUsed/>
    <w:qFormat/>
    <w:rsid w:val="00742F01"/>
    <w:rPr>
      <w:vertAlign w:val="superscript"/>
    </w:rPr>
  </w:style>
  <w:style w:type="character" w:styleId="Strong">
    <w:name w:val="Strong"/>
    <w:uiPriority w:val="22"/>
    <w:qFormat/>
    <w:rsid w:val="00742F01"/>
    <w:rPr>
      <w:b/>
      <w:bCs/>
    </w:rPr>
  </w:style>
  <w:style w:type="character" w:styleId="Emphasis">
    <w:name w:val="Emphasis"/>
    <w:uiPriority w:val="20"/>
    <w:qFormat/>
    <w:rsid w:val="00742F01"/>
    <w:rPr>
      <w:i/>
      <w:iCs/>
    </w:rPr>
  </w:style>
  <w:style w:type="character" w:customStyle="1" w:styleId="jrnl">
    <w:name w:val="jrnl"/>
    <w:qFormat/>
    <w:rsid w:val="00742F01"/>
  </w:style>
  <w:style w:type="character" w:customStyle="1" w:styleId="apple-converted-space">
    <w:name w:val="apple-converted-space"/>
    <w:qFormat/>
    <w:rsid w:val="00742F01"/>
  </w:style>
  <w:style w:type="character" w:customStyle="1" w:styleId="Estilo1Car">
    <w:name w:val="Estilo1 Car"/>
    <w:qFormat/>
    <w:rsid w:val="00742F01"/>
    <w:rPr>
      <w:rFonts w:ascii="Arial" w:hAnsi="Arial" w:cs="Arial"/>
      <w:b/>
      <w:sz w:val="28"/>
      <w:szCs w:val="28"/>
      <w:lang w:val="ca-ES"/>
    </w:rPr>
  </w:style>
  <w:style w:type="character" w:customStyle="1" w:styleId="TitleChar">
    <w:name w:val="Title Char"/>
    <w:link w:val="Title"/>
    <w:uiPriority w:val="10"/>
    <w:qFormat/>
    <w:rsid w:val="00742F01"/>
    <w:rPr>
      <w:rFonts w:ascii="Calibri Light" w:eastAsia="Times New Roman" w:hAnsi="Calibri Light" w:cs="Times New Roman"/>
      <w:b/>
      <w:bCs/>
      <w:kern w:val="2"/>
      <w:sz w:val="32"/>
      <w:szCs w:val="32"/>
      <w:lang w:val="ca-ES"/>
    </w:rPr>
  </w:style>
  <w:style w:type="character" w:customStyle="1" w:styleId="SubttuloCar">
    <w:name w:val="Subtítulo Car"/>
    <w:uiPriority w:val="11"/>
    <w:qFormat/>
    <w:rsid w:val="00742F01"/>
    <w:rPr>
      <w:rFonts w:ascii="Calibri Light" w:eastAsia="Times New Roman" w:hAnsi="Calibri Light" w:cs="Times New Roman"/>
      <w:sz w:val="24"/>
      <w:szCs w:val="24"/>
      <w:lang w:val="ca-ES"/>
    </w:rPr>
  </w:style>
  <w:style w:type="character" w:customStyle="1" w:styleId="Mencinsinresolver1">
    <w:name w:val="Mención sin resolver1"/>
    <w:qFormat/>
    <w:rsid w:val="00742F01"/>
    <w:rPr>
      <w:color w:val="605E5C"/>
      <w:shd w:val="clear" w:color="auto" w:fill="E1DFDD"/>
    </w:rPr>
  </w:style>
  <w:style w:type="character" w:styleId="FollowedHyperlink">
    <w:name w:val="FollowedHyperlink"/>
    <w:qFormat/>
    <w:rsid w:val="00742F01"/>
    <w:rPr>
      <w:color w:val="954F72"/>
      <w:u w:val="single"/>
    </w:rPr>
  </w:style>
  <w:style w:type="character" w:customStyle="1" w:styleId="footnotedescriptionChar">
    <w:name w:val="footnote description Char"/>
    <w:qFormat/>
    <w:rsid w:val="00742F01"/>
    <w:rPr>
      <w:rFonts w:ascii="Corbel" w:eastAsia="Corbel" w:hAnsi="Corbel" w:cs="Corbel"/>
      <w:color w:val="000000"/>
      <w:sz w:val="17"/>
      <w:szCs w:val="22"/>
    </w:rPr>
  </w:style>
  <w:style w:type="character" w:customStyle="1" w:styleId="footnotemark">
    <w:name w:val="footnote mark"/>
    <w:qFormat/>
    <w:rsid w:val="00742F01"/>
    <w:rPr>
      <w:rFonts w:ascii="Corbel" w:eastAsia="Corbel" w:hAnsi="Corbel" w:cs="Corbel"/>
      <w:color w:val="000000"/>
      <w:sz w:val="17"/>
      <w:vertAlign w:val="superscript"/>
    </w:rPr>
  </w:style>
  <w:style w:type="character" w:customStyle="1" w:styleId="EncabezadoCar">
    <w:name w:val="Encabezado Car"/>
    <w:uiPriority w:val="99"/>
    <w:qFormat/>
    <w:rsid w:val="00742F01"/>
    <w:rPr>
      <w:sz w:val="24"/>
      <w:szCs w:val="24"/>
      <w:lang w:val="ca-ES"/>
    </w:rPr>
  </w:style>
  <w:style w:type="character" w:customStyle="1" w:styleId="TextodegloboCar">
    <w:name w:val="Texto de globo Car"/>
    <w:qFormat/>
    <w:rsid w:val="00742F01"/>
    <w:rPr>
      <w:rFonts w:ascii="Segoe UI" w:hAnsi="Segoe UI" w:cs="Segoe UI"/>
      <w:sz w:val="18"/>
      <w:szCs w:val="18"/>
      <w:lang w:val="ca-ES"/>
    </w:rPr>
  </w:style>
  <w:style w:type="character" w:customStyle="1" w:styleId="SinespaciadoCar">
    <w:name w:val="Sin espaciado Car"/>
    <w:qFormat/>
    <w:rsid w:val="00742F01"/>
    <w:rPr>
      <w:rFonts w:ascii="Calibri" w:hAnsi="Calibri" w:cs="Calibri"/>
      <w:sz w:val="22"/>
      <w:szCs w:val="22"/>
    </w:rPr>
  </w:style>
  <w:style w:type="character" w:customStyle="1" w:styleId="Textodemarcadordeposicin">
    <w:name w:val="Texto de marcador de posición"/>
    <w:qFormat/>
    <w:rsid w:val="00742F01"/>
    <w:rPr>
      <w:color w:val="808080"/>
    </w:rPr>
  </w:style>
  <w:style w:type="character" w:customStyle="1" w:styleId="CitaCar">
    <w:name w:val="Cita Car"/>
    <w:uiPriority w:val="29"/>
    <w:qFormat/>
    <w:rsid w:val="00742F01"/>
    <w:rPr>
      <w:i/>
      <w:iCs/>
      <w:color w:val="404040"/>
      <w:sz w:val="24"/>
      <w:szCs w:val="24"/>
      <w:lang w:val="ca-ES"/>
    </w:rPr>
  </w:style>
  <w:style w:type="character" w:customStyle="1" w:styleId="Refdecomentario1">
    <w:name w:val="Ref. de comentario1"/>
    <w:qFormat/>
    <w:rsid w:val="00742F01"/>
    <w:rPr>
      <w:sz w:val="16"/>
      <w:szCs w:val="16"/>
    </w:rPr>
  </w:style>
  <w:style w:type="character" w:customStyle="1" w:styleId="TextocomentarioCar">
    <w:name w:val="Texto comentario Car"/>
    <w:qFormat/>
    <w:rsid w:val="00742F01"/>
    <w:rPr>
      <w:lang w:val="ca-ES"/>
    </w:rPr>
  </w:style>
  <w:style w:type="character" w:customStyle="1" w:styleId="AsuntodelcomentarioCar">
    <w:name w:val="Asunto del comentario Car"/>
    <w:qFormat/>
    <w:rsid w:val="00742F01"/>
    <w:rPr>
      <w:b/>
      <w:bCs/>
      <w:lang w:val="ca-ES"/>
    </w:rPr>
  </w:style>
  <w:style w:type="character" w:customStyle="1" w:styleId="IndexLink">
    <w:name w:val="Index Link"/>
    <w:qFormat/>
    <w:rsid w:val="00742F01"/>
  </w:style>
  <w:style w:type="character" w:customStyle="1" w:styleId="ListLabel47">
    <w:name w:val="ListLabel 47"/>
    <w:qFormat/>
    <w:rsid w:val="00742F01"/>
  </w:style>
  <w:style w:type="character" w:customStyle="1" w:styleId="TextodecuerpoCar">
    <w:name w:val="Texto de cuerpo Car"/>
    <w:uiPriority w:val="99"/>
    <w:qFormat/>
    <w:rsid w:val="00742F01"/>
    <w:rPr>
      <w:rFonts w:ascii="Times New Roman" w:eastAsia="Times New Roman" w:hAnsi="Times New Roman" w:cs="Times New Roman"/>
      <w:sz w:val="24"/>
      <w:szCs w:val="24"/>
      <w:lang w:eastAsia="zh-CN"/>
    </w:rPr>
  </w:style>
  <w:style w:type="character" w:customStyle="1" w:styleId="FooterChar">
    <w:name w:val="Footer Char"/>
    <w:link w:val="Footer"/>
    <w:uiPriority w:val="99"/>
    <w:qFormat/>
    <w:rsid w:val="00742F01"/>
    <w:rPr>
      <w:rFonts w:ascii="Times New Roman" w:eastAsia="Times New Roman" w:hAnsi="Times New Roman" w:cs="Times New Roman"/>
      <w:sz w:val="24"/>
      <w:szCs w:val="24"/>
      <w:lang w:eastAsia="zh-CN"/>
    </w:rPr>
  </w:style>
  <w:style w:type="character" w:customStyle="1" w:styleId="HeaderChar">
    <w:name w:val="Header Char"/>
    <w:link w:val="Header"/>
    <w:uiPriority w:val="99"/>
    <w:qFormat/>
    <w:rsid w:val="00742F01"/>
    <w:rPr>
      <w:rFonts w:ascii="Times New Roman" w:eastAsia="Times New Roman" w:hAnsi="Times New Roman" w:cs="Times New Roman"/>
      <w:sz w:val="24"/>
      <w:szCs w:val="24"/>
      <w:lang w:eastAsia="zh-CN"/>
    </w:rPr>
  </w:style>
  <w:style w:type="character" w:customStyle="1" w:styleId="FootnoteTextChar">
    <w:name w:val="Footnote Text Char"/>
    <w:link w:val="FootnoteText"/>
    <w:qFormat/>
    <w:rsid w:val="00742F01"/>
    <w:rPr>
      <w:rFonts w:ascii="Times New Roman" w:eastAsia="Times New Roman" w:hAnsi="Times New Roman" w:cs="Times New Roman"/>
      <w:sz w:val="20"/>
      <w:szCs w:val="20"/>
      <w:lang w:eastAsia="zh-CN"/>
    </w:rPr>
  </w:style>
  <w:style w:type="character" w:customStyle="1" w:styleId="SubtitleChar">
    <w:name w:val="Subtitle Char"/>
    <w:link w:val="Subtitle"/>
    <w:uiPriority w:val="11"/>
    <w:qFormat/>
    <w:rsid w:val="00742F01"/>
    <w:rPr>
      <w:rFonts w:ascii="Calibri Light" w:eastAsia="Times New Roman" w:hAnsi="Calibri Light" w:cs="Times New Roman"/>
      <w:sz w:val="24"/>
      <w:szCs w:val="24"/>
      <w:lang w:eastAsia="zh-CN"/>
    </w:rPr>
  </w:style>
  <w:style w:type="character" w:customStyle="1" w:styleId="BalloonTextChar">
    <w:name w:val="Balloon Text Char"/>
    <w:link w:val="BalloonText"/>
    <w:qFormat/>
    <w:rsid w:val="00742F01"/>
    <w:rPr>
      <w:rFonts w:ascii="Segoe UI" w:eastAsia="Times New Roman" w:hAnsi="Segoe UI" w:cs="Segoe UI"/>
      <w:sz w:val="18"/>
      <w:szCs w:val="18"/>
      <w:lang w:eastAsia="zh-CN"/>
    </w:rPr>
  </w:style>
  <w:style w:type="character" w:customStyle="1" w:styleId="QuoteChar">
    <w:name w:val="Quote Char"/>
    <w:link w:val="Quote"/>
    <w:uiPriority w:val="29"/>
    <w:qFormat/>
    <w:rsid w:val="00742F01"/>
    <w:rPr>
      <w:rFonts w:ascii="Times New Roman" w:eastAsia="Times New Roman" w:hAnsi="Times New Roman" w:cs="Times New Roman"/>
      <w:i/>
      <w:iCs/>
      <w:color w:val="404040"/>
      <w:sz w:val="24"/>
      <w:szCs w:val="24"/>
      <w:lang w:eastAsia="zh-CN"/>
    </w:rPr>
  </w:style>
  <w:style w:type="character" w:customStyle="1" w:styleId="CommentTextChar">
    <w:name w:val="Comment Text Char"/>
    <w:link w:val="CommentText"/>
    <w:uiPriority w:val="99"/>
    <w:semiHidden/>
    <w:qFormat/>
    <w:rsid w:val="00742F01"/>
    <w:rPr>
      <w:rFonts w:ascii="Times New Roman" w:eastAsia="Times New Roman" w:hAnsi="Times New Roman" w:cs="Times New Roman"/>
      <w:sz w:val="20"/>
      <w:szCs w:val="20"/>
      <w:lang w:eastAsia="zh-CN"/>
    </w:rPr>
  </w:style>
  <w:style w:type="character" w:customStyle="1" w:styleId="CommentSubjectChar">
    <w:name w:val="Comment Subject Char"/>
    <w:link w:val="CommentSubject"/>
    <w:qFormat/>
    <w:rsid w:val="00742F01"/>
    <w:rPr>
      <w:rFonts w:ascii="Times New Roman" w:eastAsia="Times New Roman" w:hAnsi="Times New Roman" w:cs="Times New Roman"/>
      <w:b/>
      <w:bCs/>
      <w:sz w:val="20"/>
      <w:szCs w:val="20"/>
      <w:lang w:eastAsia="zh-CN"/>
    </w:rPr>
  </w:style>
  <w:style w:type="character" w:customStyle="1" w:styleId="Internetlink0">
    <w:name w:val="Internet link"/>
    <w:qFormat/>
    <w:rsid w:val="00742F01"/>
    <w:rPr>
      <w:color w:val="0000FF"/>
      <w:u w:val="single"/>
    </w:rPr>
  </w:style>
  <w:style w:type="character" w:styleId="CommentReference">
    <w:name w:val="annotation reference"/>
    <w:unhideWhenUsed/>
    <w:qFormat/>
    <w:rsid w:val="00742F01"/>
    <w:rPr>
      <w:sz w:val="16"/>
      <w:szCs w:val="16"/>
    </w:rPr>
  </w:style>
  <w:style w:type="character" w:customStyle="1" w:styleId="topic-highlight">
    <w:name w:val="topic-highlight"/>
    <w:qFormat/>
    <w:rsid w:val="00742F01"/>
  </w:style>
  <w:style w:type="character" w:customStyle="1" w:styleId="IntenseQuoteChar">
    <w:name w:val="Intense Quote Char"/>
    <w:link w:val="IntenseQuote"/>
    <w:uiPriority w:val="30"/>
    <w:qFormat/>
    <w:rsid w:val="00742F01"/>
    <w:rPr>
      <w:rFonts w:ascii="Times New Roman" w:eastAsia="Times New Roman" w:hAnsi="Times New Roman" w:cs="Times New Roman"/>
      <w:i/>
      <w:iCs/>
      <w:color w:val="4472C4"/>
      <w:sz w:val="24"/>
      <w:szCs w:val="24"/>
      <w:lang w:eastAsia="es-ES"/>
    </w:rPr>
  </w:style>
  <w:style w:type="character" w:customStyle="1" w:styleId="FootnoteAnchor">
    <w:name w:val="Footnote Anchor"/>
    <w:rPr>
      <w:vertAlign w:val="superscript"/>
    </w:rPr>
  </w:style>
  <w:style w:type="character" w:customStyle="1" w:styleId="TtuloCar1">
    <w:name w:val="Título Car1"/>
    <w:uiPriority w:val="10"/>
    <w:qFormat/>
    <w:rsid w:val="00742F01"/>
    <w:rPr>
      <w:rFonts w:ascii="Calibri Light" w:eastAsia="Calibri Light" w:hAnsi="Calibri Light" w:cs="Times New Roman"/>
      <w:spacing w:val="-10"/>
      <w:kern w:val="2"/>
      <w:sz w:val="56"/>
      <w:szCs w:val="56"/>
      <w:lang w:eastAsia="zh-CN"/>
    </w:rPr>
  </w:style>
  <w:style w:type="character" w:styleId="SubtleEmphasis">
    <w:name w:val="Subtle Emphasis"/>
    <w:uiPriority w:val="19"/>
    <w:qFormat/>
    <w:rsid w:val="00742F01"/>
    <w:rPr>
      <w:i/>
      <w:iCs/>
      <w:color w:val="auto"/>
    </w:rPr>
  </w:style>
  <w:style w:type="character" w:styleId="IntenseEmphasis">
    <w:name w:val="Intense Emphasis"/>
    <w:uiPriority w:val="21"/>
    <w:qFormat/>
    <w:rsid w:val="00742F01"/>
    <w:rPr>
      <w:b/>
      <w:bCs/>
      <w:i/>
      <w:iCs/>
      <w:color w:val="auto"/>
    </w:rPr>
  </w:style>
  <w:style w:type="character" w:styleId="SubtleReference">
    <w:name w:val="Subtle Reference"/>
    <w:uiPriority w:val="31"/>
    <w:qFormat/>
    <w:rsid w:val="00742F01"/>
    <w:rPr>
      <w:smallCaps/>
      <w:color w:val="auto"/>
      <w:u w:val="single" w:color="7F7F7F"/>
    </w:rPr>
  </w:style>
  <w:style w:type="character" w:styleId="IntenseReference">
    <w:name w:val="Intense Reference"/>
    <w:uiPriority w:val="32"/>
    <w:qFormat/>
    <w:rsid w:val="00742F01"/>
    <w:rPr>
      <w:b/>
      <w:bCs/>
      <w:smallCaps/>
      <w:color w:val="auto"/>
      <w:u w:val="single"/>
    </w:rPr>
  </w:style>
  <w:style w:type="character" w:styleId="BookTitle">
    <w:name w:val="Book Title"/>
    <w:uiPriority w:val="33"/>
    <w:qFormat/>
    <w:rsid w:val="00742F01"/>
    <w:rPr>
      <w:b/>
      <w:bCs/>
      <w:smallCaps/>
      <w:color w:val="auto"/>
    </w:rPr>
  </w:style>
  <w:style w:type="character" w:customStyle="1" w:styleId="ListLabel48">
    <w:name w:val="ListLabel 48"/>
    <w:qFormat/>
    <w:rPr>
      <w:rFonts w:cs="Arial"/>
      <w:sz w:val="24"/>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Arial"/>
      <w:sz w:val="24"/>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eastAsia="Droid Sans Fallback" w:cs="Times New Roman"/>
      <w:b/>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Arial"/>
      <w:sz w:val="24"/>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Arial"/>
      <w:sz w:val="24"/>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eastAsia="Times New Roman" w:cs="Times New Roman"/>
      <w:b/>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eastAsia="Times New Roman" w:cs="Times New Roman"/>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eastAsia="Droid Sans Fallback" w:cs="Times New Roman"/>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eastAsia="Times New Roman" w:cs="Times New Roman"/>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eastAsia="Liberation Serif" w:cs="Times New Roman"/>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paragraph" w:customStyle="1" w:styleId="Heading">
    <w:name w:val="Heading"/>
    <w:basedOn w:val="Normal"/>
    <w:next w:val="Normal"/>
    <w:qFormat/>
    <w:rsid w:val="00742F01"/>
    <w:pPr>
      <w:spacing w:before="240" w:after="60"/>
      <w:jc w:val="center"/>
    </w:pPr>
    <w:rPr>
      <w:rFonts w:ascii="Calibri Light" w:hAnsi="Calibri Light"/>
      <w:b/>
      <w:bCs/>
      <w:kern w:val="2"/>
      <w:sz w:val="32"/>
      <w:szCs w:val="32"/>
    </w:rPr>
  </w:style>
  <w:style w:type="paragraph" w:styleId="BodyText">
    <w:name w:val="Body Text"/>
    <w:basedOn w:val="Normal"/>
    <w:pPr>
      <w:spacing w:after="140" w:line="276" w:lineRule="auto"/>
    </w:pPr>
  </w:style>
  <w:style w:type="paragraph" w:styleId="List">
    <w:name w:val="List"/>
    <w:basedOn w:val="BodyText1"/>
    <w:rsid w:val="00742F01"/>
    <w:rPr>
      <w:rFonts w:cs="Lohit Devanagari"/>
    </w:rPr>
  </w:style>
  <w:style w:type="paragraph" w:styleId="Caption">
    <w:name w:val="caption"/>
    <w:basedOn w:val="Normal"/>
    <w:uiPriority w:val="35"/>
    <w:qFormat/>
    <w:rsid w:val="00742F01"/>
    <w:pPr>
      <w:suppressLineNumbers/>
      <w:spacing w:before="120" w:after="120"/>
    </w:pPr>
    <w:rPr>
      <w:rFonts w:cs="Lohit Devanagari"/>
      <w:i/>
      <w:iCs/>
    </w:rPr>
  </w:style>
  <w:style w:type="paragraph" w:customStyle="1" w:styleId="Index">
    <w:name w:val="Index"/>
    <w:basedOn w:val="Normal"/>
    <w:qFormat/>
    <w:rsid w:val="00742F01"/>
    <w:pPr>
      <w:suppressLineNumbers/>
    </w:pPr>
    <w:rPr>
      <w:rFonts w:cs="Lohit Devanagari"/>
    </w:rPr>
  </w:style>
  <w:style w:type="paragraph" w:customStyle="1" w:styleId="BodyText1">
    <w:name w:val="Body Text1"/>
    <w:basedOn w:val="Normal"/>
    <w:qFormat/>
    <w:rsid w:val="00742F01"/>
    <w:pPr>
      <w:spacing w:after="140" w:line="288" w:lineRule="auto"/>
      <w:jc w:val="left"/>
    </w:pPr>
    <w:rPr>
      <w:rFonts w:ascii="Arial" w:eastAsia="Arial" w:hAnsi="Arial" w:cs="Arial"/>
      <w:color w:val="00000A"/>
      <w:sz w:val="22"/>
      <w:szCs w:val="22"/>
      <w:lang w:eastAsia="en-US"/>
    </w:rPr>
  </w:style>
  <w:style w:type="paragraph" w:styleId="TOC1">
    <w:name w:val="toc 1"/>
    <w:basedOn w:val="Normal"/>
    <w:next w:val="Normal"/>
    <w:uiPriority w:val="39"/>
    <w:qFormat/>
    <w:rsid w:val="007C014F"/>
    <w:pPr>
      <w:spacing w:before="120"/>
    </w:pPr>
    <w:rPr>
      <w:rFonts w:ascii="Arial" w:hAnsi="Arial" w:cs="Calibri"/>
      <w:bCs/>
      <w:iCs/>
      <w:sz w:val="28"/>
      <w:lang w:eastAsia="es-ES"/>
    </w:rPr>
  </w:style>
  <w:style w:type="paragraph" w:styleId="NormalWeb">
    <w:name w:val="Normal (Web)"/>
    <w:basedOn w:val="Normal"/>
    <w:uiPriority w:val="99"/>
    <w:qFormat/>
    <w:rsid w:val="00742F01"/>
    <w:pPr>
      <w:spacing w:before="280" w:after="119"/>
    </w:pPr>
    <w:rPr>
      <w:lang w:val="es-ES"/>
    </w:rPr>
  </w:style>
  <w:style w:type="paragraph" w:customStyle="1" w:styleId="contingut-del-marc">
    <w:name w:val="contingut-del-marc"/>
    <w:basedOn w:val="Normal"/>
    <w:qFormat/>
    <w:rsid w:val="00742F01"/>
    <w:pPr>
      <w:spacing w:before="280" w:after="119"/>
    </w:pPr>
    <w:rPr>
      <w:lang w:val="es-ES"/>
    </w:rPr>
  </w:style>
  <w:style w:type="paragraph" w:styleId="Footer">
    <w:name w:val="footer"/>
    <w:basedOn w:val="Normal"/>
    <w:link w:val="FooterChar"/>
    <w:uiPriority w:val="99"/>
    <w:rsid w:val="00742F01"/>
    <w:pPr>
      <w:tabs>
        <w:tab w:val="center" w:pos="4252"/>
        <w:tab w:val="right" w:pos="8504"/>
      </w:tabs>
    </w:pPr>
  </w:style>
  <w:style w:type="paragraph" w:styleId="Header">
    <w:name w:val="header"/>
    <w:basedOn w:val="Normal"/>
    <w:link w:val="HeaderChar"/>
    <w:uiPriority w:val="99"/>
    <w:rsid w:val="00742F01"/>
    <w:pPr>
      <w:tabs>
        <w:tab w:val="center" w:pos="4252"/>
        <w:tab w:val="right" w:pos="8504"/>
      </w:tabs>
    </w:pPr>
  </w:style>
  <w:style w:type="paragraph" w:styleId="FootnoteText">
    <w:name w:val="footnote text"/>
    <w:basedOn w:val="Normal"/>
    <w:link w:val="FootnoteTextChar"/>
    <w:rsid w:val="00742F01"/>
    <w:rPr>
      <w:sz w:val="20"/>
      <w:szCs w:val="20"/>
    </w:rPr>
  </w:style>
  <w:style w:type="paragraph" w:customStyle="1" w:styleId="desc1">
    <w:name w:val="desc1"/>
    <w:basedOn w:val="Normal"/>
    <w:qFormat/>
    <w:rsid w:val="00742F01"/>
    <w:pPr>
      <w:spacing w:before="280" w:after="280"/>
    </w:pPr>
    <w:rPr>
      <w:sz w:val="28"/>
      <w:szCs w:val="28"/>
      <w:lang w:val="es-ES"/>
    </w:rPr>
  </w:style>
  <w:style w:type="paragraph" w:styleId="TOCHeading">
    <w:name w:val="TOC Heading"/>
    <w:basedOn w:val="Heading1"/>
    <w:next w:val="Normal"/>
    <w:uiPriority w:val="39"/>
    <w:qFormat/>
    <w:rsid w:val="00742F01"/>
    <w:pPr>
      <w:keepLines/>
      <w:numPr>
        <w:numId w:val="0"/>
      </w:numPr>
      <w:spacing w:after="0" w:line="252" w:lineRule="auto"/>
    </w:pPr>
    <w:rPr>
      <w:b w:val="0"/>
      <w:bCs w:val="0"/>
      <w:color w:val="2F5496"/>
      <w:kern w:val="0"/>
    </w:rPr>
  </w:style>
  <w:style w:type="paragraph" w:customStyle="1" w:styleId="Estilo1">
    <w:name w:val="Estilo1"/>
    <w:basedOn w:val="Normal"/>
    <w:qFormat/>
    <w:rsid w:val="00742F01"/>
    <w:rPr>
      <w:rFonts w:ascii="Arial" w:hAnsi="Arial" w:cs="Arial"/>
      <w:b/>
      <w:sz w:val="28"/>
      <w:szCs w:val="28"/>
    </w:rPr>
  </w:style>
  <w:style w:type="paragraph" w:styleId="TOC2">
    <w:name w:val="toc 2"/>
    <w:basedOn w:val="Normal"/>
    <w:next w:val="Normal"/>
    <w:uiPriority w:val="39"/>
    <w:rsid w:val="00742F01"/>
    <w:pPr>
      <w:spacing w:before="120"/>
      <w:ind w:left="240"/>
    </w:pPr>
    <w:rPr>
      <w:rFonts w:ascii="Calibri" w:hAnsi="Calibri" w:cs="Calibri"/>
      <w:b/>
      <w:bCs/>
      <w:sz w:val="22"/>
      <w:szCs w:val="22"/>
    </w:rPr>
  </w:style>
  <w:style w:type="paragraph" w:styleId="TOC3">
    <w:name w:val="toc 3"/>
    <w:basedOn w:val="Normal"/>
    <w:next w:val="Normal"/>
    <w:uiPriority w:val="39"/>
    <w:rsid w:val="00742F01"/>
    <w:pPr>
      <w:ind w:left="480"/>
    </w:pPr>
    <w:rPr>
      <w:rFonts w:ascii="Calibri" w:hAnsi="Calibri" w:cs="Calibri"/>
      <w:sz w:val="20"/>
      <w:szCs w:val="20"/>
    </w:rPr>
  </w:style>
  <w:style w:type="paragraph" w:styleId="TOC4">
    <w:name w:val="toc 4"/>
    <w:basedOn w:val="Normal"/>
    <w:next w:val="Normal"/>
    <w:uiPriority w:val="39"/>
    <w:rsid w:val="00742F01"/>
    <w:pPr>
      <w:ind w:left="720"/>
    </w:pPr>
    <w:rPr>
      <w:rFonts w:ascii="Calibri" w:hAnsi="Calibri" w:cs="Calibri"/>
      <w:sz w:val="20"/>
      <w:szCs w:val="20"/>
    </w:rPr>
  </w:style>
  <w:style w:type="paragraph" w:styleId="TOC5">
    <w:name w:val="toc 5"/>
    <w:basedOn w:val="Normal"/>
    <w:next w:val="Normal"/>
    <w:rsid w:val="00742F01"/>
    <w:pPr>
      <w:ind w:left="960"/>
    </w:pPr>
    <w:rPr>
      <w:rFonts w:ascii="Calibri" w:hAnsi="Calibri" w:cs="Calibri"/>
      <w:sz w:val="20"/>
      <w:szCs w:val="20"/>
    </w:rPr>
  </w:style>
  <w:style w:type="paragraph" w:styleId="TOC6">
    <w:name w:val="toc 6"/>
    <w:basedOn w:val="Normal"/>
    <w:next w:val="Normal"/>
    <w:rsid w:val="00742F01"/>
    <w:pPr>
      <w:ind w:left="1200"/>
    </w:pPr>
    <w:rPr>
      <w:rFonts w:ascii="Calibri" w:hAnsi="Calibri" w:cs="Calibri"/>
      <w:sz w:val="20"/>
      <w:szCs w:val="20"/>
    </w:rPr>
  </w:style>
  <w:style w:type="paragraph" w:styleId="TOC7">
    <w:name w:val="toc 7"/>
    <w:basedOn w:val="Normal"/>
    <w:next w:val="Normal"/>
    <w:rsid w:val="00742F01"/>
    <w:pPr>
      <w:ind w:left="1440"/>
    </w:pPr>
    <w:rPr>
      <w:rFonts w:ascii="Calibri" w:hAnsi="Calibri" w:cs="Calibri"/>
      <w:sz w:val="20"/>
      <w:szCs w:val="20"/>
    </w:rPr>
  </w:style>
  <w:style w:type="paragraph" w:styleId="TOC8">
    <w:name w:val="toc 8"/>
    <w:basedOn w:val="Normal"/>
    <w:next w:val="Normal"/>
    <w:rsid w:val="00742F01"/>
    <w:pPr>
      <w:ind w:left="1680"/>
    </w:pPr>
    <w:rPr>
      <w:rFonts w:ascii="Calibri" w:hAnsi="Calibri" w:cs="Calibri"/>
      <w:sz w:val="20"/>
      <w:szCs w:val="20"/>
    </w:rPr>
  </w:style>
  <w:style w:type="paragraph" w:styleId="TOC9">
    <w:name w:val="toc 9"/>
    <w:basedOn w:val="Normal"/>
    <w:next w:val="Normal"/>
    <w:rsid w:val="00742F01"/>
    <w:pPr>
      <w:ind w:left="1920"/>
    </w:pPr>
    <w:rPr>
      <w:rFonts w:ascii="Calibri" w:hAnsi="Calibri" w:cs="Calibri"/>
      <w:sz w:val="20"/>
      <w:szCs w:val="20"/>
    </w:rPr>
  </w:style>
  <w:style w:type="paragraph" w:styleId="Subtitle">
    <w:name w:val="Subtitle"/>
    <w:basedOn w:val="Normal"/>
    <w:next w:val="Normal"/>
    <w:link w:val="SubtitleChar"/>
    <w:uiPriority w:val="11"/>
    <w:qFormat/>
    <w:rsid w:val="00742F01"/>
    <w:pPr>
      <w:spacing w:after="60"/>
      <w:jc w:val="center"/>
    </w:pPr>
    <w:rPr>
      <w:rFonts w:ascii="Calibri Light" w:hAnsi="Calibri Light"/>
    </w:rPr>
  </w:style>
  <w:style w:type="paragraph" w:styleId="ListParagraph">
    <w:name w:val="List Paragraph"/>
    <w:basedOn w:val="Normal"/>
    <w:qFormat/>
    <w:rsid w:val="00742F01"/>
    <w:pPr>
      <w:ind w:left="720"/>
    </w:pPr>
  </w:style>
  <w:style w:type="paragraph" w:customStyle="1" w:styleId="footnotedescription">
    <w:name w:val="footnote description"/>
    <w:next w:val="Normal"/>
    <w:qFormat/>
    <w:rsid w:val="00742F01"/>
    <w:pPr>
      <w:suppressAutoHyphens/>
      <w:spacing w:line="276" w:lineRule="auto"/>
      <w:jc w:val="both"/>
    </w:pPr>
    <w:rPr>
      <w:rFonts w:ascii="Corbel" w:eastAsia="Corbel" w:hAnsi="Corbel" w:cs="Corbel"/>
      <w:color w:val="000000"/>
      <w:sz w:val="17"/>
      <w:szCs w:val="22"/>
      <w:lang w:val="en-US" w:eastAsia="zh-CN"/>
    </w:rPr>
  </w:style>
  <w:style w:type="paragraph" w:styleId="BalloonText">
    <w:name w:val="Balloon Text"/>
    <w:basedOn w:val="Normal"/>
    <w:link w:val="BalloonTextChar"/>
    <w:qFormat/>
    <w:rsid w:val="00742F01"/>
    <w:rPr>
      <w:rFonts w:ascii="Segoe UI" w:hAnsi="Segoe UI" w:cs="Segoe UI"/>
      <w:sz w:val="18"/>
      <w:szCs w:val="18"/>
    </w:rPr>
  </w:style>
  <w:style w:type="paragraph" w:styleId="NoSpacing">
    <w:name w:val="No Spacing"/>
    <w:uiPriority w:val="1"/>
    <w:qFormat/>
    <w:rsid w:val="00742F01"/>
    <w:pPr>
      <w:suppressAutoHyphens/>
    </w:pPr>
    <w:rPr>
      <w:rFonts w:eastAsia="Times New Roman" w:cs="Calibri"/>
      <w:sz w:val="22"/>
      <w:szCs w:val="22"/>
      <w:lang w:val="en-US" w:eastAsia="zh-CN"/>
    </w:rPr>
  </w:style>
  <w:style w:type="paragraph" w:styleId="Quote">
    <w:name w:val="Quote"/>
    <w:basedOn w:val="Normal"/>
    <w:next w:val="Normal"/>
    <w:link w:val="QuoteChar"/>
    <w:uiPriority w:val="29"/>
    <w:qFormat/>
    <w:rsid w:val="00742F01"/>
    <w:pPr>
      <w:spacing w:before="200" w:after="160"/>
      <w:ind w:left="864" w:right="864"/>
      <w:jc w:val="center"/>
    </w:pPr>
    <w:rPr>
      <w:i/>
      <w:iCs/>
      <w:color w:val="404040"/>
    </w:rPr>
  </w:style>
  <w:style w:type="paragraph" w:customStyle="1" w:styleId="Textocomentario1">
    <w:name w:val="Texto comentario1"/>
    <w:basedOn w:val="Normal"/>
    <w:qFormat/>
    <w:rsid w:val="00742F01"/>
    <w:rPr>
      <w:sz w:val="20"/>
      <w:szCs w:val="20"/>
    </w:rPr>
  </w:style>
  <w:style w:type="paragraph" w:styleId="CommentText">
    <w:name w:val="annotation text"/>
    <w:basedOn w:val="Normal"/>
    <w:link w:val="CommentTextChar"/>
    <w:uiPriority w:val="99"/>
    <w:semiHidden/>
    <w:unhideWhenUsed/>
    <w:qFormat/>
    <w:rsid w:val="00742F01"/>
    <w:rPr>
      <w:sz w:val="20"/>
      <w:szCs w:val="20"/>
    </w:rPr>
  </w:style>
  <w:style w:type="paragraph" w:styleId="CommentSubject">
    <w:name w:val="annotation subject"/>
    <w:basedOn w:val="Textocomentario1"/>
    <w:link w:val="CommentSubjectChar"/>
    <w:qFormat/>
    <w:rsid w:val="00742F01"/>
    <w:rPr>
      <w:b/>
      <w:bCs/>
    </w:rPr>
  </w:style>
  <w:style w:type="paragraph" w:customStyle="1" w:styleId="Descripcin1">
    <w:name w:val="Descripción1"/>
    <w:basedOn w:val="Normal"/>
    <w:next w:val="Normal"/>
    <w:qFormat/>
    <w:rsid w:val="00742F01"/>
    <w:rPr>
      <w:b/>
      <w:bCs/>
      <w:sz w:val="20"/>
      <w:szCs w:val="20"/>
    </w:rPr>
  </w:style>
  <w:style w:type="paragraph" w:customStyle="1" w:styleId="Tabladeilustraciones1">
    <w:name w:val="Tabla de ilustraciones1"/>
    <w:basedOn w:val="Normal"/>
    <w:next w:val="Normal"/>
    <w:qFormat/>
    <w:rsid w:val="00742F01"/>
  </w:style>
  <w:style w:type="paragraph" w:customStyle="1" w:styleId="TableContents">
    <w:name w:val="Table Contents"/>
    <w:basedOn w:val="Normal"/>
    <w:qFormat/>
    <w:rsid w:val="00742F01"/>
    <w:pPr>
      <w:suppressLineNumbers/>
    </w:pPr>
  </w:style>
  <w:style w:type="paragraph" w:customStyle="1" w:styleId="TableHeading">
    <w:name w:val="Table Heading"/>
    <w:basedOn w:val="TableContents"/>
    <w:qFormat/>
    <w:rsid w:val="00742F01"/>
    <w:pPr>
      <w:jc w:val="center"/>
    </w:pPr>
    <w:rPr>
      <w:b/>
      <w:bCs/>
    </w:rPr>
  </w:style>
  <w:style w:type="paragraph" w:customStyle="1" w:styleId="FrameContents">
    <w:name w:val="Frame Contents"/>
    <w:basedOn w:val="Normal"/>
    <w:qFormat/>
    <w:rsid w:val="00742F01"/>
  </w:style>
  <w:style w:type="paragraph" w:customStyle="1" w:styleId="HeaderLeft">
    <w:name w:val="Header Left"/>
    <w:basedOn w:val="Normal"/>
    <w:qFormat/>
    <w:rsid w:val="00742F01"/>
    <w:pPr>
      <w:suppressLineNumbers/>
      <w:tabs>
        <w:tab w:val="center" w:pos="3288"/>
        <w:tab w:val="right" w:pos="6576"/>
      </w:tabs>
    </w:pPr>
  </w:style>
  <w:style w:type="paragraph" w:customStyle="1" w:styleId="Ttulo11">
    <w:name w:val="Título 11"/>
    <w:basedOn w:val="Normal"/>
    <w:qFormat/>
    <w:rsid w:val="00742F01"/>
    <w:pPr>
      <w:spacing w:before="17"/>
      <w:ind w:left="102"/>
    </w:pPr>
    <w:rPr>
      <w:rFonts w:ascii="Calibri Light" w:eastAsia="Calibri Light" w:hAnsi="Calibri Light" w:cs="Calibri Light"/>
      <w:sz w:val="28"/>
      <w:szCs w:val="28"/>
    </w:rPr>
  </w:style>
  <w:style w:type="paragraph" w:customStyle="1" w:styleId="Ttulo21">
    <w:name w:val="Título 21"/>
    <w:basedOn w:val="Normal"/>
    <w:qFormat/>
    <w:rsid w:val="00742F01"/>
    <w:pPr>
      <w:spacing w:before="52"/>
      <w:ind w:left="102"/>
    </w:pPr>
    <w:rPr>
      <w:rFonts w:ascii="Calibri Light" w:eastAsia="Calibri Light" w:hAnsi="Calibri Light" w:cs="Calibri Light"/>
    </w:rPr>
  </w:style>
  <w:style w:type="paragraph" w:styleId="TableofFigures">
    <w:name w:val="table of figures"/>
    <w:basedOn w:val="Normal"/>
    <w:next w:val="Normal"/>
    <w:uiPriority w:val="99"/>
    <w:unhideWhenUsed/>
    <w:qFormat/>
    <w:rsid w:val="00742F01"/>
  </w:style>
  <w:style w:type="paragraph" w:customStyle="1" w:styleId="Standard">
    <w:name w:val="Standard"/>
    <w:qFormat/>
    <w:rsid w:val="00742F01"/>
    <w:pPr>
      <w:suppressAutoHyphens/>
      <w:textAlignment w:val="baseline"/>
    </w:pPr>
    <w:rPr>
      <w:rFonts w:ascii="Liberation Serif" w:eastAsia="Noto Serif CJK SC" w:hAnsi="Liberation Serif" w:cs="Lohit Devanagari"/>
      <w:kern w:val="2"/>
      <w:sz w:val="24"/>
      <w:szCs w:val="24"/>
      <w:lang w:val="en-US" w:eastAsia="zh-CN" w:bidi="hi-IN"/>
    </w:rPr>
  </w:style>
  <w:style w:type="paragraph" w:customStyle="1" w:styleId="Textbody">
    <w:name w:val="Text body"/>
    <w:basedOn w:val="Standard"/>
    <w:qFormat/>
    <w:rsid w:val="00742F01"/>
    <w:pPr>
      <w:spacing w:after="140" w:line="276" w:lineRule="auto"/>
    </w:pPr>
  </w:style>
  <w:style w:type="paragraph" w:styleId="IntenseQuote">
    <w:name w:val="Intense Quote"/>
    <w:basedOn w:val="Normal"/>
    <w:next w:val="Normal"/>
    <w:link w:val="IntenseQuoteChar"/>
    <w:uiPriority w:val="30"/>
    <w:qFormat/>
    <w:rsid w:val="00742F01"/>
    <w:pPr>
      <w:pBdr>
        <w:top w:val="single" w:sz="4" w:space="10" w:color="4472C4"/>
        <w:bottom w:val="single" w:sz="4" w:space="10" w:color="4472C4"/>
      </w:pBdr>
      <w:suppressAutoHyphens w:val="0"/>
      <w:spacing w:before="360" w:after="360"/>
      <w:ind w:left="864" w:right="864"/>
      <w:jc w:val="center"/>
    </w:pPr>
    <w:rPr>
      <w:i/>
      <w:iCs/>
      <w:color w:val="4472C4"/>
      <w:lang w:eastAsia="es-ES"/>
    </w:rPr>
  </w:style>
  <w:style w:type="paragraph" w:styleId="Title">
    <w:name w:val="Title"/>
    <w:basedOn w:val="Normal"/>
    <w:next w:val="Normal"/>
    <w:link w:val="TitleChar"/>
    <w:uiPriority w:val="10"/>
    <w:qFormat/>
    <w:rsid w:val="00742F01"/>
    <w:pPr>
      <w:keepNext/>
      <w:keepLines/>
      <w:suppressAutoHyphens w:val="0"/>
      <w:spacing w:before="480" w:after="240"/>
      <w:jc w:val="center"/>
    </w:pPr>
    <w:rPr>
      <w:rFonts w:ascii="Calibri Light" w:hAnsi="Calibri Light"/>
      <w:b/>
      <w:bCs/>
      <w:kern w:val="2"/>
      <w:sz w:val="32"/>
      <w:szCs w:val="32"/>
      <w:lang w:val="ca-ES" w:eastAsia="en-US"/>
    </w:rPr>
  </w:style>
  <w:style w:type="paragraph" w:customStyle="1" w:styleId="Compact">
    <w:name w:val="Compact"/>
    <w:basedOn w:val="BodyText1"/>
    <w:qFormat/>
    <w:rsid w:val="00742F01"/>
    <w:pPr>
      <w:suppressAutoHyphens w:val="0"/>
      <w:spacing w:before="36" w:after="36" w:line="240" w:lineRule="auto"/>
    </w:pPr>
    <w:rPr>
      <w:rFonts w:ascii="Cambria" w:eastAsia="Cambria" w:hAnsi="Cambria"/>
    </w:rPr>
  </w:style>
  <w:style w:type="paragraph" w:customStyle="1" w:styleId="TableCaption">
    <w:name w:val="Table Caption"/>
    <w:basedOn w:val="Caption"/>
    <w:qFormat/>
    <w:rsid w:val="00742F01"/>
    <w:pPr>
      <w:keepNext/>
      <w:suppressAutoHyphens w:val="0"/>
      <w:spacing w:before="0"/>
      <w:jc w:val="left"/>
    </w:pPr>
    <w:rPr>
      <w:rFonts w:ascii="Cambria" w:eastAsia="Cambria" w:hAnsi="Cambria" w:cs="Times New Roman"/>
      <w:iCs w:val="0"/>
      <w:lang w:eastAsia="en-US"/>
    </w:rPr>
  </w:style>
  <w:style w:type="table" w:customStyle="1" w:styleId="Tablanormal51">
    <w:name w:val="Tabla normal 51"/>
    <w:basedOn w:val="TableNormal"/>
    <w:uiPriority w:val="45"/>
    <w:rsid w:val="00742F01"/>
    <w:tblPr>
      <w:tblStyleRowBandSize w:val="1"/>
      <w:tblStyleColBandSize w:val="1"/>
    </w:tblPr>
    <w:tblStylePr w:type="firstRow">
      <w:rPr>
        <w:i/>
        <w:sz w:val="26"/>
      </w:rPr>
      <w:tblPr/>
      <w:tcPr>
        <w:tcBorders>
          <w:bottom w:val="single" w:sz="4" w:space="0" w:color="7F7F7F"/>
        </w:tcBorders>
        <w:shd w:val="clear" w:color="auto" w:fill="FFFFFF"/>
      </w:tcPr>
    </w:tblStylePr>
    <w:tblStylePr w:type="lastRow">
      <w:rPr>
        <w:i/>
        <w:sz w:val="26"/>
      </w:rPr>
      <w:tblPr/>
      <w:tcPr>
        <w:tcBorders>
          <w:top w:val="single" w:sz="4" w:space="0" w:color="7F7F7F"/>
        </w:tcBorders>
        <w:shd w:val="clear" w:color="auto" w:fill="FFFFFF"/>
      </w:tcPr>
    </w:tblStylePr>
    <w:tblStylePr w:type="firstCol">
      <w:pPr>
        <w:jc w:val="right"/>
      </w:pPr>
      <w:rPr>
        <w:i/>
        <w:sz w:val="26"/>
      </w:rPr>
      <w:tblPr/>
      <w:tcPr>
        <w:tcBorders>
          <w:right w:val="single" w:sz="4" w:space="0" w:color="7F7F7F"/>
        </w:tcBorders>
        <w:shd w:val="clear" w:color="auto" w:fill="FFFFFF"/>
      </w:tcPr>
    </w:tblStylePr>
    <w:tblStylePr w:type="lastCol">
      <w:rPr>
        <w:i/>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21">
    <w:name w:val="Tabla normal 21"/>
    <w:basedOn w:val="TableNormal"/>
    <w:uiPriority w:val="42"/>
    <w:rsid w:val="00742F01"/>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clara1">
    <w:name w:val="Tabla con cuadrícula clara1"/>
    <w:basedOn w:val="TableNormal"/>
    <w:uiPriority w:val="40"/>
    <w:rsid w:val="00742F0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
    <w:name w:val="Table Grid"/>
    <w:basedOn w:val="TableNormal"/>
    <w:uiPriority w:val="39"/>
    <w:rsid w:val="00742F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742F01"/>
    <w:pPr>
      <w:spacing w:after="160" w:line="252" w:lineRule="auto"/>
      <w:jc w:val="both"/>
    </w:pPr>
    <w:rPr>
      <w:sz w:val="22"/>
      <w:szCs w:val="22"/>
      <w:lang w:val="en-US" w:eastAsia="en-US"/>
    </w:rPr>
    <w:tblPr>
      <w:tblCellMar>
        <w:top w:w="0" w:type="dxa"/>
        <w:left w:w="0" w:type="dxa"/>
        <w:bottom w:w="0" w:type="dxa"/>
        <w:right w:w="0" w:type="dxa"/>
      </w:tblCellMar>
    </w:tblPr>
  </w:style>
  <w:style w:type="table" w:customStyle="1" w:styleId="Tablanormal31">
    <w:name w:val="Tabla normal 31"/>
    <w:basedOn w:val="TableNormal"/>
    <w:uiPriority w:val="43"/>
    <w:rsid w:val="00742F01"/>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C690BB5B-2BA3-4157-BD6F-0DF60E3E9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11</Pages>
  <Words>925</Words>
  <Characters>5091</Characters>
  <Application>Microsoft Office Word</Application>
  <DocSecurity>0</DocSecurity>
  <Lines>42</Lines>
  <Paragraphs>12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Begona Dobon</dc:creator>
  <dc:description/>
  <cp:lastModifiedBy>bioevo</cp:lastModifiedBy>
  <cp:revision>30</cp:revision>
  <dcterms:created xsi:type="dcterms:W3CDTF">2019-01-17T11:09:00Z</dcterms:created>
  <dcterms:modified xsi:type="dcterms:W3CDTF">2019-08-14T17:09:00Z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Mendeley Citation Style_1">
    <vt:lpwstr>http://www.zotero.org/styles/biology-direct</vt:lpwstr>
  </property>
  <property fmtid="{D5CDD505-2E9C-101B-9397-08002B2CF9AE}" pid="7" name="Mendeley Document_1">
    <vt:lpwstr>True</vt:lpwstr>
  </property>
  <property fmtid="{D5CDD505-2E9C-101B-9397-08002B2CF9AE}" pid="8" name="Mendeley Recent Style Id 0_1">
    <vt:lpwstr>http://www.zotero.org/styles/american-political-science-association</vt:lpwstr>
  </property>
  <property fmtid="{D5CDD505-2E9C-101B-9397-08002B2CF9AE}" pid="9" name="Mendeley Recent Style Id 1_1">
    <vt:lpwstr>http://www.zotero.org/styles/apa</vt:lpwstr>
  </property>
  <property fmtid="{D5CDD505-2E9C-101B-9397-08002B2CF9AE}" pid="10" name="Mendeley Recent Style Id 2_1">
    <vt:lpwstr>http://www.zotero.org/styles/american-sociological-association</vt:lpwstr>
  </property>
  <property fmtid="{D5CDD505-2E9C-101B-9397-08002B2CF9AE}" pid="11" name="Mendeley Recent Style Id 3_1">
    <vt:lpwstr>http://www.zotero.org/styles/biology-direct</vt:lpwstr>
  </property>
  <property fmtid="{D5CDD505-2E9C-101B-9397-08002B2CF9AE}" pid="12" name="Mendeley Recent Style Id 4_1">
    <vt:lpwstr>http://www.zotero.org/styles/chicago-author-date</vt:lpwstr>
  </property>
  <property fmtid="{D5CDD505-2E9C-101B-9397-08002B2CF9AE}" pid="13" name="Mendeley Recent Style Id 5_1">
    <vt:lpwstr>http://www.zotero.org/styles/harvard-cite-them-right</vt:lpwstr>
  </property>
  <property fmtid="{D5CDD505-2E9C-101B-9397-08002B2CF9AE}" pid="14" name="Mendeley Recent Style Id 6_1">
    <vt:lpwstr>http://www.zotero.org/styles/ieee</vt:lpwstr>
  </property>
  <property fmtid="{D5CDD505-2E9C-101B-9397-08002B2CF9AE}" pid="15" name="Mendeley Recent Style Id 7_1">
    <vt:lpwstr>http://www.zotero.org/styles/modern-humanities-research-association</vt:lpwstr>
  </property>
  <property fmtid="{D5CDD505-2E9C-101B-9397-08002B2CF9AE}" pid="16" name="Mendeley Recent Style Id 8_1">
    <vt:lpwstr>http://www.zotero.org/styles/modern-language-association</vt:lpwstr>
  </property>
  <property fmtid="{D5CDD505-2E9C-101B-9397-08002B2CF9AE}" pid="17" name="Mendeley Recent Style Id 9_1">
    <vt:lpwstr>http://www.zotero.org/styles/nature</vt:lpwstr>
  </property>
  <property fmtid="{D5CDD505-2E9C-101B-9397-08002B2CF9AE}" pid="18" name="Mendeley Recent Style Name 0_1">
    <vt:lpwstr>American Political Science Association</vt:lpwstr>
  </property>
  <property fmtid="{D5CDD505-2E9C-101B-9397-08002B2CF9AE}" pid="19" name="Mendeley Recent Style Name 1_1">
    <vt:lpwstr>American Psychological Association 6th edition</vt:lpwstr>
  </property>
  <property fmtid="{D5CDD505-2E9C-101B-9397-08002B2CF9AE}" pid="20" name="Mendeley Recent Style Name 2_1">
    <vt:lpwstr>American Sociological Association</vt:lpwstr>
  </property>
  <property fmtid="{D5CDD505-2E9C-101B-9397-08002B2CF9AE}" pid="21" name="Mendeley Recent Style Name 3_1">
    <vt:lpwstr>Biology Direct</vt:lpwstr>
  </property>
  <property fmtid="{D5CDD505-2E9C-101B-9397-08002B2CF9AE}" pid="22" name="Mendeley Recent Style Name 4_1">
    <vt:lpwstr>Chicago Manual of Style 17th edition (author-date)</vt:lpwstr>
  </property>
  <property fmtid="{D5CDD505-2E9C-101B-9397-08002B2CF9AE}" pid="23" name="Mendeley Recent Style Name 5_1">
    <vt:lpwstr>Cite Them Right 10th edition - Harvard</vt:lpwstr>
  </property>
  <property fmtid="{D5CDD505-2E9C-101B-9397-08002B2CF9AE}" pid="24" name="Mendeley Recent Style Name 6_1">
    <vt:lpwstr>IEEE</vt:lpwstr>
  </property>
  <property fmtid="{D5CDD505-2E9C-101B-9397-08002B2CF9AE}" pid="25" name="Mendeley Recent Style Name 7_1">
    <vt:lpwstr>Modern Humanities Research Association 3rd edition (note with bibliography)</vt:lpwstr>
  </property>
  <property fmtid="{D5CDD505-2E9C-101B-9397-08002B2CF9AE}" pid="26" name="Mendeley Recent Style Name 8_1">
    <vt:lpwstr>Modern Language Association 8th edition</vt:lpwstr>
  </property>
  <property fmtid="{D5CDD505-2E9C-101B-9397-08002B2CF9AE}" pid="27" name="Mendeley Recent Style Name 9_1">
    <vt:lpwstr>Nature</vt:lpwstr>
  </property>
  <property fmtid="{D5CDD505-2E9C-101B-9397-08002B2CF9AE}" pid="28" name="Mendeley Unique User Id_1">
    <vt:lpwstr>ef2873d8-148c-3c23-aea1-916e8daf12fc</vt:lpwstr>
  </property>
  <property fmtid="{D5CDD505-2E9C-101B-9397-08002B2CF9AE}" pid="29" name="ScaleCrop">
    <vt:bool>false</vt:bool>
  </property>
  <property fmtid="{D5CDD505-2E9C-101B-9397-08002B2CF9AE}" pid="30" name="ShareDoc">
    <vt:bool>false</vt:bool>
  </property>
</Properties>
</file>