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A00D587" w14:textId="2D0C5A3C" w:rsidR="00267E77" w:rsidRDefault="00267E77" w:rsidP="00FC79C9">
      <w:pPr>
        <w:widowControl/>
        <w:jc w:val="center"/>
        <w:rPr>
          <w:b/>
          <w:szCs w:val="22"/>
        </w:rPr>
      </w:pPr>
      <w:r>
        <w:rPr>
          <w:b/>
          <w:szCs w:val="22"/>
        </w:rPr>
        <w:t>Additional file 4</w:t>
      </w:r>
    </w:p>
    <w:p w14:paraId="17512E25" w14:textId="2EDE1CBA" w:rsidR="00FC79C9" w:rsidRPr="00F316C7" w:rsidRDefault="00FC79C9" w:rsidP="00FC79C9">
      <w:pPr>
        <w:widowControl/>
        <w:jc w:val="center"/>
        <w:rPr>
          <w:b/>
          <w:szCs w:val="22"/>
        </w:rPr>
      </w:pPr>
      <w:r w:rsidRPr="00F316C7">
        <w:rPr>
          <w:b/>
          <w:szCs w:val="22"/>
        </w:rPr>
        <w:t>Appendix 1: Codes associated with infection</w:t>
      </w:r>
    </w:p>
    <w:p w14:paraId="2063F61E" w14:textId="77777777" w:rsidR="00FC79C9" w:rsidRPr="00F316C7" w:rsidRDefault="00FC79C9" w:rsidP="00FC79C9">
      <w:pPr>
        <w:widowControl/>
        <w:rPr>
          <w:b/>
          <w:szCs w:val="22"/>
          <w:u w:val="single"/>
        </w:rPr>
      </w:pPr>
    </w:p>
    <w:p w14:paraId="35E5AAFA" w14:textId="77777777" w:rsidR="00FC79C9" w:rsidRPr="00F316C7" w:rsidRDefault="00FC79C9" w:rsidP="00FC79C9">
      <w:pPr>
        <w:widowControl/>
        <w:rPr>
          <w:b/>
          <w:szCs w:val="22"/>
        </w:rPr>
      </w:pPr>
      <w:r w:rsidRPr="00F316C7">
        <w:rPr>
          <w:b/>
          <w:szCs w:val="22"/>
        </w:rPr>
        <w:t>Codes associated with infection</w:t>
      </w:r>
    </w:p>
    <w:p w14:paraId="46DCF6A3" w14:textId="77777777" w:rsidR="00FC79C9" w:rsidRPr="00F316C7" w:rsidRDefault="00FC79C9" w:rsidP="00FC79C9">
      <w:pPr>
        <w:rPr>
          <w:b/>
          <w:szCs w:val="22"/>
        </w:rPr>
      </w:pPr>
      <w:r w:rsidRPr="00F316C7">
        <w:rPr>
          <w:b/>
          <w:szCs w:val="22"/>
        </w:rPr>
        <w:t>Gastrointestinal infection</w:t>
      </w:r>
    </w:p>
    <w:p w14:paraId="25EE9F70" w14:textId="77777777" w:rsidR="00FC79C9" w:rsidRPr="00F316C7" w:rsidRDefault="00FC79C9" w:rsidP="00FC79C9">
      <w:pPr>
        <w:rPr>
          <w:sz w:val="20"/>
          <w:szCs w:val="20"/>
        </w:rPr>
      </w:pPr>
      <w:r w:rsidRPr="00F316C7">
        <w:rPr>
          <w:szCs w:val="22"/>
        </w:rPr>
        <w:t>0</w:t>
      </w:r>
      <w:r w:rsidRPr="00F316C7">
        <w:rPr>
          <w:sz w:val="20"/>
          <w:szCs w:val="20"/>
        </w:rPr>
        <w:t>01, Cholera;</w:t>
      </w:r>
    </w:p>
    <w:p w14:paraId="4E674575" w14:textId="77777777" w:rsidR="00FC79C9" w:rsidRPr="00F316C7" w:rsidRDefault="00FC79C9" w:rsidP="00FC79C9">
      <w:pPr>
        <w:rPr>
          <w:sz w:val="20"/>
          <w:szCs w:val="20"/>
        </w:rPr>
      </w:pPr>
      <w:r w:rsidRPr="00F316C7">
        <w:rPr>
          <w:sz w:val="20"/>
          <w:szCs w:val="20"/>
        </w:rPr>
        <w:t>002, Typhoid/paratyphoid fever;</w:t>
      </w:r>
    </w:p>
    <w:p w14:paraId="6AE07510" w14:textId="77777777" w:rsidR="00FC79C9" w:rsidRPr="00F316C7" w:rsidRDefault="00FC79C9" w:rsidP="00FC79C9">
      <w:pPr>
        <w:rPr>
          <w:sz w:val="20"/>
          <w:szCs w:val="20"/>
        </w:rPr>
      </w:pPr>
      <w:r w:rsidRPr="00F316C7">
        <w:rPr>
          <w:sz w:val="20"/>
          <w:szCs w:val="20"/>
        </w:rPr>
        <w:t>003, Other salmonella infection;</w:t>
      </w:r>
    </w:p>
    <w:p w14:paraId="3FF7E5AB" w14:textId="77777777" w:rsidR="00FC79C9" w:rsidRPr="00F316C7" w:rsidRDefault="00FC79C9" w:rsidP="00FC79C9">
      <w:pPr>
        <w:rPr>
          <w:sz w:val="20"/>
          <w:szCs w:val="20"/>
        </w:rPr>
      </w:pPr>
      <w:r w:rsidRPr="00F316C7">
        <w:rPr>
          <w:sz w:val="20"/>
          <w:szCs w:val="20"/>
        </w:rPr>
        <w:t>004, Shigellosis;</w:t>
      </w:r>
    </w:p>
    <w:p w14:paraId="24329888" w14:textId="77777777" w:rsidR="00FC79C9" w:rsidRPr="00F316C7" w:rsidRDefault="00FC79C9" w:rsidP="00FC79C9">
      <w:pPr>
        <w:rPr>
          <w:sz w:val="20"/>
          <w:szCs w:val="20"/>
        </w:rPr>
      </w:pPr>
      <w:r w:rsidRPr="00F316C7">
        <w:rPr>
          <w:sz w:val="20"/>
          <w:szCs w:val="20"/>
        </w:rPr>
        <w:t xml:space="preserve">005 Other food poisoning; </w:t>
      </w:r>
    </w:p>
    <w:p w14:paraId="441250DA" w14:textId="77777777" w:rsidR="00FC79C9" w:rsidRPr="00F316C7" w:rsidRDefault="00FC79C9" w:rsidP="00FC79C9">
      <w:pPr>
        <w:rPr>
          <w:sz w:val="20"/>
          <w:szCs w:val="20"/>
        </w:rPr>
      </w:pPr>
      <w:r w:rsidRPr="00F316C7">
        <w:rPr>
          <w:sz w:val="20"/>
          <w:szCs w:val="20"/>
        </w:rPr>
        <w:t xml:space="preserve">008, Intestinal infection not otherwise classified; </w:t>
      </w:r>
    </w:p>
    <w:p w14:paraId="0DB4A4EC" w14:textId="77777777" w:rsidR="00FC79C9" w:rsidRPr="00F316C7" w:rsidRDefault="00FC79C9" w:rsidP="00FC79C9">
      <w:pPr>
        <w:rPr>
          <w:sz w:val="20"/>
          <w:szCs w:val="20"/>
        </w:rPr>
      </w:pPr>
      <w:r w:rsidRPr="00F316C7">
        <w:rPr>
          <w:sz w:val="20"/>
          <w:szCs w:val="20"/>
        </w:rPr>
        <w:t>009, Ill-defined intestinal infection;</w:t>
      </w:r>
    </w:p>
    <w:p w14:paraId="6627B086" w14:textId="77777777" w:rsidR="00FC79C9" w:rsidRPr="00F316C7" w:rsidRDefault="00FC79C9" w:rsidP="00FC79C9">
      <w:pPr>
        <w:rPr>
          <w:sz w:val="20"/>
          <w:szCs w:val="20"/>
        </w:rPr>
      </w:pPr>
      <w:r w:rsidRPr="00F316C7">
        <w:rPr>
          <w:sz w:val="20"/>
          <w:szCs w:val="20"/>
        </w:rPr>
        <w:t xml:space="preserve">562.01, Diverticulitis of small intestine without hemorrhage; </w:t>
      </w:r>
    </w:p>
    <w:p w14:paraId="1BABE6C3" w14:textId="77777777" w:rsidR="00FC79C9" w:rsidRPr="00F316C7" w:rsidRDefault="00FC79C9" w:rsidP="00FC79C9">
      <w:pPr>
        <w:rPr>
          <w:sz w:val="20"/>
          <w:szCs w:val="20"/>
        </w:rPr>
      </w:pPr>
      <w:r w:rsidRPr="00F316C7">
        <w:rPr>
          <w:sz w:val="20"/>
          <w:szCs w:val="20"/>
        </w:rPr>
        <w:t>562.03, Diverticulitis of small intestine with hemorrhage;</w:t>
      </w:r>
    </w:p>
    <w:p w14:paraId="2CC097C4" w14:textId="77777777" w:rsidR="00FC79C9" w:rsidRPr="00F316C7" w:rsidRDefault="00FC79C9" w:rsidP="00FC79C9">
      <w:pPr>
        <w:rPr>
          <w:sz w:val="20"/>
          <w:szCs w:val="20"/>
        </w:rPr>
      </w:pPr>
      <w:r w:rsidRPr="00F316C7">
        <w:rPr>
          <w:sz w:val="20"/>
          <w:szCs w:val="20"/>
        </w:rPr>
        <w:t xml:space="preserve">562.11, Diverticulitis of colon without hemorrhage; </w:t>
      </w:r>
    </w:p>
    <w:p w14:paraId="738AF445" w14:textId="77777777" w:rsidR="00FC79C9" w:rsidRPr="00F316C7" w:rsidRDefault="00FC79C9" w:rsidP="00FC79C9">
      <w:pPr>
        <w:rPr>
          <w:sz w:val="20"/>
          <w:szCs w:val="20"/>
        </w:rPr>
      </w:pPr>
      <w:r w:rsidRPr="00F316C7">
        <w:rPr>
          <w:sz w:val="20"/>
          <w:szCs w:val="20"/>
        </w:rPr>
        <w:t xml:space="preserve">562.13, Diverticulitis of colon with hemorrhage; </w:t>
      </w:r>
    </w:p>
    <w:p w14:paraId="34C9F281" w14:textId="77777777" w:rsidR="00FC79C9" w:rsidRPr="00F316C7" w:rsidRDefault="00FC79C9" w:rsidP="00FC79C9">
      <w:pPr>
        <w:rPr>
          <w:szCs w:val="22"/>
        </w:rPr>
      </w:pPr>
    </w:p>
    <w:p w14:paraId="42690705" w14:textId="77777777" w:rsidR="00FC79C9" w:rsidRPr="00F316C7" w:rsidRDefault="00FC79C9" w:rsidP="00FC79C9">
      <w:pPr>
        <w:rPr>
          <w:b/>
          <w:szCs w:val="22"/>
        </w:rPr>
      </w:pPr>
      <w:r w:rsidRPr="00F316C7">
        <w:rPr>
          <w:b/>
          <w:szCs w:val="22"/>
        </w:rPr>
        <w:t>Tuberculosis</w:t>
      </w:r>
    </w:p>
    <w:p w14:paraId="523F2195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010, Primary tuberculosis infection;</w:t>
      </w:r>
    </w:p>
    <w:p w14:paraId="5AF83801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011 Pulmonary tuberculosis;</w:t>
      </w:r>
    </w:p>
    <w:p w14:paraId="7F896742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012, Other respiratory tuberculosis;</w:t>
      </w:r>
    </w:p>
    <w:p w14:paraId="554B5A91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013, Central nervous system tuberculosis;</w:t>
      </w:r>
    </w:p>
    <w:p w14:paraId="46DE55CD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 xml:space="preserve">014, Intestinal tuberculosis; 015, Tuberculosis of bone and joint; 016, Genitourinary tuberculosis; </w:t>
      </w:r>
    </w:p>
    <w:p w14:paraId="5A8E6D3E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 xml:space="preserve">017, Tuberculosis not otherwise classified; </w:t>
      </w:r>
    </w:p>
    <w:p w14:paraId="2501C036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 xml:space="preserve">018, </w:t>
      </w:r>
      <w:proofErr w:type="spellStart"/>
      <w:r w:rsidRPr="00F316C7">
        <w:rPr>
          <w:szCs w:val="22"/>
        </w:rPr>
        <w:t>Miliary</w:t>
      </w:r>
      <w:proofErr w:type="spellEnd"/>
      <w:r w:rsidRPr="00F316C7">
        <w:rPr>
          <w:szCs w:val="22"/>
        </w:rPr>
        <w:t xml:space="preserve"> tuberculosis;</w:t>
      </w:r>
    </w:p>
    <w:p w14:paraId="4F37A58B" w14:textId="77777777" w:rsidR="00FC79C9" w:rsidRPr="00F316C7" w:rsidRDefault="00FC79C9" w:rsidP="00FC79C9">
      <w:pPr>
        <w:rPr>
          <w:szCs w:val="22"/>
        </w:rPr>
      </w:pPr>
    </w:p>
    <w:p w14:paraId="24D69BBE" w14:textId="77777777" w:rsidR="00FC79C9" w:rsidRPr="00F316C7" w:rsidRDefault="00FC79C9" w:rsidP="00FC79C9">
      <w:pPr>
        <w:rPr>
          <w:b/>
          <w:szCs w:val="22"/>
        </w:rPr>
      </w:pPr>
      <w:r w:rsidRPr="00F316C7">
        <w:rPr>
          <w:b/>
          <w:szCs w:val="22"/>
        </w:rPr>
        <w:t>Zoonosis</w:t>
      </w:r>
    </w:p>
    <w:p w14:paraId="58217E1F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 xml:space="preserve">020, Plague; </w:t>
      </w:r>
    </w:p>
    <w:p w14:paraId="17F04AA6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021, Tularemia;</w:t>
      </w:r>
    </w:p>
    <w:p w14:paraId="786C7E8B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 xml:space="preserve">022, Anthrax; </w:t>
      </w:r>
    </w:p>
    <w:p w14:paraId="753F9C32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 xml:space="preserve">023, Brucellosis; </w:t>
      </w:r>
    </w:p>
    <w:p w14:paraId="24581431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 xml:space="preserve">024, </w:t>
      </w:r>
      <w:proofErr w:type="spellStart"/>
      <w:r w:rsidRPr="00F316C7">
        <w:rPr>
          <w:szCs w:val="22"/>
        </w:rPr>
        <w:t>Glanders</w:t>
      </w:r>
      <w:proofErr w:type="spellEnd"/>
      <w:r w:rsidRPr="00F316C7">
        <w:rPr>
          <w:szCs w:val="22"/>
        </w:rPr>
        <w:t>;</w:t>
      </w:r>
    </w:p>
    <w:p w14:paraId="620B502D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 xml:space="preserve">025, </w:t>
      </w:r>
      <w:proofErr w:type="spellStart"/>
      <w:r w:rsidRPr="00F316C7">
        <w:rPr>
          <w:szCs w:val="22"/>
        </w:rPr>
        <w:t>Melioidosis</w:t>
      </w:r>
      <w:proofErr w:type="spellEnd"/>
      <w:r w:rsidRPr="00F316C7">
        <w:rPr>
          <w:szCs w:val="22"/>
        </w:rPr>
        <w:t xml:space="preserve">; </w:t>
      </w:r>
    </w:p>
    <w:p w14:paraId="670FA6E9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026, Rat-bite fever;</w:t>
      </w:r>
    </w:p>
    <w:p w14:paraId="5E832D4E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 xml:space="preserve">027, other bacterial </w:t>
      </w:r>
      <w:proofErr w:type="spellStart"/>
      <w:r w:rsidRPr="00F316C7">
        <w:rPr>
          <w:szCs w:val="22"/>
        </w:rPr>
        <w:t>zoonoses</w:t>
      </w:r>
      <w:proofErr w:type="spellEnd"/>
      <w:r w:rsidRPr="00F316C7">
        <w:rPr>
          <w:szCs w:val="22"/>
        </w:rPr>
        <w:t xml:space="preserve">; </w:t>
      </w:r>
    </w:p>
    <w:p w14:paraId="696E026B" w14:textId="77777777" w:rsidR="00FC79C9" w:rsidRPr="00F316C7" w:rsidRDefault="00FC79C9" w:rsidP="00FC79C9">
      <w:pPr>
        <w:rPr>
          <w:szCs w:val="22"/>
        </w:rPr>
      </w:pPr>
    </w:p>
    <w:p w14:paraId="3C5FB117" w14:textId="77777777" w:rsidR="00FC79C9" w:rsidRPr="00F316C7" w:rsidRDefault="00FC79C9" w:rsidP="00FC79C9">
      <w:pPr>
        <w:rPr>
          <w:b/>
          <w:szCs w:val="22"/>
        </w:rPr>
      </w:pPr>
      <w:r w:rsidRPr="00F316C7">
        <w:rPr>
          <w:b/>
          <w:szCs w:val="22"/>
        </w:rPr>
        <w:t>Other mycobacterial disease</w:t>
      </w:r>
    </w:p>
    <w:p w14:paraId="3E19A09D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030, Leprosy;</w:t>
      </w:r>
    </w:p>
    <w:p w14:paraId="78337808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031, Other mycobacterial disease;</w:t>
      </w:r>
    </w:p>
    <w:p w14:paraId="6990B24E" w14:textId="77777777" w:rsidR="00FC79C9" w:rsidRPr="00F316C7" w:rsidRDefault="00FC79C9" w:rsidP="00FC79C9">
      <w:pPr>
        <w:rPr>
          <w:b/>
          <w:szCs w:val="22"/>
        </w:rPr>
      </w:pPr>
      <w:r w:rsidRPr="00F316C7">
        <w:rPr>
          <w:b/>
          <w:szCs w:val="22"/>
        </w:rPr>
        <w:t>Syphilis</w:t>
      </w:r>
    </w:p>
    <w:p w14:paraId="6F154DA6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090, Congenital syphilis;</w:t>
      </w:r>
    </w:p>
    <w:p w14:paraId="1F50C80D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091, Early symptomatic syphilis;</w:t>
      </w:r>
    </w:p>
    <w:p w14:paraId="7917602E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 xml:space="preserve">092, Early syphilis latent; </w:t>
      </w:r>
    </w:p>
    <w:p w14:paraId="10D1AD2A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 xml:space="preserve">093, Cardiovascular syphilis; </w:t>
      </w:r>
    </w:p>
    <w:p w14:paraId="56ECDFD3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 xml:space="preserve">094, </w:t>
      </w:r>
      <w:proofErr w:type="spellStart"/>
      <w:r w:rsidRPr="00F316C7">
        <w:rPr>
          <w:szCs w:val="22"/>
        </w:rPr>
        <w:t>Neurosyphilis</w:t>
      </w:r>
      <w:proofErr w:type="spellEnd"/>
      <w:r w:rsidRPr="00F316C7">
        <w:rPr>
          <w:szCs w:val="22"/>
        </w:rPr>
        <w:t>;</w:t>
      </w:r>
    </w:p>
    <w:p w14:paraId="58538B00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lastRenderedPageBreak/>
        <w:t>095, Other late symptomatic syphilis;</w:t>
      </w:r>
    </w:p>
    <w:p w14:paraId="180867AD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096, Late syphilis latent;</w:t>
      </w:r>
    </w:p>
    <w:p w14:paraId="157E282C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097, Other and unspecified syphilis;</w:t>
      </w:r>
    </w:p>
    <w:p w14:paraId="23D7EF09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 xml:space="preserve">102, Yaws; </w:t>
      </w:r>
    </w:p>
    <w:p w14:paraId="2DF9F7F3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 xml:space="preserve">103, </w:t>
      </w:r>
      <w:proofErr w:type="spellStart"/>
      <w:r w:rsidRPr="00F316C7">
        <w:rPr>
          <w:szCs w:val="22"/>
        </w:rPr>
        <w:t>Pinta</w:t>
      </w:r>
      <w:proofErr w:type="spellEnd"/>
      <w:r w:rsidRPr="00F316C7">
        <w:rPr>
          <w:szCs w:val="22"/>
        </w:rPr>
        <w:t>;</w:t>
      </w:r>
    </w:p>
    <w:p w14:paraId="69A9EA49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104, Other spirochetal infection;</w:t>
      </w:r>
    </w:p>
    <w:p w14:paraId="368DD786" w14:textId="77777777" w:rsidR="00FC79C9" w:rsidRPr="00F316C7" w:rsidRDefault="00FC79C9" w:rsidP="00FC79C9">
      <w:pPr>
        <w:rPr>
          <w:szCs w:val="22"/>
        </w:rPr>
      </w:pPr>
    </w:p>
    <w:p w14:paraId="7A9203D2" w14:textId="77777777" w:rsidR="00FC79C9" w:rsidRPr="00F316C7" w:rsidRDefault="00FC79C9" w:rsidP="00FC79C9">
      <w:pPr>
        <w:rPr>
          <w:b/>
          <w:szCs w:val="22"/>
        </w:rPr>
      </w:pPr>
      <w:r w:rsidRPr="00F316C7">
        <w:rPr>
          <w:b/>
          <w:szCs w:val="22"/>
        </w:rPr>
        <w:t xml:space="preserve">037, Tetanus; </w:t>
      </w:r>
    </w:p>
    <w:p w14:paraId="4EA98ED1" w14:textId="77777777" w:rsidR="00FC79C9" w:rsidRPr="00F316C7" w:rsidRDefault="00FC79C9" w:rsidP="00FC79C9">
      <w:pPr>
        <w:rPr>
          <w:szCs w:val="22"/>
        </w:rPr>
      </w:pPr>
    </w:p>
    <w:p w14:paraId="59D8C7C2" w14:textId="77777777" w:rsidR="00FC79C9" w:rsidRPr="00F316C7" w:rsidRDefault="00FC79C9" w:rsidP="00FC79C9">
      <w:pPr>
        <w:rPr>
          <w:b/>
          <w:szCs w:val="22"/>
        </w:rPr>
      </w:pPr>
      <w:r w:rsidRPr="00F316C7">
        <w:rPr>
          <w:b/>
          <w:szCs w:val="22"/>
        </w:rPr>
        <w:t>Other bacterial diseases</w:t>
      </w:r>
    </w:p>
    <w:p w14:paraId="6C744387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040, Other bacterial diseases;</w:t>
      </w:r>
    </w:p>
    <w:p w14:paraId="434F7B05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041, Bacterial infection in other diseases not otherwise specified;</w:t>
      </w:r>
    </w:p>
    <w:p w14:paraId="5B2F34B9" w14:textId="77777777" w:rsidR="00FC79C9" w:rsidRPr="00F316C7" w:rsidRDefault="00FC79C9" w:rsidP="00FC79C9">
      <w:pPr>
        <w:rPr>
          <w:szCs w:val="22"/>
        </w:rPr>
      </w:pPr>
    </w:p>
    <w:p w14:paraId="3D06891B" w14:textId="77777777" w:rsidR="00FC79C9" w:rsidRPr="00F316C7" w:rsidRDefault="00FC79C9" w:rsidP="00FC79C9">
      <w:pPr>
        <w:widowControl/>
        <w:autoSpaceDE w:val="0"/>
        <w:autoSpaceDN w:val="0"/>
        <w:adjustRightInd w:val="0"/>
        <w:rPr>
          <w:rFonts w:eastAsia="Times New Roman"/>
          <w:b/>
          <w:szCs w:val="22"/>
        </w:rPr>
      </w:pPr>
      <w:r w:rsidRPr="00F316C7">
        <w:rPr>
          <w:rFonts w:eastAsia="Times New Roman"/>
          <w:b/>
          <w:szCs w:val="22"/>
        </w:rPr>
        <w:t>Systematic fungal infection</w:t>
      </w:r>
    </w:p>
    <w:p w14:paraId="3EC699DD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 xml:space="preserve">110, </w:t>
      </w:r>
      <w:proofErr w:type="spellStart"/>
      <w:r w:rsidRPr="00F316C7">
        <w:rPr>
          <w:szCs w:val="22"/>
        </w:rPr>
        <w:t>Dermatophytosis</w:t>
      </w:r>
      <w:proofErr w:type="spellEnd"/>
      <w:r w:rsidRPr="00F316C7">
        <w:rPr>
          <w:szCs w:val="22"/>
        </w:rPr>
        <w:t xml:space="preserve">; </w:t>
      </w:r>
    </w:p>
    <w:p w14:paraId="640990F2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111, Dermatomycosis not otherwise classified or specified;</w:t>
      </w:r>
    </w:p>
    <w:p w14:paraId="5E0A6FB3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 xml:space="preserve">112, Candidiasis; </w:t>
      </w:r>
    </w:p>
    <w:p w14:paraId="516C136C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 xml:space="preserve">114, </w:t>
      </w:r>
      <w:proofErr w:type="spellStart"/>
      <w:r w:rsidRPr="00F316C7">
        <w:rPr>
          <w:szCs w:val="22"/>
        </w:rPr>
        <w:t>Coccidioidomycosis</w:t>
      </w:r>
      <w:proofErr w:type="spellEnd"/>
      <w:r w:rsidRPr="00F316C7">
        <w:rPr>
          <w:szCs w:val="22"/>
        </w:rPr>
        <w:t>;</w:t>
      </w:r>
    </w:p>
    <w:p w14:paraId="3A31F791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 xml:space="preserve">115, Histoplasmosis; </w:t>
      </w:r>
    </w:p>
    <w:p w14:paraId="29F34DA5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 xml:space="preserve">116, </w:t>
      </w:r>
      <w:proofErr w:type="spellStart"/>
      <w:r w:rsidRPr="00F316C7">
        <w:rPr>
          <w:szCs w:val="22"/>
        </w:rPr>
        <w:t>Blastomycotic</w:t>
      </w:r>
      <w:proofErr w:type="spellEnd"/>
      <w:r w:rsidRPr="00F316C7">
        <w:rPr>
          <w:szCs w:val="22"/>
        </w:rPr>
        <w:t xml:space="preserve"> infection; </w:t>
      </w:r>
    </w:p>
    <w:p w14:paraId="75F66FDB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 xml:space="preserve">117, Other mycoses; </w:t>
      </w:r>
    </w:p>
    <w:p w14:paraId="0A2E1840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 xml:space="preserve">118, Opportunistic mycoses; </w:t>
      </w:r>
    </w:p>
    <w:p w14:paraId="2565141C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117.9 Disseminated fungal infection</w:t>
      </w:r>
    </w:p>
    <w:p w14:paraId="31C14D3D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 xml:space="preserve">112.5 </w:t>
      </w:r>
      <w:proofErr w:type="spellStart"/>
      <w:r w:rsidRPr="00F316C7">
        <w:rPr>
          <w:szCs w:val="22"/>
        </w:rPr>
        <w:t>Dissemintaed</w:t>
      </w:r>
      <w:proofErr w:type="spellEnd"/>
      <w:r w:rsidRPr="00F316C7">
        <w:rPr>
          <w:szCs w:val="22"/>
        </w:rPr>
        <w:t xml:space="preserve"> </w:t>
      </w:r>
      <w:proofErr w:type="spellStart"/>
      <w:r w:rsidRPr="00F316C7">
        <w:rPr>
          <w:szCs w:val="22"/>
        </w:rPr>
        <w:t>candidal</w:t>
      </w:r>
      <w:proofErr w:type="spellEnd"/>
      <w:r w:rsidRPr="00F316C7">
        <w:rPr>
          <w:szCs w:val="22"/>
        </w:rPr>
        <w:t xml:space="preserve"> infection</w:t>
      </w:r>
    </w:p>
    <w:p w14:paraId="5FBCF98C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112.81 Disseminated fungal endocarditis</w:t>
      </w:r>
    </w:p>
    <w:p w14:paraId="6FBE4846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 xml:space="preserve">039, </w:t>
      </w:r>
      <w:proofErr w:type="spellStart"/>
      <w:r w:rsidRPr="00F316C7">
        <w:rPr>
          <w:szCs w:val="22"/>
        </w:rPr>
        <w:t>Actinomycotic</w:t>
      </w:r>
      <w:proofErr w:type="spellEnd"/>
      <w:r w:rsidRPr="00F316C7">
        <w:rPr>
          <w:szCs w:val="22"/>
        </w:rPr>
        <w:t xml:space="preserve"> infections;</w:t>
      </w:r>
    </w:p>
    <w:p w14:paraId="71E78C27" w14:textId="77777777" w:rsidR="00FC79C9" w:rsidRPr="00F316C7" w:rsidRDefault="00FC79C9" w:rsidP="00FC79C9">
      <w:pPr>
        <w:rPr>
          <w:szCs w:val="22"/>
        </w:rPr>
      </w:pPr>
    </w:p>
    <w:p w14:paraId="5AF8B591" w14:textId="77777777" w:rsidR="00FC79C9" w:rsidRPr="00F316C7" w:rsidRDefault="00FC79C9" w:rsidP="00FC79C9">
      <w:pPr>
        <w:rPr>
          <w:b/>
          <w:szCs w:val="22"/>
        </w:rPr>
      </w:pPr>
      <w:r w:rsidRPr="00F316C7">
        <w:rPr>
          <w:b/>
          <w:szCs w:val="22"/>
        </w:rPr>
        <w:t>CNS infection</w:t>
      </w:r>
    </w:p>
    <w:p w14:paraId="125A7031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 xml:space="preserve">320, Bacterial meningitis; </w:t>
      </w:r>
    </w:p>
    <w:p w14:paraId="328ECC96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322, Meningitis, unspecified;</w:t>
      </w:r>
    </w:p>
    <w:p w14:paraId="2B4B6698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324, Central nervous system abscess;</w:t>
      </w:r>
    </w:p>
    <w:p w14:paraId="06AB8F5E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 xml:space="preserve">325, Phlebitis of intracranial sinus; </w:t>
      </w:r>
    </w:p>
    <w:p w14:paraId="7EA7BAD3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036, Meningococcal infection;</w:t>
      </w:r>
    </w:p>
    <w:p w14:paraId="03B71AE8" w14:textId="77777777" w:rsidR="00FC79C9" w:rsidRPr="00F316C7" w:rsidRDefault="00FC79C9" w:rsidP="00FC79C9">
      <w:pPr>
        <w:rPr>
          <w:szCs w:val="22"/>
        </w:rPr>
      </w:pPr>
    </w:p>
    <w:p w14:paraId="228FD946" w14:textId="77777777" w:rsidR="00FC79C9" w:rsidRPr="00F316C7" w:rsidRDefault="00FC79C9" w:rsidP="00FC79C9">
      <w:pPr>
        <w:rPr>
          <w:b/>
          <w:szCs w:val="22"/>
        </w:rPr>
      </w:pPr>
      <w:r w:rsidRPr="00F316C7">
        <w:rPr>
          <w:b/>
          <w:szCs w:val="22"/>
        </w:rPr>
        <w:t>Cardiovascular infection</w:t>
      </w:r>
    </w:p>
    <w:p w14:paraId="038F259B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 xml:space="preserve">420, Acute pericarditis; </w:t>
      </w:r>
    </w:p>
    <w:p w14:paraId="25A25040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421, Acute or subacute endocarditis;</w:t>
      </w:r>
    </w:p>
    <w:p w14:paraId="5EED6FC7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451, Thrombophlebitis;</w:t>
      </w:r>
    </w:p>
    <w:p w14:paraId="55E61EE7" w14:textId="77777777" w:rsidR="00FC79C9" w:rsidRPr="00F316C7" w:rsidRDefault="00FC79C9" w:rsidP="00FC79C9">
      <w:pPr>
        <w:rPr>
          <w:szCs w:val="22"/>
        </w:rPr>
      </w:pPr>
    </w:p>
    <w:p w14:paraId="783C5630" w14:textId="77777777" w:rsidR="00FC79C9" w:rsidRPr="00F316C7" w:rsidRDefault="00FC79C9" w:rsidP="00FC79C9">
      <w:pPr>
        <w:rPr>
          <w:b/>
          <w:szCs w:val="22"/>
        </w:rPr>
      </w:pPr>
      <w:r w:rsidRPr="00F316C7">
        <w:rPr>
          <w:b/>
          <w:szCs w:val="22"/>
        </w:rPr>
        <w:t>Upper respiratory tract infection</w:t>
      </w:r>
    </w:p>
    <w:p w14:paraId="3DC35A36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 xml:space="preserve">461, Acute sinusitis; </w:t>
      </w:r>
    </w:p>
    <w:p w14:paraId="0A689D51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462, Acute pharyngitis;</w:t>
      </w:r>
    </w:p>
    <w:p w14:paraId="6A67DBC7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463, Acute tonsillitis;</w:t>
      </w:r>
    </w:p>
    <w:p w14:paraId="2D6759B4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 xml:space="preserve">464, Acute laryngitis/ </w:t>
      </w:r>
      <w:proofErr w:type="spellStart"/>
      <w:r w:rsidRPr="00F316C7">
        <w:rPr>
          <w:szCs w:val="22"/>
        </w:rPr>
        <w:t>tracheitis</w:t>
      </w:r>
      <w:proofErr w:type="spellEnd"/>
      <w:r w:rsidRPr="00F316C7">
        <w:rPr>
          <w:szCs w:val="22"/>
        </w:rPr>
        <w:t xml:space="preserve">; </w:t>
      </w:r>
    </w:p>
    <w:p w14:paraId="70E92441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 xml:space="preserve">465, Acute upper respiratory infection of multiple sites/not otherwise specified; </w:t>
      </w:r>
    </w:p>
    <w:p w14:paraId="3B20D7F6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lastRenderedPageBreak/>
        <w:t>101, Vincent’s angina;</w:t>
      </w:r>
    </w:p>
    <w:p w14:paraId="7609C611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034, Streptococcal throat/scarlet fever;</w:t>
      </w:r>
    </w:p>
    <w:p w14:paraId="700061E0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 xml:space="preserve">032, Diphtheria; </w:t>
      </w:r>
    </w:p>
    <w:p w14:paraId="59B7B733" w14:textId="77777777" w:rsidR="00FC79C9" w:rsidRPr="00F316C7" w:rsidRDefault="00FC79C9" w:rsidP="00FC79C9">
      <w:pPr>
        <w:rPr>
          <w:szCs w:val="22"/>
        </w:rPr>
      </w:pPr>
    </w:p>
    <w:p w14:paraId="77FBFDDC" w14:textId="77777777" w:rsidR="00FC79C9" w:rsidRPr="00F316C7" w:rsidRDefault="00FC79C9" w:rsidP="00FC79C9">
      <w:pPr>
        <w:rPr>
          <w:b/>
          <w:szCs w:val="22"/>
        </w:rPr>
      </w:pPr>
      <w:r w:rsidRPr="00F316C7">
        <w:rPr>
          <w:b/>
          <w:szCs w:val="22"/>
        </w:rPr>
        <w:t>Lower respiratory tract infection</w:t>
      </w:r>
    </w:p>
    <w:p w14:paraId="1946D510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481, Pneumococcal pneumonia;</w:t>
      </w:r>
    </w:p>
    <w:p w14:paraId="4D688F45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482, Other bacterial pneumonia;</w:t>
      </w:r>
    </w:p>
    <w:p w14:paraId="3F4D1658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 xml:space="preserve">485, Bronchopneumonia with organism not otherwise specified; </w:t>
      </w:r>
    </w:p>
    <w:p w14:paraId="0B5F045D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486, Pneumonia, organism not otherwise specified;</w:t>
      </w:r>
    </w:p>
    <w:p w14:paraId="573727D2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491.21, Acute exacerbation of obstructive chronic bronchitis;</w:t>
      </w:r>
    </w:p>
    <w:p w14:paraId="79FF7A6D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 xml:space="preserve">494 Bronchiectasis; </w:t>
      </w:r>
    </w:p>
    <w:p w14:paraId="5908B151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 xml:space="preserve">510, Empyema; </w:t>
      </w:r>
    </w:p>
    <w:p w14:paraId="3D8744DF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 xml:space="preserve">513, Lung/mediastinum abscess; </w:t>
      </w:r>
    </w:p>
    <w:p w14:paraId="0969EDB1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033, Whooping cough;</w:t>
      </w:r>
    </w:p>
    <w:p w14:paraId="3FD04823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484 Pneumonia classified in elsewhere</w:t>
      </w:r>
    </w:p>
    <w:p w14:paraId="346C4055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483 Pneumonia by other pathogens</w:t>
      </w:r>
    </w:p>
    <w:p w14:paraId="37ECB9A6" w14:textId="77777777" w:rsidR="00FC79C9" w:rsidRPr="00F316C7" w:rsidRDefault="00FC79C9" w:rsidP="00FC79C9">
      <w:pPr>
        <w:rPr>
          <w:szCs w:val="22"/>
        </w:rPr>
      </w:pPr>
    </w:p>
    <w:p w14:paraId="0F9AD4B3" w14:textId="77777777" w:rsidR="00FC79C9" w:rsidRPr="00F316C7" w:rsidRDefault="00FC79C9" w:rsidP="00FC79C9">
      <w:pPr>
        <w:rPr>
          <w:b/>
          <w:szCs w:val="22"/>
        </w:rPr>
      </w:pPr>
      <w:r w:rsidRPr="00F316C7">
        <w:rPr>
          <w:b/>
          <w:szCs w:val="22"/>
        </w:rPr>
        <w:t>Intra-abdominal infection</w:t>
      </w:r>
    </w:p>
    <w:p w14:paraId="41DE7DC4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 xml:space="preserve">540, Acute appendicitis; </w:t>
      </w:r>
    </w:p>
    <w:p w14:paraId="0F8B9E86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 xml:space="preserve">541, Appendicitis not otherwise specified; </w:t>
      </w:r>
    </w:p>
    <w:p w14:paraId="7A4D37BE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542, Other appendicitis;</w:t>
      </w:r>
    </w:p>
    <w:p w14:paraId="7F6075A5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 xml:space="preserve">566, Anal and rectal abscess; </w:t>
      </w:r>
    </w:p>
    <w:p w14:paraId="328E4470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 xml:space="preserve">567, Peritonitis; </w:t>
      </w:r>
    </w:p>
    <w:p w14:paraId="16E43C28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 xml:space="preserve">569.5, Intestinal abscess; </w:t>
      </w:r>
    </w:p>
    <w:p w14:paraId="4CE4783D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 xml:space="preserve">569.83, Perforation of intestine; </w:t>
      </w:r>
    </w:p>
    <w:p w14:paraId="73E58E5B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 xml:space="preserve">572.0, Abscess of liver; </w:t>
      </w:r>
    </w:p>
    <w:p w14:paraId="48931CDD" w14:textId="77777777" w:rsidR="00FC79C9" w:rsidRPr="00F316C7" w:rsidRDefault="00FC79C9" w:rsidP="00FC79C9">
      <w:pPr>
        <w:rPr>
          <w:szCs w:val="22"/>
        </w:rPr>
      </w:pPr>
    </w:p>
    <w:p w14:paraId="4EC72207" w14:textId="77777777" w:rsidR="00FC79C9" w:rsidRPr="00F316C7" w:rsidRDefault="00FC79C9" w:rsidP="00FC79C9">
      <w:pPr>
        <w:rPr>
          <w:b/>
          <w:szCs w:val="22"/>
        </w:rPr>
      </w:pPr>
      <w:r w:rsidRPr="00F316C7">
        <w:rPr>
          <w:b/>
          <w:szCs w:val="22"/>
        </w:rPr>
        <w:t>Biliary tract infection</w:t>
      </w:r>
    </w:p>
    <w:p w14:paraId="487134EB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 xml:space="preserve">572.1, Portal </w:t>
      </w:r>
      <w:proofErr w:type="spellStart"/>
      <w:r w:rsidRPr="00F316C7">
        <w:rPr>
          <w:szCs w:val="22"/>
        </w:rPr>
        <w:t>pyremia</w:t>
      </w:r>
      <w:proofErr w:type="spellEnd"/>
      <w:r w:rsidRPr="00F316C7">
        <w:rPr>
          <w:szCs w:val="22"/>
        </w:rPr>
        <w:t xml:space="preserve">; </w:t>
      </w:r>
    </w:p>
    <w:p w14:paraId="3A07F510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575.0, Acute cholecystitis;</w:t>
      </w:r>
    </w:p>
    <w:p w14:paraId="5E512A8C" w14:textId="77777777" w:rsidR="00FC79C9" w:rsidRPr="00F316C7" w:rsidRDefault="00FC79C9" w:rsidP="00FC79C9">
      <w:pPr>
        <w:rPr>
          <w:szCs w:val="22"/>
        </w:rPr>
      </w:pPr>
    </w:p>
    <w:p w14:paraId="6ADA1E7D" w14:textId="77777777" w:rsidR="00FC79C9" w:rsidRPr="00F316C7" w:rsidRDefault="00FC79C9" w:rsidP="00FC79C9">
      <w:pPr>
        <w:rPr>
          <w:b/>
          <w:szCs w:val="22"/>
        </w:rPr>
      </w:pPr>
      <w:r w:rsidRPr="00F316C7">
        <w:rPr>
          <w:b/>
          <w:szCs w:val="22"/>
        </w:rPr>
        <w:t>Genitourinary tract infection</w:t>
      </w:r>
    </w:p>
    <w:p w14:paraId="4CD09540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 xml:space="preserve">590, Kidney infection; </w:t>
      </w:r>
    </w:p>
    <w:p w14:paraId="78FA8B31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 xml:space="preserve">597, Urethritis/urethral syndrome; </w:t>
      </w:r>
    </w:p>
    <w:p w14:paraId="3EBAD9ED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599.0, Urinary tract infection not otherwise specified;</w:t>
      </w:r>
    </w:p>
    <w:p w14:paraId="21472E25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 xml:space="preserve">601, Prostatic inflammation; </w:t>
      </w:r>
    </w:p>
    <w:p w14:paraId="42C1FB23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098, Gonococcal infections;</w:t>
      </w:r>
    </w:p>
    <w:p w14:paraId="26CC4250" w14:textId="77777777" w:rsidR="00FC79C9" w:rsidRPr="00F316C7" w:rsidRDefault="00FC79C9" w:rsidP="00FC79C9">
      <w:pPr>
        <w:rPr>
          <w:szCs w:val="22"/>
        </w:rPr>
      </w:pPr>
    </w:p>
    <w:p w14:paraId="0518AD51" w14:textId="77777777" w:rsidR="00FC79C9" w:rsidRPr="00F316C7" w:rsidRDefault="00FC79C9" w:rsidP="00FC79C9">
      <w:pPr>
        <w:rPr>
          <w:b/>
          <w:szCs w:val="22"/>
        </w:rPr>
      </w:pPr>
      <w:r w:rsidRPr="00F316C7">
        <w:rPr>
          <w:b/>
          <w:szCs w:val="22"/>
        </w:rPr>
        <w:t>Gynecological infection</w:t>
      </w:r>
    </w:p>
    <w:p w14:paraId="1EBD9D06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614, Female pelvic inflammation disease;</w:t>
      </w:r>
    </w:p>
    <w:p w14:paraId="6B3DA32D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 xml:space="preserve">615, Uterine inflammatory disease; </w:t>
      </w:r>
    </w:p>
    <w:p w14:paraId="36A9F7CC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 xml:space="preserve">616, Other female genital inflammation; 681, Cellulitis, finger/ toe; </w:t>
      </w:r>
    </w:p>
    <w:p w14:paraId="31943017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098, Gonococcal infections;</w:t>
      </w:r>
    </w:p>
    <w:p w14:paraId="1D05BA2D" w14:textId="77777777" w:rsidR="00FC79C9" w:rsidRPr="00F316C7" w:rsidRDefault="00FC79C9" w:rsidP="00FC79C9">
      <w:pPr>
        <w:rPr>
          <w:szCs w:val="22"/>
        </w:rPr>
      </w:pPr>
    </w:p>
    <w:p w14:paraId="7FC3FF53" w14:textId="77777777" w:rsidR="00FC79C9" w:rsidRPr="00F316C7" w:rsidRDefault="00FC79C9" w:rsidP="00FC79C9">
      <w:pPr>
        <w:rPr>
          <w:b/>
          <w:szCs w:val="22"/>
        </w:rPr>
      </w:pPr>
      <w:r w:rsidRPr="00F316C7">
        <w:rPr>
          <w:rFonts w:eastAsia="Times New Roman"/>
          <w:b/>
          <w:szCs w:val="22"/>
        </w:rPr>
        <w:t>Skin and appendix structure infection</w:t>
      </w:r>
      <w:r w:rsidRPr="00F316C7">
        <w:rPr>
          <w:b/>
          <w:szCs w:val="22"/>
        </w:rPr>
        <w:t xml:space="preserve"> </w:t>
      </w:r>
    </w:p>
    <w:p w14:paraId="1D270F16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lastRenderedPageBreak/>
        <w:t>682, Other cellulitis or abscess;</w:t>
      </w:r>
    </w:p>
    <w:p w14:paraId="7E7A8340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683, Acute lymphadenitis;</w:t>
      </w:r>
    </w:p>
    <w:p w14:paraId="3D0A1A4C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 xml:space="preserve">686, Other local skin infection; </w:t>
      </w:r>
    </w:p>
    <w:p w14:paraId="479FACC0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035, Erysipelas;</w:t>
      </w:r>
    </w:p>
    <w:p w14:paraId="53B3251B" w14:textId="77777777" w:rsidR="00FC79C9" w:rsidRPr="00F316C7" w:rsidRDefault="00FC79C9" w:rsidP="00FC79C9">
      <w:pPr>
        <w:rPr>
          <w:szCs w:val="22"/>
        </w:rPr>
      </w:pPr>
    </w:p>
    <w:p w14:paraId="1AA3511B" w14:textId="77777777" w:rsidR="00FC79C9" w:rsidRPr="00F316C7" w:rsidRDefault="00FC79C9" w:rsidP="00FC79C9">
      <w:pPr>
        <w:rPr>
          <w:b/>
          <w:szCs w:val="22"/>
        </w:rPr>
      </w:pPr>
      <w:r w:rsidRPr="00F316C7">
        <w:rPr>
          <w:rFonts w:eastAsia="Times New Roman"/>
          <w:b/>
          <w:szCs w:val="22"/>
        </w:rPr>
        <w:t>Musculoskeletal infection</w:t>
      </w:r>
      <w:r w:rsidRPr="00F316C7">
        <w:rPr>
          <w:b/>
          <w:szCs w:val="22"/>
        </w:rPr>
        <w:t xml:space="preserve"> </w:t>
      </w:r>
    </w:p>
    <w:p w14:paraId="066B398D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711.0, Pyogenic arthritis;</w:t>
      </w:r>
    </w:p>
    <w:p w14:paraId="5A8B874D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730, Osteomyelitis; 790.7, Bacteremia;</w:t>
      </w:r>
    </w:p>
    <w:p w14:paraId="35D26DD7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 xml:space="preserve">996.6, Infection or inflammation of device/graft; </w:t>
      </w:r>
    </w:p>
    <w:p w14:paraId="64CC94EA" w14:textId="77777777" w:rsidR="00FC79C9" w:rsidRPr="00F316C7" w:rsidRDefault="00FC79C9" w:rsidP="00FC79C9">
      <w:pPr>
        <w:rPr>
          <w:szCs w:val="22"/>
        </w:rPr>
      </w:pPr>
    </w:p>
    <w:p w14:paraId="1779BD9C" w14:textId="77777777" w:rsidR="00FC79C9" w:rsidRPr="00F316C7" w:rsidRDefault="00FC79C9" w:rsidP="00FC79C9">
      <w:pPr>
        <w:rPr>
          <w:b/>
          <w:szCs w:val="22"/>
        </w:rPr>
      </w:pPr>
      <w:r w:rsidRPr="00F316C7">
        <w:rPr>
          <w:b/>
          <w:szCs w:val="22"/>
        </w:rPr>
        <w:t>Post-operative complication</w:t>
      </w:r>
    </w:p>
    <w:p w14:paraId="346BD307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998.5, Postoperative infection;</w:t>
      </w:r>
    </w:p>
    <w:p w14:paraId="278B86B7" w14:textId="77777777" w:rsidR="00FC79C9" w:rsidRPr="00F316C7" w:rsidRDefault="00FC79C9" w:rsidP="00FC79C9">
      <w:pPr>
        <w:rPr>
          <w:szCs w:val="22"/>
        </w:rPr>
      </w:pPr>
    </w:p>
    <w:p w14:paraId="2EBBE5C9" w14:textId="77777777" w:rsidR="00FC79C9" w:rsidRPr="00F316C7" w:rsidRDefault="00FC79C9" w:rsidP="00FC79C9">
      <w:pPr>
        <w:rPr>
          <w:b/>
          <w:szCs w:val="22"/>
        </w:rPr>
      </w:pPr>
      <w:r w:rsidRPr="00F316C7">
        <w:rPr>
          <w:b/>
          <w:szCs w:val="22"/>
        </w:rPr>
        <w:t>Nosocomial infection</w:t>
      </w:r>
    </w:p>
    <w:p w14:paraId="796B188C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999.3, Infectious complication of medical care not otherwise classified.</w:t>
      </w:r>
    </w:p>
    <w:p w14:paraId="1C99AC78" w14:textId="77777777" w:rsidR="00FC79C9" w:rsidRPr="00F316C7" w:rsidRDefault="00FC79C9" w:rsidP="00FC79C9">
      <w:pPr>
        <w:tabs>
          <w:tab w:val="left" w:pos="720"/>
        </w:tabs>
        <w:rPr>
          <w:b/>
          <w:szCs w:val="22"/>
        </w:rPr>
      </w:pPr>
    </w:p>
    <w:p w14:paraId="4E7A49F0" w14:textId="77777777" w:rsidR="00FC79C9" w:rsidRPr="00F316C7" w:rsidRDefault="00FC79C9" w:rsidP="00FC79C9">
      <w:pPr>
        <w:tabs>
          <w:tab w:val="left" w:pos="720"/>
        </w:tabs>
        <w:rPr>
          <w:b/>
          <w:szCs w:val="22"/>
        </w:rPr>
      </w:pPr>
      <w:r w:rsidRPr="00F316C7">
        <w:rPr>
          <w:b/>
          <w:szCs w:val="22"/>
        </w:rPr>
        <w:t xml:space="preserve">Septicemia </w:t>
      </w:r>
    </w:p>
    <w:p w14:paraId="44736DEE" w14:textId="77777777" w:rsidR="00FC79C9" w:rsidRPr="00F316C7" w:rsidRDefault="00FC79C9" w:rsidP="00FC79C9">
      <w:pPr>
        <w:widowControl/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szCs w:val="22"/>
        </w:rPr>
      </w:pPr>
      <w:r w:rsidRPr="00F316C7">
        <w:rPr>
          <w:szCs w:val="22"/>
        </w:rPr>
        <w:t xml:space="preserve">038.0 Streptococcal septicemia </w:t>
      </w:r>
    </w:p>
    <w:p w14:paraId="1B4D12F6" w14:textId="77777777" w:rsidR="00FC79C9" w:rsidRPr="00F316C7" w:rsidRDefault="00FC79C9" w:rsidP="00FC79C9">
      <w:pPr>
        <w:widowControl/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szCs w:val="22"/>
        </w:rPr>
      </w:pPr>
      <w:r w:rsidRPr="00F316C7">
        <w:rPr>
          <w:szCs w:val="22"/>
        </w:rPr>
        <w:t xml:space="preserve">038.1 Staphylococcal septicemia </w:t>
      </w:r>
    </w:p>
    <w:p w14:paraId="76DD367D" w14:textId="77777777" w:rsidR="00FC79C9" w:rsidRPr="00F316C7" w:rsidRDefault="00FC79C9" w:rsidP="00FC79C9">
      <w:pPr>
        <w:widowControl/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szCs w:val="22"/>
        </w:rPr>
      </w:pPr>
      <w:r w:rsidRPr="00F316C7">
        <w:rPr>
          <w:szCs w:val="22"/>
        </w:rPr>
        <w:t xml:space="preserve">038.2 Pneumococcal septicemia [Streptococcus pneumoniae septicemia] </w:t>
      </w:r>
    </w:p>
    <w:p w14:paraId="1F80526C" w14:textId="77777777" w:rsidR="00FC79C9" w:rsidRPr="00F316C7" w:rsidRDefault="00FC79C9" w:rsidP="00FC79C9">
      <w:pPr>
        <w:widowControl/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szCs w:val="22"/>
        </w:rPr>
      </w:pPr>
      <w:r w:rsidRPr="00F316C7">
        <w:rPr>
          <w:szCs w:val="22"/>
        </w:rPr>
        <w:t xml:space="preserve">038.3 Septicemia due to anaerobes </w:t>
      </w:r>
    </w:p>
    <w:p w14:paraId="18E6BA33" w14:textId="77777777" w:rsidR="00FC79C9" w:rsidRPr="00F316C7" w:rsidRDefault="00FC79C9" w:rsidP="004B486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160"/>
        </w:tabs>
        <w:overflowPunct w:val="0"/>
        <w:autoSpaceDE w:val="0"/>
        <w:autoSpaceDN w:val="0"/>
        <w:adjustRightInd w:val="0"/>
        <w:ind w:left="360"/>
        <w:textAlignment w:val="baseline"/>
        <w:rPr>
          <w:szCs w:val="22"/>
        </w:rPr>
      </w:pPr>
      <w:r w:rsidRPr="00F316C7">
        <w:rPr>
          <w:szCs w:val="22"/>
        </w:rPr>
        <w:t xml:space="preserve">Septicemia due to </w:t>
      </w:r>
      <w:proofErr w:type="spellStart"/>
      <w:r w:rsidRPr="00F316C7">
        <w:rPr>
          <w:szCs w:val="22"/>
        </w:rPr>
        <w:t>Bacteroides</w:t>
      </w:r>
      <w:proofErr w:type="spellEnd"/>
    </w:p>
    <w:p w14:paraId="6681FC82" w14:textId="77777777" w:rsidR="00FC79C9" w:rsidRPr="00F316C7" w:rsidRDefault="00FC79C9" w:rsidP="004B486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160"/>
        </w:tabs>
        <w:overflowPunct w:val="0"/>
        <w:autoSpaceDE w:val="0"/>
        <w:autoSpaceDN w:val="0"/>
        <w:adjustRightInd w:val="0"/>
        <w:ind w:left="360"/>
        <w:textAlignment w:val="baseline"/>
        <w:rPr>
          <w:szCs w:val="22"/>
        </w:rPr>
      </w:pPr>
      <w:r w:rsidRPr="00F316C7">
        <w:rPr>
          <w:szCs w:val="22"/>
        </w:rPr>
        <w:t xml:space="preserve">Excludes: gas gangrene (040.0), that due to anaerobic streptococci (038.0) </w:t>
      </w:r>
    </w:p>
    <w:p w14:paraId="23C0FA18" w14:textId="77777777" w:rsidR="00FC79C9" w:rsidRPr="00F316C7" w:rsidRDefault="00FC79C9" w:rsidP="00FC79C9">
      <w:pPr>
        <w:widowControl/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szCs w:val="22"/>
        </w:rPr>
      </w:pPr>
      <w:r w:rsidRPr="00F316C7">
        <w:rPr>
          <w:szCs w:val="22"/>
        </w:rPr>
        <w:t xml:space="preserve">038.4 Septicemia due to other gram-negative organisms </w:t>
      </w:r>
    </w:p>
    <w:p w14:paraId="3D472FA7" w14:textId="77777777" w:rsidR="00FC79C9" w:rsidRPr="00F316C7" w:rsidRDefault="00FC79C9" w:rsidP="00FC79C9">
      <w:pPr>
        <w:widowControl/>
        <w:tabs>
          <w:tab w:val="left" w:pos="2160"/>
        </w:tabs>
        <w:overflowPunct w:val="0"/>
        <w:autoSpaceDE w:val="0"/>
        <w:autoSpaceDN w:val="0"/>
        <w:adjustRightInd w:val="0"/>
        <w:textAlignment w:val="baseline"/>
        <w:rPr>
          <w:szCs w:val="22"/>
        </w:rPr>
      </w:pPr>
      <w:r w:rsidRPr="00F316C7">
        <w:rPr>
          <w:szCs w:val="22"/>
        </w:rPr>
        <w:t xml:space="preserve">038.40 Gram-negative organism, unspecified </w:t>
      </w:r>
    </w:p>
    <w:p w14:paraId="6EFBF7B3" w14:textId="77777777" w:rsidR="00FC79C9" w:rsidRPr="00F316C7" w:rsidRDefault="00FC79C9" w:rsidP="004B486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80"/>
        </w:tabs>
        <w:overflowPunct w:val="0"/>
        <w:autoSpaceDE w:val="0"/>
        <w:autoSpaceDN w:val="0"/>
        <w:adjustRightInd w:val="0"/>
        <w:ind w:left="360"/>
        <w:textAlignment w:val="baseline"/>
        <w:rPr>
          <w:szCs w:val="22"/>
        </w:rPr>
      </w:pPr>
      <w:r w:rsidRPr="00F316C7">
        <w:rPr>
          <w:szCs w:val="22"/>
        </w:rPr>
        <w:t xml:space="preserve">Gram-negative septicemia NOS </w:t>
      </w:r>
    </w:p>
    <w:p w14:paraId="535A8CA8" w14:textId="77777777" w:rsidR="00FC79C9" w:rsidRPr="00F316C7" w:rsidRDefault="00FC79C9" w:rsidP="00FC79C9">
      <w:pPr>
        <w:widowControl/>
        <w:tabs>
          <w:tab w:val="left" w:pos="2160"/>
        </w:tabs>
        <w:overflowPunct w:val="0"/>
        <w:autoSpaceDE w:val="0"/>
        <w:autoSpaceDN w:val="0"/>
        <w:adjustRightInd w:val="0"/>
        <w:textAlignment w:val="baseline"/>
        <w:rPr>
          <w:szCs w:val="22"/>
        </w:rPr>
      </w:pPr>
      <w:r w:rsidRPr="00F316C7">
        <w:rPr>
          <w:szCs w:val="22"/>
        </w:rPr>
        <w:t xml:space="preserve">038.41 </w:t>
      </w:r>
      <w:proofErr w:type="spellStart"/>
      <w:r w:rsidRPr="00F316C7">
        <w:rPr>
          <w:szCs w:val="22"/>
        </w:rPr>
        <w:t>Hemophilus</w:t>
      </w:r>
      <w:proofErr w:type="spellEnd"/>
      <w:r w:rsidRPr="00F316C7">
        <w:rPr>
          <w:szCs w:val="22"/>
        </w:rPr>
        <w:t xml:space="preserve"> </w:t>
      </w:r>
      <w:proofErr w:type="spellStart"/>
      <w:r w:rsidRPr="00F316C7">
        <w:rPr>
          <w:szCs w:val="22"/>
        </w:rPr>
        <w:t>influenzae</w:t>
      </w:r>
      <w:proofErr w:type="spellEnd"/>
      <w:r w:rsidRPr="00F316C7">
        <w:rPr>
          <w:szCs w:val="22"/>
        </w:rPr>
        <w:t xml:space="preserve"> </w:t>
      </w:r>
    </w:p>
    <w:p w14:paraId="53D2E1F8" w14:textId="77777777" w:rsidR="00FC79C9" w:rsidRPr="00F316C7" w:rsidRDefault="00FC79C9" w:rsidP="00FC79C9">
      <w:pPr>
        <w:widowControl/>
        <w:tabs>
          <w:tab w:val="left" w:pos="2160"/>
        </w:tabs>
        <w:overflowPunct w:val="0"/>
        <w:autoSpaceDE w:val="0"/>
        <w:autoSpaceDN w:val="0"/>
        <w:adjustRightInd w:val="0"/>
        <w:textAlignment w:val="baseline"/>
        <w:rPr>
          <w:szCs w:val="22"/>
        </w:rPr>
      </w:pPr>
      <w:r w:rsidRPr="00F316C7">
        <w:rPr>
          <w:szCs w:val="22"/>
        </w:rPr>
        <w:t>038.42 Escherichia coli</w:t>
      </w:r>
    </w:p>
    <w:p w14:paraId="5C33D83C" w14:textId="77777777" w:rsidR="00FC79C9" w:rsidRPr="00F316C7" w:rsidRDefault="00FC79C9" w:rsidP="00FC79C9">
      <w:pPr>
        <w:widowControl/>
        <w:tabs>
          <w:tab w:val="left" w:pos="2160"/>
        </w:tabs>
        <w:overflowPunct w:val="0"/>
        <w:autoSpaceDE w:val="0"/>
        <w:autoSpaceDN w:val="0"/>
        <w:adjustRightInd w:val="0"/>
        <w:textAlignment w:val="baseline"/>
        <w:rPr>
          <w:szCs w:val="22"/>
        </w:rPr>
      </w:pPr>
      <w:r w:rsidRPr="00F316C7">
        <w:rPr>
          <w:szCs w:val="22"/>
        </w:rPr>
        <w:t xml:space="preserve">038.43 Pseudomonas </w:t>
      </w:r>
    </w:p>
    <w:p w14:paraId="4BFB5A46" w14:textId="77777777" w:rsidR="00FC79C9" w:rsidRPr="00F316C7" w:rsidRDefault="00FC79C9" w:rsidP="00FC79C9">
      <w:pPr>
        <w:widowControl/>
        <w:tabs>
          <w:tab w:val="left" w:pos="2160"/>
        </w:tabs>
        <w:overflowPunct w:val="0"/>
        <w:autoSpaceDE w:val="0"/>
        <w:autoSpaceDN w:val="0"/>
        <w:adjustRightInd w:val="0"/>
        <w:textAlignment w:val="baseline"/>
        <w:rPr>
          <w:szCs w:val="22"/>
        </w:rPr>
      </w:pPr>
      <w:r w:rsidRPr="00F316C7">
        <w:rPr>
          <w:szCs w:val="22"/>
        </w:rPr>
        <w:t xml:space="preserve">038.44 </w:t>
      </w:r>
      <w:proofErr w:type="spellStart"/>
      <w:r w:rsidRPr="00F316C7">
        <w:rPr>
          <w:szCs w:val="22"/>
        </w:rPr>
        <w:t>Serratia</w:t>
      </w:r>
      <w:proofErr w:type="spellEnd"/>
      <w:r w:rsidRPr="00F316C7">
        <w:rPr>
          <w:szCs w:val="22"/>
        </w:rPr>
        <w:t xml:space="preserve"> </w:t>
      </w:r>
    </w:p>
    <w:p w14:paraId="3439652F" w14:textId="2827366F" w:rsidR="00FC79C9" w:rsidRPr="00F316C7" w:rsidRDefault="00FC79C9" w:rsidP="004B486F">
      <w:pPr>
        <w:widowControl/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szCs w:val="22"/>
        </w:rPr>
      </w:pPr>
      <w:r w:rsidRPr="00F316C7">
        <w:rPr>
          <w:szCs w:val="22"/>
        </w:rPr>
        <w:t>03</w:t>
      </w:r>
      <w:r w:rsidR="004B486F">
        <w:rPr>
          <w:szCs w:val="22"/>
        </w:rPr>
        <w:t>8.8 Other specified septicemias, excluding septicemia due to</w:t>
      </w:r>
      <w:r w:rsidRPr="00F316C7">
        <w:rPr>
          <w:szCs w:val="22"/>
        </w:rPr>
        <w:t xml:space="preserve"> anthrax (0</w:t>
      </w:r>
      <w:r w:rsidR="004B486F">
        <w:rPr>
          <w:szCs w:val="22"/>
        </w:rPr>
        <w:t xml:space="preserve">22.3), gonococcal (098.89), herpetic (054.5), meningococcal (036.2), </w:t>
      </w:r>
      <w:r w:rsidRPr="00F316C7">
        <w:rPr>
          <w:szCs w:val="22"/>
        </w:rPr>
        <w:t xml:space="preserve">septicemic plague (020.2) </w:t>
      </w:r>
    </w:p>
    <w:p w14:paraId="18EB87D4" w14:textId="7A44C557" w:rsidR="00FC79C9" w:rsidRPr="004B486F" w:rsidRDefault="00FC79C9" w:rsidP="004B486F">
      <w:pPr>
        <w:pStyle w:val="ListParagraph"/>
        <w:widowControl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szCs w:val="22"/>
        </w:rPr>
      </w:pPr>
      <w:r w:rsidRPr="004B486F">
        <w:rPr>
          <w:szCs w:val="22"/>
        </w:rPr>
        <w:t xml:space="preserve">Unspecified septicemia </w:t>
      </w:r>
    </w:p>
    <w:p w14:paraId="1EC69BFF" w14:textId="77777777" w:rsidR="00FC79C9" w:rsidRPr="00F316C7" w:rsidRDefault="00FC79C9" w:rsidP="00FC79C9">
      <w:pPr>
        <w:pStyle w:val="ListParagraph"/>
        <w:widowControl/>
        <w:tabs>
          <w:tab w:val="left" w:pos="1440"/>
        </w:tabs>
        <w:overflowPunct w:val="0"/>
        <w:autoSpaceDE w:val="0"/>
        <w:autoSpaceDN w:val="0"/>
        <w:adjustRightInd w:val="0"/>
        <w:ind w:left="540"/>
        <w:textAlignment w:val="baseline"/>
        <w:rPr>
          <w:szCs w:val="22"/>
        </w:rPr>
      </w:pPr>
      <w:r w:rsidRPr="00F316C7">
        <w:rPr>
          <w:szCs w:val="22"/>
        </w:rPr>
        <w:t xml:space="preserve">Septicemia NOS </w:t>
      </w:r>
    </w:p>
    <w:p w14:paraId="445B4028" w14:textId="77777777" w:rsidR="00FC79C9" w:rsidRPr="00F316C7" w:rsidRDefault="00FC79C9" w:rsidP="00FC79C9">
      <w:pPr>
        <w:widowControl/>
        <w:tabs>
          <w:tab w:val="left" w:pos="2160"/>
        </w:tabs>
        <w:overflowPunct w:val="0"/>
        <w:autoSpaceDE w:val="0"/>
        <w:autoSpaceDN w:val="0"/>
        <w:adjustRightInd w:val="0"/>
        <w:ind w:firstLineChars="200" w:firstLine="480"/>
        <w:textAlignment w:val="baseline"/>
        <w:rPr>
          <w:szCs w:val="22"/>
        </w:rPr>
      </w:pPr>
      <w:r w:rsidRPr="00F316C7">
        <w:rPr>
          <w:szCs w:val="22"/>
        </w:rPr>
        <w:t xml:space="preserve">Excludes: bacteremia NOS (790.7) </w:t>
      </w:r>
    </w:p>
    <w:p w14:paraId="7BB9130C" w14:textId="77777777" w:rsidR="00FC79C9" w:rsidRPr="00F316C7" w:rsidRDefault="00FC79C9" w:rsidP="00FC79C9">
      <w:pPr>
        <w:widowControl/>
        <w:tabs>
          <w:tab w:val="left" w:pos="2160"/>
        </w:tabs>
        <w:overflowPunct w:val="0"/>
        <w:autoSpaceDE w:val="0"/>
        <w:autoSpaceDN w:val="0"/>
        <w:adjustRightInd w:val="0"/>
        <w:textAlignment w:val="baseline"/>
        <w:rPr>
          <w:szCs w:val="22"/>
        </w:rPr>
      </w:pPr>
      <w:r w:rsidRPr="00F316C7">
        <w:rPr>
          <w:szCs w:val="22"/>
        </w:rPr>
        <w:t>995.92 Severe sepsis</w:t>
      </w:r>
    </w:p>
    <w:p w14:paraId="061CAF5F" w14:textId="77777777" w:rsidR="00FC79C9" w:rsidRPr="00F316C7" w:rsidRDefault="00FC79C9" w:rsidP="00FC79C9">
      <w:pPr>
        <w:widowControl/>
        <w:tabs>
          <w:tab w:val="left" w:pos="2160"/>
        </w:tabs>
        <w:overflowPunct w:val="0"/>
        <w:autoSpaceDE w:val="0"/>
        <w:autoSpaceDN w:val="0"/>
        <w:adjustRightInd w:val="0"/>
        <w:textAlignment w:val="baseline"/>
        <w:rPr>
          <w:szCs w:val="22"/>
        </w:rPr>
      </w:pPr>
      <w:r w:rsidRPr="00F316C7">
        <w:rPr>
          <w:szCs w:val="22"/>
        </w:rPr>
        <w:t>790.7 Bacteremia</w:t>
      </w:r>
    </w:p>
    <w:p w14:paraId="1580744E" w14:textId="77777777" w:rsidR="00FC79C9" w:rsidRPr="00F316C7" w:rsidRDefault="00FC79C9" w:rsidP="00FC79C9">
      <w:pPr>
        <w:rPr>
          <w:szCs w:val="22"/>
        </w:rPr>
      </w:pPr>
    </w:p>
    <w:p w14:paraId="7BFA8EED" w14:textId="77777777" w:rsidR="00FC79C9" w:rsidRPr="00F316C7" w:rsidRDefault="00FC79C9" w:rsidP="00FC79C9">
      <w:pPr>
        <w:spacing w:line="480" w:lineRule="auto"/>
        <w:rPr>
          <w:szCs w:val="22"/>
        </w:rPr>
      </w:pPr>
      <w:r w:rsidRPr="00F316C7">
        <w:rPr>
          <w:szCs w:val="22"/>
        </w:rPr>
        <w:t xml:space="preserve">  </w:t>
      </w:r>
    </w:p>
    <w:p w14:paraId="564A1BF3" w14:textId="4DEE807E" w:rsidR="00FC79C9" w:rsidRPr="00F316C7" w:rsidRDefault="00FC79C9" w:rsidP="00FC79C9">
      <w:pPr>
        <w:jc w:val="center"/>
        <w:rPr>
          <w:b/>
          <w:szCs w:val="22"/>
        </w:rPr>
      </w:pPr>
      <w:r w:rsidRPr="00F316C7">
        <w:rPr>
          <w:szCs w:val="22"/>
        </w:rPr>
        <w:br w:type="page"/>
      </w:r>
      <w:bookmarkStart w:id="0" w:name="_GoBack"/>
      <w:bookmarkEnd w:id="0"/>
      <w:r w:rsidRPr="00F316C7">
        <w:rPr>
          <w:b/>
          <w:szCs w:val="22"/>
        </w:rPr>
        <w:lastRenderedPageBreak/>
        <w:t>Appendix 2: Codes associated with organ dysfunction</w:t>
      </w:r>
    </w:p>
    <w:p w14:paraId="741F0ADF" w14:textId="77777777" w:rsidR="00FC79C9" w:rsidRPr="00F316C7" w:rsidRDefault="00FC79C9" w:rsidP="00FC79C9">
      <w:pPr>
        <w:rPr>
          <w:b/>
          <w:szCs w:val="22"/>
          <w:u w:val="single"/>
        </w:rPr>
      </w:pPr>
    </w:p>
    <w:p w14:paraId="65F105CB" w14:textId="77777777" w:rsidR="00FC79C9" w:rsidRPr="00F316C7" w:rsidRDefault="00FC79C9" w:rsidP="00FC79C9">
      <w:pPr>
        <w:rPr>
          <w:b/>
          <w:szCs w:val="22"/>
        </w:rPr>
      </w:pPr>
      <w:r w:rsidRPr="00F316C7">
        <w:rPr>
          <w:b/>
          <w:szCs w:val="22"/>
        </w:rPr>
        <w:t xml:space="preserve">Cardiovascular dysfunction/Shock  </w:t>
      </w:r>
    </w:p>
    <w:p w14:paraId="6A783574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Use of vasopressor (dopamine, norepinephrine, and epinephrine) and (Shock 785.5 or hypotension 458)</w:t>
      </w:r>
    </w:p>
    <w:p w14:paraId="20A794E2" w14:textId="77777777" w:rsidR="00FC79C9" w:rsidRPr="00F316C7" w:rsidRDefault="00FC79C9" w:rsidP="00FC79C9">
      <w:pPr>
        <w:rPr>
          <w:szCs w:val="22"/>
        </w:rPr>
      </w:pPr>
    </w:p>
    <w:p w14:paraId="58077199" w14:textId="77777777" w:rsidR="00FC79C9" w:rsidRPr="00F316C7" w:rsidRDefault="00FC79C9" w:rsidP="00FC79C9">
      <w:pPr>
        <w:rPr>
          <w:b/>
          <w:szCs w:val="22"/>
        </w:rPr>
      </w:pPr>
      <w:r w:rsidRPr="00F316C7">
        <w:rPr>
          <w:b/>
          <w:szCs w:val="22"/>
        </w:rPr>
        <w:t xml:space="preserve">Acute respiratory failure </w:t>
      </w:r>
    </w:p>
    <w:p w14:paraId="309DF012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Mechanical ventilation 96.7 or use of ventilator 57001B,57002B, 57023B, 57029C</w:t>
      </w:r>
    </w:p>
    <w:p w14:paraId="360FB530" w14:textId="77777777" w:rsidR="00FC79C9" w:rsidRPr="00F316C7" w:rsidRDefault="00FC79C9" w:rsidP="00FC79C9">
      <w:pPr>
        <w:rPr>
          <w:szCs w:val="22"/>
        </w:rPr>
      </w:pPr>
    </w:p>
    <w:p w14:paraId="13A6B354" w14:textId="77777777" w:rsidR="00FC79C9" w:rsidRPr="00F316C7" w:rsidRDefault="00FC79C9" w:rsidP="00FC79C9">
      <w:pPr>
        <w:rPr>
          <w:b/>
          <w:szCs w:val="22"/>
        </w:rPr>
      </w:pPr>
      <w:r w:rsidRPr="00F316C7">
        <w:rPr>
          <w:b/>
          <w:szCs w:val="22"/>
        </w:rPr>
        <w:t xml:space="preserve">Central nervous system dysfunction </w:t>
      </w:r>
    </w:p>
    <w:p w14:paraId="7D3A5C87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 xml:space="preserve">Neurologic Encephalopathy 348.3 </w:t>
      </w:r>
    </w:p>
    <w:p w14:paraId="42FC9E07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Transient organic psychosis 293</w:t>
      </w:r>
    </w:p>
    <w:p w14:paraId="70475D77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Anoxic brain damage 348.1</w:t>
      </w:r>
    </w:p>
    <w:p w14:paraId="7CD97FC9" w14:textId="77777777" w:rsidR="00FC79C9" w:rsidRPr="00F316C7" w:rsidRDefault="00FC79C9" w:rsidP="00FC79C9">
      <w:pPr>
        <w:rPr>
          <w:szCs w:val="22"/>
        </w:rPr>
      </w:pPr>
    </w:p>
    <w:p w14:paraId="3F082F0A" w14:textId="77777777" w:rsidR="00FC79C9" w:rsidRPr="00F316C7" w:rsidRDefault="00FC79C9" w:rsidP="00FC79C9">
      <w:pPr>
        <w:rPr>
          <w:b/>
          <w:szCs w:val="22"/>
        </w:rPr>
      </w:pPr>
      <w:r w:rsidRPr="00F316C7">
        <w:rPr>
          <w:b/>
          <w:szCs w:val="22"/>
        </w:rPr>
        <w:t xml:space="preserve">Hematologic system dysfunction </w:t>
      </w:r>
    </w:p>
    <w:p w14:paraId="38017790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Hematologic Secondary thrombocytopenia 287.4</w:t>
      </w:r>
    </w:p>
    <w:p w14:paraId="2B549C7D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Thrombocytopenia, unspecified 287.5</w:t>
      </w:r>
    </w:p>
    <w:p w14:paraId="680444B2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Other/unspecified coagulation defect 286.9</w:t>
      </w:r>
    </w:p>
    <w:p w14:paraId="06CC3FFA" w14:textId="77777777" w:rsidR="00FC79C9" w:rsidRPr="00F316C7" w:rsidRDefault="00FC79C9" w:rsidP="00FC79C9">
      <w:pPr>
        <w:rPr>
          <w:szCs w:val="22"/>
        </w:rPr>
      </w:pPr>
      <w:proofErr w:type="spellStart"/>
      <w:r w:rsidRPr="00F316C7">
        <w:rPr>
          <w:szCs w:val="22"/>
        </w:rPr>
        <w:t>Defibrination</w:t>
      </w:r>
      <w:proofErr w:type="spellEnd"/>
      <w:r w:rsidRPr="00F316C7">
        <w:rPr>
          <w:szCs w:val="22"/>
        </w:rPr>
        <w:t xml:space="preserve"> syndrome 286.6</w:t>
      </w:r>
    </w:p>
    <w:p w14:paraId="64BF0F18" w14:textId="77777777" w:rsidR="00FC79C9" w:rsidRPr="00F316C7" w:rsidRDefault="00FC79C9" w:rsidP="00FC79C9">
      <w:pPr>
        <w:rPr>
          <w:szCs w:val="22"/>
        </w:rPr>
      </w:pPr>
    </w:p>
    <w:p w14:paraId="10B2EB2E" w14:textId="77777777" w:rsidR="00FC79C9" w:rsidRPr="00F316C7" w:rsidRDefault="00FC79C9" w:rsidP="00FC79C9">
      <w:pPr>
        <w:rPr>
          <w:b/>
          <w:szCs w:val="22"/>
        </w:rPr>
      </w:pPr>
      <w:r w:rsidRPr="00F316C7">
        <w:rPr>
          <w:b/>
          <w:szCs w:val="22"/>
        </w:rPr>
        <w:t xml:space="preserve">Hepatic system dysfunction </w:t>
      </w:r>
    </w:p>
    <w:p w14:paraId="3AF506EC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Hepatic Acute and subacute necrosis of liver 570</w:t>
      </w:r>
    </w:p>
    <w:p w14:paraId="651762F3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Hepatic encephalopathy 572.2</w:t>
      </w:r>
    </w:p>
    <w:p w14:paraId="4D3BEE9A" w14:textId="77777777" w:rsidR="00FC79C9" w:rsidRPr="00F316C7" w:rsidRDefault="00FC79C9" w:rsidP="00FC79C9">
      <w:pPr>
        <w:rPr>
          <w:szCs w:val="22"/>
        </w:rPr>
      </w:pPr>
      <w:proofErr w:type="spellStart"/>
      <w:r w:rsidRPr="00F316C7">
        <w:rPr>
          <w:szCs w:val="22"/>
        </w:rPr>
        <w:t>Hepatorenal</w:t>
      </w:r>
      <w:proofErr w:type="spellEnd"/>
      <w:r w:rsidRPr="00F316C7">
        <w:rPr>
          <w:szCs w:val="22"/>
        </w:rPr>
        <w:t xml:space="preserve"> syndrome 572,4</w:t>
      </w:r>
    </w:p>
    <w:p w14:paraId="0F3D5A1F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Other squeal of chronic liver disease 572.8</w:t>
      </w:r>
    </w:p>
    <w:p w14:paraId="3FB71860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Hepatic infarction 573.4, 573.8</w:t>
      </w:r>
    </w:p>
    <w:p w14:paraId="6E2EEECB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Liver replaced by transplant V42.7</w:t>
      </w:r>
    </w:p>
    <w:p w14:paraId="198BCC5F" w14:textId="77777777" w:rsidR="00FC79C9" w:rsidRPr="00F316C7" w:rsidRDefault="00FC79C9" w:rsidP="00FC79C9">
      <w:pPr>
        <w:rPr>
          <w:szCs w:val="22"/>
        </w:rPr>
      </w:pPr>
    </w:p>
    <w:p w14:paraId="232C1E46" w14:textId="77777777" w:rsidR="00FC79C9" w:rsidRPr="00F316C7" w:rsidRDefault="00FC79C9" w:rsidP="00FC79C9">
      <w:pPr>
        <w:rPr>
          <w:b/>
          <w:szCs w:val="22"/>
        </w:rPr>
      </w:pPr>
      <w:r w:rsidRPr="00F316C7">
        <w:rPr>
          <w:b/>
          <w:szCs w:val="22"/>
        </w:rPr>
        <w:t xml:space="preserve">Renal system dysfunction </w:t>
      </w:r>
    </w:p>
    <w:p w14:paraId="6E921B06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Acute renal failure 584 or Use of CVVH (58014C)</w:t>
      </w:r>
    </w:p>
    <w:p w14:paraId="7623ACD6" w14:textId="77777777" w:rsidR="00FC79C9" w:rsidRPr="00F316C7" w:rsidRDefault="00FC79C9" w:rsidP="00FC79C9">
      <w:pPr>
        <w:rPr>
          <w:szCs w:val="22"/>
        </w:rPr>
      </w:pPr>
    </w:p>
    <w:p w14:paraId="51AA9117" w14:textId="1256AA87" w:rsidR="00FC79C9" w:rsidRPr="00F316C7" w:rsidRDefault="00FC79C9" w:rsidP="00FC79C9">
      <w:pPr>
        <w:rPr>
          <w:b/>
          <w:szCs w:val="22"/>
        </w:rPr>
      </w:pPr>
      <w:r w:rsidRPr="00F316C7">
        <w:rPr>
          <w:b/>
          <w:szCs w:val="22"/>
        </w:rPr>
        <w:t xml:space="preserve">Metabolic system </w:t>
      </w:r>
      <w:r w:rsidR="004B486F" w:rsidRPr="00F316C7">
        <w:rPr>
          <w:b/>
          <w:szCs w:val="22"/>
        </w:rPr>
        <w:t xml:space="preserve">dysfunction </w:t>
      </w:r>
      <w:r w:rsidR="004B486F">
        <w:rPr>
          <w:b/>
          <w:szCs w:val="22"/>
        </w:rPr>
        <w:t>(Hyperglycemic crisis)</w:t>
      </w:r>
    </w:p>
    <w:p w14:paraId="178D093B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 xml:space="preserve">Diabetic </w:t>
      </w:r>
      <w:proofErr w:type="spellStart"/>
      <w:r w:rsidRPr="00F316C7">
        <w:rPr>
          <w:szCs w:val="22"/>
        </w:rPr>
        <w:t>ketoscidosis</w:t>
      </w:r>
      <w:proofErr w:type="spellEnd"/>
      <w:r w:rsidRPr="00F316C7">
        <w:rPr>
          <w:szCs w:val="22"/>
        </w:rPr>
        <w:t xml:space="preserve"> 250.1 </w:t>
      </w:r>
    </w:p>
    <w:p w14:paraId="18A7E92A" w14:textId="77777777" w:rsidR="00FC79C9" w:rsidRPr="00F316C7" w:rsidRDefault="00FC79C9" w:rsidP="00FC79C9">
      <w:pPr>
        <w:rPr>
          <w:szCs w:val="22"/>
        </w:rPr>
      </w:pPr>
      <w:r w:rsidRPr="00F316C7">
        <w:rPr>
          <w:szCs w:val="22"/>
        </w:rPr>
        <w:t>Hyperosmolar hyperglycemic state 250.2</w:t>
      </w:r>
    </w:p>
    <w:p w14:paraId="7CA8A3BB" w14:textId="77777777" w:rsidR="00FC79C9" w:rsidRPr="00F316C7" w:rsidRDefault="00FC79C9" w:rsidP="00FC79C9">
      <w:pPr>
        <w:widowControl/>
        <w:rPr>
          <w:color w:val="3366FF"/>
        </w:rPr>
      </w:pPr>
    </w:p>
    <w:p w14:paraId="63E588AE" w14:textId="3D4914DC" w:rsidR="00FC79C9" w:rsidRDefault="00FC79C9" w:rsidP="00F97BAE">
      <w:pPr>
        <w:rPr>
          <w:rFonts w:ascii="Times New Roman" w:hAnsi="Times New Roman" w:cs="Times New Roman"/>
        </w:rPr>
      </w:pPr>
    </w:p>
    <w:p w14:paraId="37B20786" w14:textId="77777777" w:rsidR="00FC79C9" w:rsidRPr="00396538" w:rsidRDefault="00FC79C9" w:rsidP="00F97BAE">
      <w:pPr>
        <w:rPr>
          <w:rFonts w:ascii="Times New Roman" w:hAnsi="Times New Roman" w:cs="Times New Roman"/>
        </w:rPr>
      </w:pPr>
    </w:p>
    <w:sectPr w:rsidR="00FC79C9" w:rsidRPr="00396538" w:rsidSect="00B81774">
      <w:headerReference w:type="default" r:id="rId9"/>
      <w:footerReference w:type="default" r:id="rId10"/>
      <w:pgSz w:w="11906" w:h="16838"/>
      <w:pgMar w:top="1440" w:right="1440" w:bottom="1440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2D87F" w14:textId="77777777" w:rsidR="005255BD" w:rsidRDefault="005255BD">
      <w:r>
        <w:separator/>
      </w:r>
    </w:p>
  </w:endnote>
  <w:endnote w:type="continuationSeparator" w:id="0">
    <w:p w14:paraId="2D9FC3F2" w14:textId="77777777" w:rsidR="005255BD" w:rsidRDefault="0052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BAFAC" w14:textId="078FF5DC" w:rsidR="008401F9" w:rsidRDefault="008401F9">
    <w:pPr>
      <w:pStyle w:val="Footer"/>
    </w:pPr>
  </w:p>
  <w:p w14:paraId="78467B12" w14:textId="77777777" w:rsidR="008401F9" w:rsidRDefault="008401F9">
    <w:pPr>
      <w:tabs>
        <w:tab w:val="center" w:pos="4153"/>
        <w:tab w:val="right" w:pos="8306"/>
      </w:tabs>
      <w:spacing w:after="992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25C2A" w14:textId="77777777" w:rsidR="005255BD" w:rsidRDefault="005255BD">
      <w:r>
        <w:separator/>
      </w:r>
    </w:p>
  </w:footnote>
  <w:footnote w:type="continuationSeparator" w:id="0">
    <w:p w14:paraId="35D1DF45" w14:textId="77777777" w:rsidR="005255BD" w:rsidRDefault="00525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970901"/>
      <w:docPartObj>
        <w:docPartGallery w:val="Page Numbers (Top of Page)"/>
        <w:docPartUnique/>
      </w:docPartObj>
    </w:sdtPr>
    <w:sdtEndPr/>
    <w:sdtContent>
      <w:p w14:paraId="6E48519A" w14:textId="363C36EF" w:rsidR="008401F9" w:rsidRDefault="008401F9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E77" w:rsidRPr="00267E77">
          <w:rPr>
            <w:noProof/>
            <w:lang w:val="zh-TW"/>
          </w:rPr>
          <w:t>5</w:t>
        </w:r>
        <w:r>
          <w:fldChar w:fldCharType="end"/>
        </w:r>
      </w:p>
    </w:sdtContent>
  </w:sdt>
  <w:p w14:paraId="32FFEA77" w14:textId="77777777" w:rsidR="008401F9" w:rsidRDefault="008401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664F"/>
    <w:multiLevelType w:val="hybridMultilevel"/>
    <w:tmpl w:val="5654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E059E"/>
    <w:multiLevelType w:val="hybridMultilevel"/>
    <w:tmpl w:val="6E681918"/>
    <w:lvl w:ilvl="0" w:tplc="4288EF22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A522A4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EE90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B28A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A8F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0653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82D4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666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F6DF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426BA"/>
    <w:multiLevelType w:val="hybridMultilevel"/>
    <w:tmpl w:val="E2F206D4"/>
    <w:lvl w:ilvl="0" w:tplc="0426913E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A27CFA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9E0D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40B1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DE67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00F0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0E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D278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3E80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E1FB4"/>
    <w:multiLevelType w:val="hybridMultilevel"/>
    <w:tmpl w:val="EBEA0B28"/>
    <w:lvl w:ilvl="0" w:tplc="C9008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BA373A"/>
    <w:multiLevelType w:val="hybridMultilevel"/>
    <w:tmpl w:val="F63C2638"/>
    <w:lvl w:ilvl="0" w:tplc="2C6CA5D4">
      <w:start w:val="1"/>
      <w:numFmt w:val="bullet"/>
      <w:lvlText w:val=""/>
      <w:lvlJc w:val="left"/>
      <w:pPr>
        <w:ind w:left="1800" w:hanging="360"/>
      </w:pPr>
      <w:rPr>
        <w:rFonts w:ascii="Wingdings" w:hAnsi="Wingdings" w:hint="default"/>
      </w:rPr>
    </w:lvl>
    <w:lvl w:ilvl="1" w:tplc="2398C2C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BE3E8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144031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84E795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1CC20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CA6369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37C9A1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690D8E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B0651D7"/>
    <w:multiLevelType w:val="hybridMultilevel"/>
    <w:tmpl w:val="650C1D2C"/>
    <w:lvl w:ilvl="0" w:tplc="CA98CCA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DE062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A80D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E03F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A7C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2818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541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BE81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E22F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92880"/>
    <w:multiLevelType w:val="hybridMultilevel"/>
    <w:tmpl w:val="54860342"/>
    <w:lvl w:ilvl="0" w:tplc="03E24BE6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47969A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2B63CC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E8D5A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26F55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E2472C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CFCDE3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FB082C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AD8E45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0C49F0"/>
    <w:multiLevelType w:val="hybridMultilevel"/>
    <w:tmpl w:val="8DDE142A"/>
    <w:lvl w:ilvl="0" w:tplc="DEF29E48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96920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D492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74D4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40C9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8A5D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B6C4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90D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1C28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30F10"/>
    <w:multiLevelType w:val="multilevel"/>
    <w:tmpl w:val="2C02B944"/>
    <w:lvl w:ilvl="0">
      <w:start w:val="3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C0D72AC"/>
    <w:multiLevelType w:val="hybridMultilevel"/>
    <w:tmpl w:val="8DB4C4E0"/>
    <w:lvl w:ilvl="0" w:tplc="50D8C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A4CB0E" w:tentative="1">
      <w:start w:val="1"/>
      <w:numFmt w:val="ideographTraditional"/>
      <w:lvlText w:val="%2、"/>
      <w:lvlJc w:val="left"/>
      <w:pPr>
        <w:ind w:left="960" w:hanging="480"/>
      </w:pPr>
    </w:lvl>
    <w:lvl w:ilvl="2" w:tplc="7DC6754A" w:tentative="1">
      <w:start w:val="1"/>
      <w:numFmt w:val="lowerRoman"/>
      <w:lvlText w:val="%3."/>
      <w:lvlJc w:val="right"/>
      <w:pPr>
        <w:ind w:left="1440" w:hanging="480"/>
      </w:pPr>
    </w:lvl>
    <w:lvl w:ilvl="3" w:tplc="F5F448A0" w:tentative="1">
      <w:start w:val="1"/>
      <w:numFmt w:val="decimal"/>
      <w:lvlText w:val="%4."/>
      <w:lvlJc w:val="left"/>
      <w:pPr>
        <w:ind w:left="1920" w:hanging="480"/>
      </w:pPr>
    </w:lvl>
    <w:lvl w:ilvl="4" w:tplc="803CE170" w:tentative="1">
      <w:start w:val="1"/>
      <w:numFmt w:val="ideographTraditional"/>
      <w:lvlText w:val="%5、"/>
      <w:lvlJc w:val="left"/>
      <w:pPr>
        <w:ind w:left="2400" w:hanging="480"/>
      </w:pPr>
    </w:lvl>
    <w:lvl w:ilvl="5" w:tplc="1CF090F6" w:tentative="1">
      <w:start w:val="1"/>
      <w:numFmt w:val="lowerRoman"/>
      <w:lvlText w:val="%6."/>
      <w:lvlJc w:val="right"/>
      <w:pPr>
        <w:ind w:left="2880" w:hanging="480"/>
      </w:pPr>
    </w:lvl>
    <w:lvl w:ilvl="6" w:tplc="A55C5ED6" w:tentative="1">
      <w:start w:val="1"/>
      <w:numFmt w:val="decimal"/>
      <w:lvlText w:val="%7."/>
      <w:lvlJc w:val="left"/>
      <w:pPr>
        <w:ind w:left="3360" w:hanging="480"/>
      </w:pPr>
    </w:lvl>
    <w:lvl w:ilvl="7" w:tplc="914474A0" w:tentative="1">
      <w:start w:val="1"/>
      <w:numFmt w:val="ideographTraditional"/>
      <w:lvlText w:val="%8、"/>
      <w:lvlJc w:val="left"/>
      <w:pPr>
        <w:ind w:left="3840" w:hanging="480"/>
      </w:pPr>
    </w:lvl>
    <w:lvl w:ilvl="8" w:tplc="990A9BA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49E1467"/>
    <w:multiLevelType w:val="hybridMultilevel"/>
    <w:tmpl w:val="AB100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BB3265"/>
    <w:multiLevelType w:val="multilevel"/>
    <w:tmpl w:val="F7868764"/>
    <w:lvl w:ilvl="0">
      <w:start w:val="3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74441A7"/>
    <w:multiLevelType w:val="hybridMultilevel"/>
    <w:tmpl w:val="82081020"/>
    <w:lvl w:ilvl="0" w:tplc="D444E094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430C7FA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BA4C2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E5807C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BAA5D1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3E27DD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D128D1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6B2806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DAC41B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9C660F"/>
    <w:multiLevelType w:val="hybridMultilevel"/>
    <w:tmpl w:val="C94AB64A"/>
    <w:lvl w:ilvl="0" w:tplc="84541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90EDEE" w:tentative="1">
      <w:start w:val="1"/>
      <w:numFmt w:val="ideographTraditional"/>
      <w:lvlText w:val="%2、"/>
      <w:lvlJc w:val="left"/>
      <w:pPr>
        <w:ind w:left="960" w:hanging="480"/>
      </w:pPr>
    </w:lvl>
    <w:lvl w:ilvl="2" w:tplc="747E6132" w:tentative="1">
      <w:start w:val="1"/>
      <w:numFmt w:val="lowerRoman"/>
      <w:lvlText w:val="%3."/>
      <w:lvlJc w:val="right"/>
      <w:pPr>
        <w:ind w:left="1440" w:hanging="480"/>
      </w:pPr>
    </w:lvl>
    <w:lvl w:ilvl="3" w:tplc="3D00B1EA" w:tentative="1">
      <w:start w:val="1"/>
      <w:numFmt w:val="decimal"/>
      <w:lvlText w:val="%4."/>
      <w:lvlJc w:val="left"/>
      <w:pPr>
        <w:ind w:left="1920" w:hanging="480"/>
      </w:pPr>
    </w:lvl>
    <w:lvl w:ilvl="4" w:tplc="D37E3C6E" w:tentative="1">
      <w:start w:val="1"/>
      <w:numFmt w:val="ideographTraditional"/>
      <w:lvlText w:val="%5、"/>
      <w:lvlJc w:val="left"/>
      <w:pPr>
        <w:ind w:left="2400" w:hanging="480"/>
      </w:pPr>
    </w:lvl>
    <w:lvl w:ilvl="5" w:tplc="9DC64574" w:tentative="1">
      <w:start w:val="1"/>
      <w:numFmt w:val="lowerRoman"/>
      <w:lvlText w:val="%6."/>
      <w:lvlJc w:val="right"/>
      <w:pPr>
        <w:ind w:left="2880" w:hanging="480"/>
      </w:pPr>
    </w:lvl>
    <w:lvl w:ilvl="6" w:tplc="009A6EB4" w:tentative="1">
      <w:start w:val="1"/>
      <w:numFmt w:val="decimal"/>
      <w:lvlText w:val="%7."/>
      <w:lvlJc w:val="left"/>
      <w:pPr>
        <w:ind w:left="3360" w:hanging="480"/>
      </w:pPr>
    </w:lvl>
    <w:lvl w:ilvl="7" w:tplc="657000AC" w:tentative="1">
      <w:start w:val="1"/>
      <w:numFmt w:val="ideographTraditional"/>
      <w:lvlText w:val="%8、"/>
      <w:lvlJc w:val="left"/>
      <w:pPr>
        <w:ind w:left="3840" w:hanging="480"/>
      </w:pPr>
    </w:lvl>
    <w:lvl w:ilvl="8" w:tplc="1F543DC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5513AB3"/>
    <w:multiLevelType w:val="hybridMultilevel"/>
    <w:tmpl w:val="387EA086"/>
    <w:lvl w:ilvl="0" w:tplc="0CB4B0E8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634022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74F6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AA9E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2078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165C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40C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786F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A6A0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F417C"/>
    <w:multiLevelType w:val="hybridMultilevel"/>
    <w:tmpl w:val="926C9FA6"/>
    <w:lvl w:ilvl="0" w:tplc="2ACE6B6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AAE21A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D2E0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C00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894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1EDA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EDA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A0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3034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D02843"/>
    <w:multiLevelType w:val="hybridMultilevel"/>
    <w:tmpl w:val="8B527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AD4034"/>
    <w:multiLevelType w:val="multilevel"/>
    <w:tmpl w:val="9D4842F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Arial" w:hint="default"/>
        <w:sz w:val="20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  <w:lvl w:ilvl="4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  <w:sz w:val="20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  <w:sz w:val="20"/>
      </w:rPr>
    </w:lvl>
    <w:lvl w:ilvl="6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  <w:sz w:val="20"/>
      </w:rPr>
    </w:lvl>
    <w:lvl w:ilvl="7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  <w:sz w:val="20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  <w:sz w:val="20"/>
      </w:rPr>
    </w:lvl>
  </w:abstractNum>
  <w:abstractNum w:abstractNumId="18">
    <w:nsid w:val="6C9724BF"/>
    <w:multiLevelType w:val="hybridMultilevel"/>
    <w:tmpl w:val="B8B21D80"/>
    <w:lvl w:ilvl="0" w:tplc="D67CCC7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D58262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24EA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543A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E74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2C06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C8A3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8E2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3C3D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813976"/>
    <w:multiLevelType w:val="hybridMultilevel"/>
    <w:tmpl w:val="35FA1AAA"/>
    <w:lvl w:ilvl="0" w:tplc="BA7E13BE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A320A0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3EFB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451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7C22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5013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6A08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46E5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AAC9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B12788"/>
    <w:multiLevelType w:val="multilevel"/>
    <w:tmpl w:val="6E1CB0A0"/>
    <w:lvl w:ilvl="0">
      <w:start w:val="38"/>
      <w:numFmt w:val="decimalZero"/>
      <w:lvlText w:val="%1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9"/>
  </w:num>
  <w:num w:numId="5">
    <w:abstractNumId w:val="1"/>
  </w:num>
  <w:num w:numId="6">
    <w:abstractNumId w:val="6"/>
  </w:num>
  <w:num w:numId="7">
    <w:abstractNumId w:val="5"/>
  </w:num>
  <w:num w:numId="8">
    <w:abstractNumId w:val="18"/>
  </w:num>
  <w:num w:numId="9">
    <w:abstractNumId w:val="14"/>
  </w:num>
  <w:num w:numId="10">
    <w:abstractNumId w:val="15"/>
  </w:num>
  <w:num w:numId="11">
    <w:abstractNumId w:val="12"/>
  </w:num>
  <w:num w:numId="12">
    <w:abstractNumId w:val="4"/>
  </w:num>
  <w:num w:numId="13">
    <w:abstractNumId w:val="7"/>
  </w:num>
  <w:num w:numId="14">
    <w:abstractNumId w:val="16"/>
  </w:num>
  <w:num w:numId="15">
    <w:abstractNumId w:val="10"/>
  </w:num>
  <w:num w:numId="16">
    <w:abstractNumId w:val="0"/>
  </w:num>
  <w:num w:numId="17">
    <w:abstractNumId w:val="3"/>
  </w:num>
  <w:num w:numId="18">
    <w:abstractNumId w:val="17"/>
  </w:num>
  <w:num w:numId="19">
    <w:abstractNumId w:val="11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rit J Anaesthesia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wavafrro0vsdmews0cv0v54x2azt5fpp0xw&quot;&gt;My EndNote Library&lt;record-ids&gt;&lt;item&gt;345&lt;/item&gt;&lt;item&gt;346&lt;/item&gt;&lt;item&gt;347&lt;/item&gt;&lt;item&gt;348&lt;/item&gt;&lt;item&gt;349&lt;/item&gt;&lt;item&gt;350&lt;/item&gt;&lt;item&gt;351&lt;/item&gt;&lt;item&gt;352&lt;/item&gt;&lt;item&gt;353&lt;/item&gt;&lt;item&gt;354&lt;/item&gt;&lt;item&gt;355&lt;/item&gt;&lt;item&gt;356&lt;/item&gt;&lt;item&gt;357&lt;/item&gt;&lt;item&gt;358&lt;/item&gt;&lt;item&gt;359&lt;/item&gt;&lt;item&gt;360&lt;/item&gt;&lt;item&gt;361&lt;/item&gt;&lt;item&gt;368&lt;/item&gt;&lt;item&gt;369&lt;/item&gt;&lt;item&gt;370&lt;/item&gt;&lt;item&gt;376&lt;/item&gt;&lt;item&gt;377&lt;/item&gt;&lt;item&gt;378&lt;/item&gt;&lt;item&gt;379&lt;/item&gt;&lt;item&gt;380&lt;/item&gt;&lt;item&gt;381&lt;/item&gt;&lt;item&gt;387&lt;/item&gt;&lt;item&gt;389&lt;/item&gt;&lt;item&gt;390&lt;/item&gt;&lt;item&gt;391&lt;/item&gt;&lt;item&gt;392&lt;/item&gt;&lt;item&gt;393&lt;/item&gt;&lt;item&gt;394&lt;/item&gt;&lt;item&gt;395&lt;/item&gt;&lt;item&gt;396&lt;/item&gt;&lt;item&gt;397&lt;/item&gt;&lt;/record-ids&gt;&lt;/item&gt;&lt;/Libraries&gt;"/>
    <w:docVar w:name="Total_Editing_Time" w:val="1"/>
  </w:docVars>
  <w:rsids>
    <w:rsidRoot w:val="000D22AA"/>
    <w:rsid w:val="00001587"/>
    <w:rsid w:val="00004775"/>
    <w:rsid w:val="00012F81"/>
    <w:rsid w:val="00032916"/>
    <w:rsid w:val="000357B1"/>
    <w:rsid w:val="000569E6"/>
    <w:rsid w:val="00057D95"/>
    <w:rsid w:val="00076662"/>
    <w:rsid w:val="000B54DE"/>
    <w:rsid w:val="000C13F7"/>
    <w:rsid w:val="000C5B43"/>
    <w:rsid w:val="000C64A5"/>
    <w:rsid w:val="000D16A5"/>
    <w:rsid w:val="000D22AA"/>
    <w:rsid w:val="000F4303"/>
    <w:rsid w:val="000F63AD"/>
    <w:rsid w:val="00104A72"/>
    <w:rsid w:val="0011317F"/>
    <w:rsid w:val="00123099"/>
    <w:rsid w:val="00132355"/>
    <w:rsid w:val="0013527F"/>
    <w:rsid w:val="00142810"/>
    <w:rsid w:val="00160227"/>
    <w:rsid w:val="001653CA"/>
    <w:rsid w:val="001779F7"/>
    <w:rsid w:val="00181000"/>
    <w:rsid w:val="00183909"/>
    <w:rsid w:val="00190A9D"/>
    <w:rsid w:val="001A3514"/>
    <w:rsid w:val="001B4090"/>
    <w:rsid w:val="001C0C2C"/>
    <w:rsid w:val="001C2CD7"/>
    <w:rsid w:val="001D1AFA"/>
    <w:rsid w:val="001E253F"/>
    <w:rsid w:val="001E3489"/>
    <w:rsid w:val="002017CC"/>
    <w:rsid w:val="0020256B"/>
    <w:rsid w:val="002049DD"/>
    <w:rsid w:val="002210C8"/>
    <w:rsid w:val="00224A18"/>
    <w:rsid w:val="002474D7"/>
    <w:rsid w:val="002611B6"/>
    <w:rsid w:val="002661BF"/>
    <w:rsid w:val="00267E77"/>
    <w:rsid w:val="00272BAE"/>
    <w:rsid w:val="002806CC"/>
    <w:rsid w:val="002901D8"/>
    <w:rsid w:val="002A6F83"/>
    <w:rsid w:val="002B7E14"/>
    <w:rsid w:val="002C315A"/>
    <w:rsid w:val="002D1260"/>
    <w:rsid w:val="002E1594"/>
    <w:rsid w:val="002E3F7D"/>
    <w:rsid w:val="002F1E68"/>
    <w:rsid w:val="002F288D"/>
    <w:rsid w:val="00307827"/>
    <w:rsid w:val="00320AED"/>
    <w:rsid w:val="0032406F"/>
    <w:rsid w:val="00344ABF"/>
    <w:rsid w:val="0035142B"/>
    <w:rsid w:val="00357A68"/>
    <w:rsid w:val="00392662"/>
    <w:rsid w:val="00396538"/>
    <w:rsid w:val="003B46FA"/>
    <w:rsid w:val="003C7B45"/>
    <w:rsid w:val="003D568C"/>
    <w:rsid w:val="003F1E3D"/>
    <w:rsid w:val="003F30FE"/>
    <w:rsid w:val="003F4F4D"/>
    <w:rsid w:val="00401B5E"/>
    <w:rsid w:val="00403E8C"/>
    <w:rsid w:val="00410774"/>
    <w:rsid w:val="00440752"/>
    <w:rsid w:val="004437B9"/>
    <w:rsid w:val="00461415"/>
    <w:rsid w:val="0047239F"/>
    <w:rsid w:val="00486549"/>
    <w:rsid w:val="00490757"/>
    <w:rsid w:val="004A2781"/>
    <w:rsid w:val="004A65E2"/>
    <w:rsid w:val="004B486F"/>
    <w:rsid w:val="004B6046"/>
    <w:rsid w:val="004B6F60"/>
    <w:rsid w:val="004D0B67"/>
    <w:rsid w:val="004D36DB"/>
    <w:rsid w:val="004F66FB"/>
    <w:rsid w:val="004F7C19"/>
    <w:rsid w:val="0052103A"/>
    <w:rsid w:val="005255BD"/>
    <w:rsid w:val="00531B9F"/>
    <w:rsid w:val="00536120"/>
    <w:rsid w:val="00543047"/>
    <w:rsid w:val="005455F9"/>
    <w:rsid w:val="00547CF9"/>
    <w:rsid w:val="00557CF5"/>
    <w:rsid w:val="00571F4C"/>
    <w:rsid w:val="00583A51"/>
    <w:rsid w:val="0058667B"/>
    <w:rsid w:val="00592897"/>
    <w:rsid w:val="005A0DE9"/>
    <w:rsid w:val="005B22E7"/>
    <w:rsid w:val="005C377E"/>
    <w:rsid w:val="005D1964"/>
    <w:rsid w:val="00602CBD"/>
    <w:rsid w:val="0060745D"/>
    <w:rsid w:val="0061707C"/>
    <w:rsid w:val="00622936"/>
    <w:rsid w:val="006245FC"/>
    <w:rsid w:val="00630805"/>
    <w:rsid w:val="00680C75"/>
    <w:rsid w:val="00681B3B"/>
    <w:rsid w:val="00697D9F"/>
    <w:rsid w:val="006E628B"/>
    <w:rsid w:val="006F6776"/>
    <w:rsid w:val="006F71B5"/>
    <w:rsid w:val="007004FB"/>
    <w:rsid w:val="00704E58"/>
    <w:rsid w:val="00705CB6"/>
    <w:rsid w:val="007068DC"/>
    <w:rsid w:val="00711815"/>
    <w:rsid w:val="00723161"/>
    <w:rsid w:val="00743429"/>
    <w:rsid w:val="00751E23"/>
    <w:rsid w:val="00755CDD"/>
    <w:rsid w:val="00757945"/>
    <w:rsid w:val="00770310"/>
    <w:rsid w:val="00770871"/>
    <w:rsid w:val="007C412F"/>
    <w:rsid w:val="007D07EC"/>
    <w:rsid w:val="007D0816"/>
    <w:rsid w:val="007D615F"/>
    <w:rsid w:val="007F072D"/>
    <w:rsid w:val="007F28CC"/>
    <w:rsid w:val="007F3857"/>
    <w:rsid w:val="0080286C"/>
    <w:rsid w:val="008161F6"/>
    <w:rsid w:val="00834011"/>
    <w:rsid w:val="008368B5"/>
    <w:rsid w:val="008401F9"/>
    <w:rsid w:val="00845362"/>
    <w:rsid w:val="00860A1C"/>
    <w:rsid w:val="00865749"/>
    <w:rsid w:val="008747AC"/>
    <w:rsid w:val="00883B17"/>
    <w:rsid w:val="008914E6"/>
    <w:rsid w:val="008A533D"/>
    <w:rsid w:val="008B00DC"/>
    <w:rsid w:val="008B65A3"/>
    <w:rsid w:val="008D1E32"/>
    <w:rsid w:val="008D4ABC"/>
    <w:rsid w:val="008D70B8"/>
    <w:rsid w:val="008F4B04"/>
    <w:rsid w:val="00904986"/>
    <w:rsid w:val="009108B5"/>
    <w:rsid w:val="00913D58"/>
    <w:rsid w:val="00927216"/>
    <w:rsid w:val="00934B8A"/>
    <w:rsid w:val="00942C85"/>
    <w:rsid w:val="009542FE"/>
    <w:rsid w:val="00955322"/>
    <w:rsid w:val="0095600D"/>
    <w:rsid w:val="0096064A"/>
    <w:rsid w:val="00960701"/>
    <w:rsid w:val="00960B45"/>
    <w:rsid w:val="00970724"/>
    <w:rsid w:val="009810B6"/>
    <w:rsid w:val="009856A0"/>
    <w:rsid w:val="00992F2F"/>
    <w:rsid w:val="00993EB5"/>
    <w:rsid w:val="009B2314"/>
    <w:rsid w:val="009C35F8"/>
    <w:rsid w:val="009D5F14"/>
    <w:rsid w:val="009F624A"/>
    <w:rsid w:val="00A07A53"/>
    <w:rsid w:val="00A10F1D"/>
    <w:rsid w:val="00A17681"/>
    <w:rsid w:val="00A17F30"/>
    <w:rsid w:val="00A21BB9"/>
    <w:rsid w:val="00A270B8"/>
    <w:rsid w:val="00A3569A"/>
    <w:rsid w:val="00A86852"/>
    <w:rsid w:val="00A90B7D"/>
    <w:rsid w:val="00AA70C5"/>
    <w:rsid w:val="00AA763C"/>
    <w:rsid w:val="00AA7707"/>
    <w:rsid w:val="00AE0082"/>
    <w:rsid w:val="00AF6897"/>
    <w:rsid w:val="00B42FBD"/>
    <w:rsid w:val="00B43E66"/>
    <w:rsid w:val="00B7755D"/>
    <w:rsid w:val="00B81774"/>
    <w:rsid w:val="00BA2709"/>
    <w:rsid w:val="00BB28B4"/>
    <w:rsid w:val="00BB5589"/>
    <w:rsid w:val="00BC163D"/>
    <w:rsid w:val="00BC6160"/>
    <w:rsid w:val="00BD0E95"/>
    <w:rsid w:val="00BD5600"/>
    <w:rsid w:val="00BE4E96"/>
    <w:rsid w:val="00C01A71"/>
    <w:rsid w:val="00C13BC9"/>
    <w:rsid w:val="00C34498"/>
    <w:rsid w:val="00C37B2E"/>
    <w:rsid w:val="00C552E7"/>
    <w:rsid w:val="00C554F1"/>
    <w:rsid w:val="00C64C98"/>
    <w:rsid w:val="00C71E41"/>
    <w:rsid w:val="00C759ED"/>
    <w:rsid w:val="00C853DF"/>
    <w:rsid w:val="00C958D8"/>
    <w:rsid w:val="00CA2773"/>
    <w:rsid w:val="00CE2E90"/>
    <w:rsid w:val="00CF1EA5"/>
    <w:rsid w:val="00CF5F04"/>
    <w:rsid w:val="00D00A6C"/>
    <w:rsid w:val="00D011C1"/>
    <w:rsid w:val="00D22BC6"/>
    <w:rsid w:val="00D23B85"/>
    <w:rsid w:val="00D2720B"/>
    <w:rsid w:val="00D51712"/>
    <w:rsid w:val="00D82748"/>
    <w:rsid w:val="00D90E92"/>
    <w:rsid w:val="00DC72CC"/>
    <w:rsid w:val="00DD0671"/>
    <w:rsid w:val="00DD73AD"/>
    <w:rsid w:val="00DE2B15"/>
    <w:rsid w:val="00DE6370"/>
    <w:rsid w:val="00DE7FDD"/>
    <w:rsid w:val="00DF518A"/>
    <w:rsid w:val="00E00070"/>
    <w:rsid w:val="00E22961"/>
    <w:rsid w:val="00E42F3A"/>
    <w:rsid w:val="00E50294"/>
    <w:rsid w:val="00E5255E"/>
    <w:rsid w:val="00E7658C"/>
    <w:rsid w:val="00E809DF"/>
    <w:rsid w:val="00E83E8F"/>
    <w:rsid w:val="00E84457"/>
    <w:rsid w:val="00EA2E2F"/>
    <w:rsid w:val="00EA3578"/>
    <w:rsid w:val="00EB5EEA"/>
    <w:rsid w:val="00EC354B"/>
    <w:rsid w:val="00ED7C8A"/>
    <w:rsid w:val="00EE26FB"/>
    <w:rsid w:val="00EF256E"/>
    <w:rsid w:val="00F05DF2"/>
    <w:rsid w:val="00F1016A"/>
    <w:rsid w:val="00F10FD2"/>
    <w:rsid w:val="00F576CC"/>
    <w:rsid w:val="00F60D5A"/>
    <w:rsid w:val="00F66734"/>
    <w:rsid w:val="00F820FC"/>
    <w:rsid w:val="00F94B80"/>
    <w:rsid w:val="00F97BAE"/>
    <w:rsid w:val="00FB003C"/>
    <w:rsid w:val="00FC58B3"/>
    <w:rsid w:val="00FC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B0F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pBdr>
        <w:bottom w:val="single" w:sz="8" w:space="4" w:color="4F81BD"/>
      </w:pBdr>
      <w:spacing w:before="480" w:after="300"/>
      <w:contextualSpacing/>
    </w:pPr>
    <w:rPr>
      <w:rFonts w:ascii="Cambria" w:eastAsia="Cambria" w:hAnsi="Cambria" w:cs="Cambria"/>
      <w:b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3158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8D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8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8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8D5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7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5763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57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5763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F42A3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0"/>
    <w:rsid w:val="00653A19"/>
    <w:pPr>
      <w:jc w:val="center"/>
    </w:pPr>
    <w:rPr>
      <w:noProof/>
    </w:rPr>
  </w:style>
  <w:style w:type="character" w:customStyle="1" w:styleId="EndNoteBibliographyTitle0">
    <w:name w:val="EndNote Bibliography Title 字元"/>
    <w:basedOn w:val="DefaultParagraphFont"/>
    <w:link w:val="EndNoteBibliographyTitle"/>
    <w:rsid w:val="00653A19"/>
    <w:rPr>
      <w:noProof/>
    </w:rPr>
  </w:style>
  <w:style w:type="paragraph" w:customStyle="1" w:styleId="EndNoteBibliography">
    <w:name w:val="EndNote Bibliography"/>
    <w:basedOn w:val="Normal"/>
    <w:link w:val="EndNoteBibliography0"/>
    <w:rsid w:val="00653A19"/>
    <w:rPr>
      <w:noProof/>
    </w:rPr>
  </w:style>
  <w:style w:type="character" w:customStyle="1" w:styleId="EndNoteBibliography0">
    <w:name w:val="EndNote Bibliography 字元"/>
    <w:basedOn w:val="DefaultParagraphFont"/>
    <w:link w:val="EndNoteBibliography"/>
    <w:rsid w:val="00653A19"/>
    <w:rPr>
      <w:noProof/>
    </w:rPr>
  </w:style>
  <w:style w:type="character" w:styleId="LineNumber">
    <w:name w:val="line number"/>
    <w:basedOn w:val="DefaultParagraphFont"/>
    <w:uiPriority w:val="99"/>
    <w:semiHidden/>
    <w:unhideWhenUsed/>
    <w:rsid w:val="009F624A"/>
  </w:style>
  <w:style w:type="paragraph" w:customStyle="1" w:styleId="Normal1">
    <w:name w:val="Normal1"/>
    <w:rsid w:val="009D5F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Calibri"/>
      <w:lang w:eastAsia="en-US"/>
    </w:rPr>
  </w:style>
  <w:style w:type="table" w:customStyle="1" w:styleId="1">
    <w:name w:val="表格格線1"/>
    <w:basedOn w:val="TableNormal"/>
    <w:next w:val="TableGrid"/>
    <w:uiPriority w:val="59"/>
    <w:rsid w:val="00CF5F0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="Times New Roman" w:hAnsiTheme="minorHAnsi" w:cstheme="minorBidi"/>
      <w:color w:val="auto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F5F0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TableNormal"/>
    <w:next w:val="TableGrid"/>
    <w:uiPriority w:val="59"/>
    <w:rsid w:val="002F288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cs="Times New Roman"/>
      <w:color w:val="auto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pBdr>
        <w:bottom w:val="single" w:sz="8" w:space="4" w:color="4F81BD"/>
      </w:pBdr>
      <w:spacing w:before="480" w:after="300"/>
      <w:contextualSpacing/>
    </w:pPr>
    <w:rPr>
      <w:rFonts w:ascii="Cambria" w:eastAsia="Cambria" w:hAnsi="Cambria" w:cs="Cambria"/>
      <w:b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3158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8D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8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8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8D5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7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5763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57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5763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F42A3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0"/>
    <w:rsid w:val="00653A19"/>
    <w:pPr>
      <w:jc w:val="center"/>
    </w:pPr>
    <w:rPr>
      <w:noProof/>
    </w:rPr>
  </w:style>
  <w:style w:type="character" w:customStyle="1" w:styleId="EndNoteBibliographyTitle0">
    <w:name w:val="EndNote Bibliography Title 字元"/>
    <w:basedOn w:val="DefaultParagraphFont"/>
    <w:link w:val="EndNoteBibliographyTitle"/>
    <w:rsid w:val="00653A19"/>
    <w:rPr>
      <w:noProof/>
    </w:rPr>
  </w:style>
  <w:style w:type="paragraph" w:customStyle="1" w:styleId="EndNoteBibliography">
    <w:name w:val="EndNote Bibliography"/>
    <w:basedOn w:val="Normal"/>
    <w:link w:val="EndNoteBibliography0"/>
    <w:rsid w:val="00653A19"/>
    <w:rPr>
      <w:noProof/>
    </w:rPr>
  </w:style>
  <w:style w:type="character" w:customStyle="1" w:styleId="EndNoteBibliography0">
    <w:name w:val="EndNote Bibliography 字元"/>
    <w:basedOn w:val="DefaultParagraphFont"/>
    <w:link w:val="EndNoteBibliography"/>
    <w:rsid w:val="00653A19"/>
    <w:rPr>
      <w:noProof/>
    </w:rPr>
  </w:style>
  <w:style w:type="character" w:styleId="LineNumber">
    <w:name w:val="line number"/>
    <w:basedOn w:val="DefaultParagraphFont"/>
    <w:uiPriority w:val="99"/>
    <w:semiHidden/>
    <w:unhideWhenUsed/>
    <w:rsid w:val="009F624A"/>
  </w:style>
  <w:style w:type="paragraph" w:customStyle="1" w:styleId="Normal1">
    <w:name w:val="Normal1"/>
    <w:rsid w:val="009D5F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Calibri"/>
      <w:lang w:eastAsia="en-US"/>
    </w:rPr>
  </w:style>
  <w:style w:type="table" w:customStyle="1" w:styleId="1">
    <w:name w:val="表格格線1"/>
    <w:basedOn w:val="TableNormal"/>
    <w:next w:val="TableGrid"/>
    <w:uiPriority w:val="59"/>
    <w:rsid w:val="00CF5F0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="Times New Roman" w:hAnsiTheme="minorHAnsi" w:cstheme="minorBidi"/>
      <w:color w:val="auto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F5F0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TableNormal"/>
    <w:next w:val="TableGrid"/>
    <w:uiPriority w:val="59"/>
    <w:rsid w:val="002F288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cs="Times New Roman"/>
      <w:color w:val="auto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98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116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1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0FD48-2195-4319-97D2-2F60617A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866</Words>
  <Characters>5189</Characters>
  <Application>Microsoft Office Word</Application>
  <DocSecurity>0</DocSecurity>
  <Lines>123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S3G_Reference_Citation_Sequence</cp:lastModifiedBy>
  <cp:revision>5</cp:revision>
  <dcterms:created xsi:type="dcterms:W3CDTF">2018-11-01T01:52:00Z</dcterms:created>
  <dcterms:modified xsi:type="dcterms:W3CDTF">2019-08-24T07:38:00Z</dcterms:modified>
</cp:coreProperties>
</file>