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0" w:line="480" w:lineRule="auto"/>
        <w:rPr>
          <w:rFonts w:hint="default" w:ascii="Times New Roman" w:hAnsi="Times New Roman" w:cs="Times New Roman"/>
          <w:b/>
          <w:sz w:val="24"/>
          <w:szCs w:val="24"/>
        </w:rPr>
      </w:pPr>
      <w:bookmarkStart w:id="6" w:name="_GoBack"/>
      <w:r>
        <w:rPr>
          <w:rFonts w:hint="default" w:ascii="Times New Roman" w:hAnsi="Times New Roman" w:cs="Times New Roman"/>
          <w:b/>
          <w:sz w:val="24"/>
          <w:szCs w:val="24"/>
        </w:rPr>
        <w:t xml:space="preserve">Detailed process of </w:t>
      </w:r>
      <w:r>
        <w:rPr>
          <w:rFonts w:hint="default" w:ascii="Times New Roman" w:hAnsi="Times New Roman" w:cs="Times New Roman"/>
          <w:b/>
          <w:sz w:val="24"/>
          <w:szCs w:val="24"/>
        </w:rPr>
        <w:t>RF time series data analysis</w:t>
      </w:r>
    </w:p>
    <w:p>
      <w:pPr>
        <w:autoSpaceDE w:val="0"/>
        <w:autoSpaceDN w:val="0"/>
        <w:adjustRightInd w:val="0"/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 self-developed MATLAB-based (v. 2009a: MathWorks, Natick, MA, USA) software system was utilized to analyze the ultrasonic RF time series data. For each tumor image, a rectangular region of interest (ROI) was placed nearly at the focal position of the transducer. The RF time-series parameters from three representative ROIs for each tumor sample were averaged for the final analysis.</w:t>
      </w:r>
    </w:p>
    <w:p>
      <w:pPr>
        <w:autoSpaceDE w:val="0"/>
        <w:autoSpaceDN w:val="0"/>
        <w:adjustRightInd w:val="0"/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bookmarkStart w:id="0" w:name="OLE_LINK30"/>
      <w:bookmarkStart w:id="1" w:name="OLE_LINK31"/>
      <w:r>
        <w:rPr>
          <w:rFonts w:hint="default" w:ascii="Times New Roman" w:hAnsi="Times New Roman" w:cs="Times New Roman"/>
          <w:sz w:val="24"/>
          <w:szCs w:val="24"/>
        </w:rPr>
        <w:t>An RF time series is formed by temporal ultrasonic signals that are collected continuously from a steadfast area of the tumor tissue</w:t>
      </w:r>
      <w:bookmarkEnd w:id="0"/>
      <w:bookmarkEnd w:id="1"/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bookmarkStart w:id="2" w:name="OLE_LINK13"/>
      <w:bookmarkStart w:id="3" w:name="OLE_LINK12"/>
      <w:r>
        <w:rPr>
          <w:rFonts w:hint="default" w:ascii="Times New Roman" w:hAnsi="Times New Roman" w:cs="Times New Roman"/>
          <w:sz w:val="24"/>
          <w:szCs w:val="24"/>
        </w:rPr>
        <w:t xml:space="preserve">(Figure </w:t>
      </w:r>
      <w:r>
        <w:rPr>
          <w:rFonts w:hint="default" w:ascii="Times New Roman" w:hAnsi="Times New Roman" w:cs="Times New Roman"/>
          <w:sz w:val="24"/>
          <w:szCs w:val="24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A)</w:t>
      </w:r>
      <w:bookmarkEnd w:id="2"/>
      <w:bookmarkEnd w:id="3"/>
      <w:r>
        <w:rPr>
          <w:rFonts w:hint="default" w:ascii="Times New Roman" w:hAnsi="Times New Roman" w:cs="Times New Roman"/>
          <w:sz w:val="24"/>
          <w:szCs w:val="24"/>
        </w:rPr>
        <w:t xml:space="preserve">. Based on the method originally reported by Moradi et al., six parameters, </w:t>
      </w:r>
      <w:r>
        <w:rPr>
          <w:rFonts w:hint="default" w:ascii="Times New Roman" w:hAnsi="Times New Roman" w:cs="Times New Roman"/>
          <w:sz w:val="24"/>
          <w:szCs w:val="24"/>
        </w:rPr>
        <w:t>s</w:t>
      </w:r>
      <w:r>
        <w:rPr>
          <w:rFonts w:hint="default" w:ascii="Times New Roman" w:hAnsi="Times New Roman" w:cs="Times New Roman"/>
          <w:i/>
          <w:sz w:val="24"/>
          <w:szCs w:val="24"/>
        </w:rPr>
        <w:t>lope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i</w:t>
      </w:r>
      <w:r>
        <w:rPr>
          <w:rFonts w:hint="default" w:ascii="Times New Roman" w:hAnsi="Times New Roman" w:cs="Times New Roman"/>
          <w:i/>
          <w:sz w:val="24"/>
          <w:szCs w:val="24"/>
        </w:rPr>
        <w:t>ntercept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S1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S2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S3</w:t>
      </w:r>
      <w:r>
        <w:rPr>
          <w:rFonts w:hint="default" w:ascii="Times New Roman" w:hAnsi="Times New Roman" w:cs="Times New Roman"/>
          <w:sz w:val="24"/>
          <w:szCs w:val="24"/>
        </w:rPr>
        <w:t xml:space="preserve"> and </w:t>
      </w:r>
      <w:r>
        <w:rPr>
          <w:rFonts w:hint="default" w:ascii="Times New Roman" w:hAnsi="Times New Roman" w:cs="Times New Roman"/>
          <w:i/>
          <w:sz w:val="24"/>
          <w:szCs w:val="24"/>
        </w:rPr>
        <w:t>S4</w:t>
      </w:r>
      <w:r>
        <w:rPr>
          <w:rFonts w:hint="default" w:ascii="Times New Roman" w:hAnsi="Times New Roman" w:cs="Times New Roman"/>
          <w:sz w:val="24"/>
          <w:szCs w:val="24"/>
        </w:rPr>
        <w:t>, were calculated to summarize the spectral features of RF time series in this study. The six parameters were calculated from the normalized amplitude of RF time series over an M×N sized ROI using the Discrete Fourier Transformation (DFT). We divided the power spectrum by its maximum to obtain normalized spectral values in the range [0, 1], allowing for comparisons of data from different ROIs. Given that all the data were acquired from the same depth near the focal position, it was unnecessary to compensate the depth-dependent attenuations in this study. The normalized amplitude using DFT can be described as:</w:t>
      </w:r>
    </w:p>
    <w:p>
      <w:pPr>
        <w:autoSpaceDE w:val="0"/>
        <w:autoSpaceDN w:val="0"/>
        <w:adjustRightInd w:val="0"/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object>
          <v:shape id="_x0000_i1025" o:spt="75" type="#_x0000_t75" style="height:57.75pt;width:237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  <w:szCs w:val="24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 xml:space="preserve">where 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26" o:spt="75" type="#_x0000_t75" style="height:14.25pt;width:7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  <w:szCs w:val="24"/>
        </w:rPr>
        <w:t xml:space="preserve"> means the amplitude of </w:t>
      </w:r>
      <w:bookmarkStart w:id="4" w:name="OLE_LINK169"/>
      <w:bookmarkStart w:id="5" w:name="OLE_LINK170"/>
      <w:r>
        <w:rPr>
          <w:rFonts w:hint="default" w:ascii="Times New Roman" w:hAnsi="Times New Roman" w:cs="Times New Roman"/>
          <w:sz w:val="24"/>
          <w:szCs w:val="24"/>
        </w:rPr>
        <w:t>RF time series</w:t>
      </w:r>
      <w:bookmarkEnd w:id="4"/>
      <w:bookmarkEnd w:id="5"/>
      <w:r>
        <w:rPr>
          <w:rFonts w:hint="default" w:ascii="Times New Roman" w:hAnsi="Times New Roman" w:cs="Times New Roman"/>
          <w:sz w:val="24"/>
          <w:szCs w:val="24"/>
        </w:rPr>
        <w:t xml:space="preserve"> in point 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27" o:spt="75" type="#_x0000_t75" style="height:14.25pt;width:7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  <w:szCs w:val="24"/>
        </w:rPr>
        <w:t xml:space="preserve">, and 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28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  <w:szCs w:val="24"/>
        </w:rPr>
        <w:t xml:space="preserve"> means the number of RF time series. The RF time series 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29" o:spt="75" type="#_x0000_t75" style="height:14.25pt;width:7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  <w:szCs w:val="24"/>
        </w:rPr>
        <w:t xml:space="preserve"> was transformed into </w:t>
      </w:r>
      <m:oMath>
        <m:r>
          <m:rPr>
            <m:sty m:val="p"/>
          </m:rPr>
          <w:rPr>
            <w:rFonts w:hint="default"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hint="default"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hint="default" w:ascii="Cambria Math" w:hAnsi="Cambria Math" w:cs="Times New Roman"/>
                <w:sz w:val="24"/>
                <w:szCs w:val="24"/>
              </w:rPr>
              <m:t>k</m:t>
            </m:r>
            <m:ctrlPr>
              <w:rPr>
                <w:rFonts w:hint="default" w:ascii="Cambria Math" w:hAnsi="Cambria Math" w:cs="Times New Roman"/>
                <w:sz w:val="24"/>
                <w:szCs w:val="24"/>
              </w:rPr>
            </m:ctrlPr>
          </m:e>
        </m:d>
      </m:oMath>
      <w:r>
        <w:rPr>
          <w:rFonts w:hint="default" w:ascii="Times New Roman" w:hAnsi="Times New Roman" w:cs="Times New Roman"/>
          <w:sz w:val="24"/>
          <w:szCs w:val="24"/>
        </w:rPr>
        <w:t xml:space="preserve"> using Fast Fourier Transform (FFT). Next, the spectrum was averaged over all RF time-series points in one ROI, and the averaged spectrum of the ROI (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30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3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  <w:szCs w:val="24"/>
        </w:rPr>
        <w:t>) was then normalized as follows:</w:t>
      </w:r>
    </w:p>
    <w:p>
      <w:pPr>
        <w:autoSpaceDE w:val="0"/>
        <w:autoSpaceDN w:val="0"/>
        <w:adjustRightInd w:val="0"/>
        <w:spacing w:line="480" w:lineRule="auto"/>
        <w:ind w:firstLine="6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object>
          <v:shape id="_x0000_i1031" o:spt="75" type="#_x0000_t75" style="height:28.5pt;width:157.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5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</w:t>
      </w:r>
    </w:p>
    <w:p>
      <w:pPr>
        <w:autoSpaceDE w:val="0"/>
        <w:autoSpaceDN w:val="0"/>
        <w:adjustRightInd w:val="0"/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The six abovementioned RF time-series parameters were calculated from 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32" o:spt="75" type="#_x0000_t75" style="height:21.75pt;width:36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7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  <w:szCs w:val="24"/>
        </w:rPr>
        <w:t xml:space="preserve">. The parameters </w:t>
      </w:r>
      <w:r>
        <w:rPr>
          <w:rFonts w:hint="default" w:ascii="Times New Roman" w:hAnsi="Times New Roman" w:cs="Times New Roman"/>
          <w:i/>
          <w:sz w:val="24"/>
          <w:szCs w:val="24"/>
        </w:rPr>
        <w:t>S1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S2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4"/>
        </w:rPr>
        <w:t>S3</w:t>
      </w:r>
      <w:r>
        <w:rPr>
          <w:rFonts w:hint="default" w:ascii="Times New Roman" w:hAnsi="Times New Roman" w:cs="Times New Roman"/>
          <w:sz w:val="24"/>
          <w:szCs w:val="24"/>
        </w:rPr>
        <w:t xml:space="preserve"> and </w:t>
      </w:r>
      <w:r>
        <w:rPr>
          <w:rFonts w:hint="default" w:ascii="Times New Roman" w:hAnsi="Times New Roman" w:cs="Times New Roman"/>
          <w:i/>
          <w:sz w:val="24"/>
          <w:szCs w:val="24"/>
        </w:rPr>
        <w:t>S4</w:t>
      </w:r>
      <w:r>
        <w:rPr>
          <w:rFonts w:hint="default" w:ascii="Times New Roman" w:hAnsi="Times New Roman" w:cs="Times New Roman"/>
          <w:sz w:val="24"/>
          <w:szCs w:val="24"/>
        </w:rPr>
        <w:t xml:space="preserve"> were the integral of 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33" o:spt="75" type="#_x0000_t75" style="height:21.75pt;width:36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19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  <w:szCs w:val="24"/>
        </w:rPr>
        <w:t xml:space="preserve"> in each quarter of the normalized frequency range: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34" o:spt="75" type="#_x0000_t75" style="height:86.25pt;width:180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0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</w: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t xml:space="preserve">where L means the length of RF time series. The other two parameters were the </w:t>
      </w:r>
      <w:r>
        <w:rPr>
          <w:rFonts w:hint="default" w:ascii="Times New Roman" w:hAnsi="Times New Roman" w:cs="Times New Roman"/>
          <w:i/>
          <w:sz w:val="24"/>
          <w:szCs w:val="24"/>
        </w:rPr>
        <w:t>slope</w:t>
      </w:r>
      <w:r>
        <w:rPr>
          <w:rFonts w:hint="default" w:ascii="Times New Roman" w:hAnsi="Times New Roman" w:cs="Times New Roman"/>
          <w:sz w:val="24"/>
          <w:szCs w:val="24"/>
        </w:rPr>
        <w:t xml:space="preserve"> and </w:t>
      </w:r>
      <w:r>
        <w:rPr>
          <w:rFonts w:hint="default" w:ascii="Times New Roman" w:hAnsi="Times New Roman" w:cs="Times New Roman"/>
          <w:i/>
          <w:sz w:val="24"/>
          <w:szCs w:val="24"/>
        </w:rPr>
        <w:t>intercept</w:t>
      </w:r>
      <w:r>
        <w:rPr>
          <w:rFonts w:hint="default" w:ascii="Times New Roman" w:hAnsi="Times New Roman" w:cs="Times New Roman"/>
          <w:sz w:val="24"/>
          <w:szCs w:val="24"/>
        </w:rPr>
        <w:t xml:space="preserve"> of the regression line fitted to values of the spectrum (Figure </w:t>
      </w:r>
      <w:r>
        <w:rPr>
          <w:rFonts w:hint="default" w:ascii="Times New Roman" w:hAnsi="Times New Roman" w:cs="Times New Roman"/>
          <w:sz w:val="24"/>
          <w:szCs w:val="24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B).</w:t>
      </w:r>
    </w:p>
    <w:bookmarkEnd w:id="6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2E"/>
    <w:rsid w:val="0016352A"/>
    <w:rsid w:val="00386D8A"/>
    <w:rsid w:val="003B51A9"/>
    <w:rsid w:val="0040522E"/>
    <w:rsid w:val="0053033B"/>
    <w:rsid w:val="16B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8.wmf"/><Relationship Id="rId20" Type="http://schemas.openxmlformats.org/officeDocument/2006/relationships/oleObject" Target="embeddings/oleObject10.bin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image" Target="media/image7.wmf"/><Relationship Id="rId17" Type="http://schemas.openxmlformats.org/officeDocument/2006/relationships/oleObject" Target="embeddings/oleObject8.bin"/><Relationship Id="rId16" Type="http://schemas.openxmlformats.org/officeDocument/2006/relationships/image" Target="media/image6.wmf"/><Relationship Id="rId15" Type="http://schemas.openxmlformats.org/officeDocument/2006/relationships/oleObject" Target="embeddings/oleObject7.bin"/><Relationship Id="rId14" Type="http://schemas.openxmlformats.org/officeDocument/2006/relationships/image" Target="media/image5.wmf"/><Relationship Id="rId13" Type="http://schemas.openxmlformats.org/officeDocument/2006/relationships/oleObject" Target="embeddings/oleObject6.bin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341</Words>
  <Characters>1945</Characters>
  <Lines>16</Lines>
  <Paragraphs>4</Paragraphs>
  <TotalTime>3</TotalTime>
  <ScaleCrop>false</ScaleCrop>
  <LinksUpToDate>false</LinksUpToDate>
  <CharactersWithSpaces>2282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2018-03-21T12:54:00Z</dcterms:created>
  <dc:creator>author_lifei</dc:creator>
  <cp:lastModifiedBy>Author</cp:lastModifiedBy>
  <dcterms:modified xsi:type="dcterms:W3CDTF">2019-05-26T03:18:04Z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