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95" w:rsidRDefault="00DB5895"/>
    <w:tbl>
      <w:tblPr>
        <w:tblStyle w:val="TableGrid"/>
        <w:tblpPr w:leftFromText="180" w:rightFromText="180" w:vertAnchor="page" w:horzAnchor="margin" w:tblpXSpec="center" w:tblpY="1982"/>
        <w:tblW w:w="1098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440"/>
        <w:gridCol w:w="1440"/>
        <w:gridCol w:w="1440"/>
        <w:gridCol w:w="1440"/>
        <w:gridCol w:w="1440"/>
        <w:gridCol w:w="1440"/>
      </w:tblGrid>
      <w:tr w:rsidR="00F108EA" w:rsidRPr="00613B0D" w:rsidTr="00F108EA">
        <w:trPr>
          <w:trHeight w:val="350"/>
        </w:trPr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8EA" w:rsidRPr="00DB5895" w:rsidRDefault="008B0CAA" w:rsidP="008B0CAA">
            <w:pPr>
              <w:ind w:right="11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Table S</w:t>
            </w:r>
            <w:r w:rsidR="00F108EA">
              <w:rPr>
                <w:rFonts w:ascii="Cambria" w:hAnsi="Cambria"/>
                <w:sz w:val="24"/>
              </w:rPr>
              <w:t>1</w:t>
            </w:r>
            <w:r w:rsidR="00F108EA" w:rsidRPr="00DB5895">
              <w:rPr>
                <w:rFonts w:ascii="Cambria" w:hAnsi="Cambria"/>
                <w:sz w:val="24"/>
              </w:rPr>
              <w:t xml:space="preserve"> compares the dice coefficient between the manually segmented dental structures versus 3D scanned one</w:t>
            </w:r>
          </w:p>
        </w:tc>
      </w:tr>
      <w:tr w:rsidR="00F108EA" w:rsidRPr="00613B0D" w:rsidTr="00F108EA">
        <w:trPr>
          <w:trHeight w:val="350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</w:tcBorders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</w:tcBorders>
            <w:vAlign w:val="center"/>
          </w:tcPr>
          <w:p w:rsidR="00F108EA" w:rsidRPr="00C908CD" w:rsidRDefault="00F108EA" w:rsidP="00F108EA">
            <w:pPr>
              <w:ind w:left="113" w:right="113"/>
              <w:jc w:val="center"/>
              <w:rPr>
                <w:rFonts w:ascii="Cambria" w:hAnsi="Cambria"/>
                <w:b/>
                <w:sz w:val="24"/>
                <w:u w:val="single"/>
              </w:rPr>
            </w:pPr>
            <w:r w:rsidRPr="00C908CD">
              <w:rPr>
                <w:rFonts w:ascii="Cambria" w:hAnsi="Cambria"/>
                <w:b/>
                <w:sz w:val="24"/>
                <w:u w:val="single"/>
              </w:rPr>
              <w:t>CT Segmentation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</w:tcBorders>
            <w:vAlign w:val="center"/>
          </w:tcPr>
          <w:p w:rsidR="00F108EA" w:rsidRPr="00C908CD" w:rsidRDefault="00F108EA" w:rsidP="00F108EA">
            <w:pPr>
              <w:ind w:left="113" w:right="113"/>
              <w:jc w:val="center"/>
              <w:rPr>
                <w:rFonts w:ascii="Cambria" w:hAnsi="Cambria"/>
                <w:b/>
                <w:sz w:val="24"/>
                <w:u w:val="single"/>
              </w:rPr>
            </w:pPr>
            <w:r w:rsidRPr="00C908CD">
              <w:rPr>
                <w:rFonts w:ascii="Cambria" w:hAnsi="Cambria"/>
                <w:b/>
                <w:sz w:val="24"/>
                <w:u w:val="single"/>
              </w:rPr>
              <w:t>3D scanning</w:t>
            </w:r>
          </w:p>
        </w:tc>
      </w:tr>
      <w:tr w:rsidR="00F108EA" w:rsidRPr="00613B0D" w:rsidTr="00F108EA">
        <w:trPr>
          <w:trHeight w:val="440"/>
        </w:trPr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F108EA" w:rsidRPr="007A03CF" w:rsidRDefault="00F108EA" w:rsidP="00F108EA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7A03CF">
              <w:rPr>
                <w:rFonts w:ascii="Cambria" w:hAnsi="Cambria"/>
                <w:b/>
              </w:rPr>
              <w:t>Observer  #1</w:t>
            </w:r>
          </w:p>
        </w:tc>
        <w:tc>
          <w:tcPr>
            <w:tcW w:w="1440" w:type="dxa"/>
          </w:tcPr>
          <w:p w:rsidR="00F108EA" w:rsidRPr="007A03CF" w:rsidRDefault="00F108EA" w:rsidP="00F108EA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7A03CF">
              <w:rPr>
                <w:rFonts w:ascii="Cambria" w:hAnsi="Cambria"/>
                <w:b/>
              </w:rPr>
              <w:t>Observer #2</w:t>
            </w:r>
          </w:p>
        </w:tc>
        <w:tc>
          <w:tcPr>
            <w:tcW w:w="1440" w:type="dxa"/>
          </w:tcPr>
          <w:p w:rsidR="00F108EA" w:rsidRPr="007A03CF" w:rsidRDefault="00F108EA" w:rsidP="00F108EA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7A03CF">
              <w:rPr>
                <w:rFonts w:ascii="Cambria" w:hAnsi="Cambria"/>
                <w:b/>
              </w:rPr>
              <w:t>Observer #3</w:t>
            </w:r>
          </w:p>
        </w:tc>
        <w:tc>
          <w:tcPr>
            <w:tcW w:w="1440" w:type="dxa"/>
          </w:tcPr>
          <w:p w:rsidR="00F108EA" w:rsidRPr="007A03CF" w:rsidRDefault="00F108EA" w:rsidP="00F108EA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7A03CF">
              <w:rPr>
                <w:rFonts w:ascii="Cambria" w:hAnsi="Cambria"/>
                <w:b/>
              </w:rPr>
              <w:t>Observer #1</w:t>
            </w:r>
          </w:p>
        </w:tc>
        <w:tc>
          <w:tcPr>
            <w:tcW w:w="1440" w:type="dxa"/>
          </w:tcPr>
          <w:p w:rsidR="00F108EA" w:rsidRPr="007A03CF" w:rsidRDefault="00F108EA" w:rsidP="00F108EA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7A03CF">
              <w:rPr>
                <w:rFonts w:ascii="Cambria" w:hAnsi="Cambria"/>
                <w:b/>
              </w:rPr>
              <w:t>Observer #2</w:t>
            </w:r>
          </w:p>
        </w:tc>
        <w:tc>
          <w:tcPr>
            <w:tcW w:w="1440" w:type="dxa"/>
          </w:tcPr>
          <w:p w:rsidR="00F108EA" w:rsidRPr="007A03CF" w:rsidRDefault="00F108EA" w:rsidP="00F108EA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7A03CF">
              <w:rPr>
                <w:rFonts w:ascii="Cambria" w:hAnsi="Cambria"/>
                <w:b/>
              </w:rPr>
              <w:t>Observer #3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  <w:sz w:val="24"/>
              </w:rPr>
            </w:pPr>
            <w:r w:rsidRPr="007A03CF">
              <w:rPr>
                <w:rFonts w:ascii="Cambria" w:hAnsi="Cambria"/>
                <w:b/>
                <w:sz w:val="24"/>
              </w:rPr>
              <w:t>Patient 1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  <w:r w:rsidRPr="007A03CF">
              <w:rPr>
                <w:rFonts w:ascii="Cambria" w:hAnsi="Cambria"/>
                <w:b/>
              </w:rPr>
              <w:t>Maxilla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0.885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0.843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108EA" w:rsidRPr="00C908CD" w:rsidRDefault="00F108EA" w:rsidP="00F108EA">
            <w:pPr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108EA" w:rsidRPr="007A03CF" w:rsidRDefault="00F108EA" w:rsidP="00F108EA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0.885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0.878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108EA" w:rsidRPr="00C908CD" w:rsidRDefault="00F108EA" w:rsidP="00F108EA">
            <w:pPr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108EA" w:rsidRPr="007A03CF" w:rsidRDefault="00F108EA" w:rsidP="00F108EA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0.843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0.878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108EA" w:rsidRPr="00C908CD" w:rsidRDefault="00F108EA" w:rsidP="00F108EA">
            <w:pPr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  <w:r w:rsidRPr="007A03CF">
              <w:rPr>
                <w:rFonts w:ascii="Cambria" w:hAnsi="Cambria"/>
                <w:b/>
              </w:rPr>
              <w:t>Mandible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0.903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0.944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108EA" w:rsidRPr="00C908CD" w:rsidRDefault="00F108EA" w:rsidP="00F108EA">
            <w:pPr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0.903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0.888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F108EA" w:rsidRPr="00613B0D" w:rsidTr="00F108EA">
        <w:trPr>
          <w:trHeight w:val="584"/>
        </w:trPr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8EA" w:rsidRPr="00C908CD" w:rsidRDefault="00F108EA" w:rsidP="00F108EA">
            <w:pPr>
              <w:ind w:left="113" w:right="113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0.944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0.888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:rsidR="00F108EA" w:rsidRPr="00C908CD" w:rsidRDefault="00F108EA" w:rsidP="00F108EA">
            <w:pPr>
              <w:jc w:val="center"/>
              <w:rPr>
                <w:rFonts w:ascii="Cambria" w:hAnsi="Cambria"/>
                <w:b/>
                <w:sz w:val="24"/>
              </w:rPr>
            </w:pPr>
            <w:r w:rsidRPr="00C908CD">
              <w:rPr>
                <w:rFonts w:ascii="Cambria" w:hAnsi="Cambria"/>
                <w:b/>
                <w:sz w:val="24"/>
              </w:rPr>
              <w:t>Patient 2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  <w:r w:rsidRPr="007A03CF">
              <w:rPr>
                <w:rFonts w:ascii="Cambria" w:hAnsi="Cambria"/>
                <w:b/>
              </w:rPr>
              <w:t>Maxilla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0.887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0.827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:rsidR="00F108EA" w:rsidRPr="00C908CD" w:rsidRDefault="00F108EA" w:rsidP="00F108EA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0.887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0.809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F108EA" w:rsidRPr="00613B0D" w:rsidTr="00F108EA">
        <w:trPr>
          <w:trHeight w:val="314"/>
        </w:trPr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:rsidR="00F108EA" w:rsidRPr="00C908CD" w:rsidRDefault="00F108EA" w:rsidP="00F108EA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0.827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0.809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:rsidR="00F108EA" w:rsidRPr="00C908CD" w:rsidRDefault="00F108EA" w:rsidP="00F108EA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  <w:r w:rsidRPr="007A03CF">
              <w:rPr>
                <w:rFonts w:ascii="Cambria" w:hAnsi="Cambria"/>
                <w:b/>
              </w:rPr>
              <w:t>Mandible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0.703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0.87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:rsidR="00F108EA" w:rsidRPr="00C908CD" w:rsidRDefault="00F108EA" w:rsidP="00F108EA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0.703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0.792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F108EA" w:rsidRPr="00613B0D" w:rsidTr="00F108EA">
        <w:trPr>
          <w:trHeight w:val="530"/>
        </w:trPr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8EA" w:rsidRPr="00C908CD" w:rsidRDefault="00F108EA" w:rsidP="00F108EA">
            <w:pPr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0.87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0.792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  <w:vAlign w:val="center"/>
          </w:tcPr>
          <w:p w:rsidR="00F108EA" w:rsidRPr="00C908CD" w:rsidRDefault="00F108EA" w:rsidP="00F108EA">
            <w:pPr>
              <w:jc w:val="center"/>
              <w:rPr>
                <w:rFonts w:ascii="Cambria" w:hAnsi="Cambria"/>
                <w:b/>
                <w:sz w:val="24"/>
              </w:rPr>
            </w:pPr>
            <w:r w:rsidRPr="00C908CD">
              <w:rPr>
                <w:rFonts w:ascii="Cambria" w:hAnsi="Cambria"/>
                <w:b/>
                <w:sz w:val="24"/>
              </w:rPr>
              <w:t>Patient 3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  <w:r w:rsidRPr="007A03CF">
              <w:rPr>
                <w:rFonts w:ascii="Cambria" w:hAnsi="Cambria"/>
                <w:b/>
              </w:rPr>
              <w:t>Maxilla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0.875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0.817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:rsidR="00F108EA" w:rsidRPr="00C908CD" w:rsidRDefault="00F108EA" w:rsidP="00F108E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0.875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0.794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:rsidR="00F108EA" w:rsidRPr="00C908CD" w:rsidRDefault="00F108EA" w:rsidP="00F108E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0.817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0.794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/>
            <w:tcBorders>
              <w:right w:val="single" w:sz="4" w:space="0" w:color="auto"/>
            </w:tcBorders>
            <w:vAlign w:val="center"/>
          </w:tcPr>
          <w:p w:rsidR="00F108EA" w:rsidRPr="00C908CD" w:rsidRDefault="00F108EA" w:rsidP="00F108E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vAlign w:val="center"/>
          </w:tcPr>
          <w:p w:rsidR="00F108EA" w:rsidRPr="007A03CF" w:rsidRDefault="00F108EA" w:rsidP="00F108EA">
            <w:pPr>
              <w:jc w:val="center"/>
              <w:rPr>
                <w:rFonts w:ascii="Cambria" w:hAnsi="Cambria"/>
                <w:b/>
              </w:rPr>
            </w:pPr>
            <w:r w:rsidRPr="007A03CF">
              <w:rPr>
                <w:rFonts w:ascii="Cambria" w:hAnsi="Cambria"/>
                <w:b/>
              </w:rPr>
              <w:t>Mandible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0.87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0.915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F108EA" w:rsidRPr="00613B0D" w:rsidTr="00F108EA">
        <w:trPr>
          <w:trHeight w:val="385"/>
        </w:trPr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0.87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0.847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</w:tr>
      <w:tr w:rsidR="00F108EA" w:rsidRPr="00613B0D" w:rsidTr="00F108EA">
        <w:trPr>
          <w:trHeight w:val="521"/>
        </w:trPr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0.915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0.847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 w:rsidRPr="00613B0D">
              <w:rPr>
                <w:rFonts w:ascii="Cambria" w:hAnsi="Cambria"/>
                <w:color w:val="000000"/>
              </w:rPr>
              <w:t>-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1440" w:type="dxa"/>
          </w:tcPr>
          <w:p w:rsidR="00F108EA" w:rsidRPr="00613B0D" w:rsidRDefault="00F108EA" w:rsidP="00F108E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</w:t>
            </w:r>
          </w:p>
        </w:tc>
      </w:tr>
    </w:tbl>
    <w:p w:rsidR="00DB5895" w:rsidRDefault="00DB5895"/>
    <w:sectPr w:rsidR="00DB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DB5895"/>
    <w:rsid w:val="003F1186"/>
    <w:rsid w:val="007A03CF"/>
    <w:rsid w:val="00816EF6"/>
    <w:rsid w:val="008B0CAA"/>
    <w:rsid w:val="00D37776"/>
    <w:rsid w:val="00DB5895"/>
    <w:rsid w:val="00EE34A4"/>
    <w:rsid w:val="00F1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589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589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538</Characters>
  <Application>Microsoft Office Word</Application>
  <DocSecurity>0</DocSecurity>
  <Lines>179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Zaid,Mohamed Medhat</dc:creator>
  <cp:keywords/>
  <dc:description/>
  <cp:lastModifiedBy>RAMANTE</cp:lastModifiedBy>
  <cp:revision>4</cp:revision>
  <dcterms:created xsi:type="dcterms:W3CDTF">2019-06-13T22:50:00Z</dcterms:created>
  <dcterms:modified xsi:type="dcterms:W3CDTF">2019-08-13T02:54:00Z</dcterms:modified>
</cp:coreProperties>
</file>