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1D1D4" w14:textId="394B22CD" w:rsidR="00AA5869" w:rsidRPr="00AA5869" w:rsidRDefault="00AA5869">
      <w:pPr>
        <w:rPr>
          <w:rFonts w:ascii="Times New Roman" w:hAnsi="Times New Roman" w:cs="Times New Roman"/>
          <w:sz w:val="24"/>
          <w:szCs w:val="24"/>
        </w:rPr>
      </w:pPr>
      <w:r w:rsidRPr="00AA586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FE4C39"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Pr="00AA586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A5869">
        <w:rPr>
          <w:rFonts w:ascii="Times New Roman" w:hAnsi="Times New Roman" w:cs="Times New Roman"/>
          <w:sz w:val="24"/>
          <w:szCs w:val="24"/>
        </w:rPr>
        <w:t xml:space="preserve"> Comparison of baseline characteristics by </w:t>
      </w:r>
      <w:r>
        <w:rPr>
          <w:rFonts w:ascii="Times New Roman" w:hAnsi="Times New Roman" w:cs="Times New Roman"/>
          <w:sz w:val="24"/>
          <w:szCs w:val="24"/>
        </w:rPr>
        <w:t>follow-up</w:t>
      </w:r>
      <w:r w:rsidRPr="00AA5869">
        <w:rPr>
          <w:rFonts w:ascii="Times New Roman" w:hAnsi="Times New Roman" w:cs="Times New Roman"/>
          <w:sz w:val="24"/>
          <w:szCs w:val="24"/>
        </w:rPr>
        <w:t xml:space="preserve"> status</w:t>
      </w:r>
      <w:r w:rsidR="008F12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48"/>
        <w:gridCol w:w="2126"/>
        <w:gridCol w:w="2126"/>
        <w:gridCol w:w="1176"/>
      </w:tblGrid>
      <w:tr w:rsidR="007721C3" w:rsidRPr="00AA5869" w14:paraId="32ACD6E4" w14:textId="77777777" w:rsidTr="007721C3">
        <w:trPr>
          <w:jc w:val="center"/>
        </w:trPr>
        <w:tc>
          <w:tcPr>
            <w:tcW w:w="216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71529C" w14:textId="77777777" w:rsidR="007721C3" w:rsidRPr="00AA5869" w:rsidRDefault="007721C3" w:rsidP="005830A6">
            <w:pPr>
              <w:pStyle w:val="Heading2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" w:name="_Hlk14521532"/>
            <w:r w:rsidRPr="00AA58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 (%) or median [IQR]</w:t>
            </w:r>
          </w:p>
        </w:tc>
        <w:tc>
          <w:tcPr>
            <w:tcW w:w="222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38BB42" w14:textId="56E617DE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Follow-up</w:t>
            </w:r>
            <w:r w:rsidRPr="00AA58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status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12289C" w14:textId="3777FD2F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p-value</w:t>
            </w:r>
          </w:p>
        </w:tc>
      </w:tr>
      <w:tr w:rsidR="007721C3" w:rsidRPr="00AA5869" w14:paraId="79DFD43C" w14:textId="77777777" w:rsidTr="007721C3">
        <w:trPr>
          <w:jc w:val="center"/>
        </w:trPr>
        <w:tc>
          <w:tcPr>
            <w:tcW w:w="216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BBCCA29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3DE3F4" w14:textId="0524F1A9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Death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Pr="00AA58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LTFU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t xml:space="preserve"> </w:t>
            </w:r>
            <w:r w:rsidRPr="007721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Refer</w:t>
            </w:r>
          </w:p>
          <w:p w14:paraId="4A5F0A64" w14:textId="42590E2D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(n=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</w:t>
            </w:r>
            <w:r w:rsidRPr="00AA58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4475EF" w14:textId="573768F4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Complete</w:t>
            </w:r>
          </w:p>
          <w:p w14:paraId="3C8CFCD3" w14:textId="696D5E9D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A58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(n=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255</w:t>
            </w:r>
            <w:r w:rsidRPr="00AA58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1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21E924F" w14:textId="48749BE2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721C3" w:rsidRPr="00AA5869" w14:paraId="6536FDCD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1ADE0573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>Male</w:t>
            </w:r>
          </w:p>
        </w:tc>
        <w:tc>
          <w:tcPr>
            <w:tcW w:w="1110" w:type="pct"/>
            <w:shd w:val="clear" w:color="auto" w:fill="FFFFFF" w:themeFill="background1"/>
          </w:tcPr>
          <w:p w14:paraId="7A1018D1" w14:textId="08FB9E9C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101 (46%)</w:t>
            </w:r>
          </w:p>
        </w:tc>
        <w:tc>
          <w:tcPr>
            <w:tcW w:w="1110" w:type="pct"/>
            <w:shd w:val="clear" w:color="auto" w:fill="FFFFFF" w:themeFill="background1"/>
          </w:tcPr>
          <w:p w14:paraId="3A5C15DC" w14:textId="23D39291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105 (41%)</w:t>
            </w:r>
          </w:p>
        </w:tc>
        <w:tc>
          <w:tcPr>
            <w:tcW w:w="614" w:type="pct"/>
            <w:shd w:val="clear" w:color="auto" w:fill="FFFFFF" w:themeFill="background1"/>
          </w:tcPr>
          <w:p w14:paraId="1D47C400" w14:textId="5A7A7F01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342</w:t>
            </w:r>
            <w:r w:rsidRPr="00AA5869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a</w:t>
            </w:r>
          </w:p>
        </w:tc>
      </w:tr>
      <w:tr w:rsidR="007721C3" w:rsidRPr="00AA5869" w14:paraId="0471A7DA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09B39E75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>Age (years)</w:t>
            </w:r>
          </w:p>
        </w:tc>
        <w:tc>
          <w:tcPr>
            <w:tcW w:w="1110" w:type="pct"/>
            <w:shd w:val="clear" w:color="auto" w:fill="FFFFFF" w:themeFill="background1"/>
          </w:tcPr>
          <w:p w14:paraId="2CC41343" w14:textId="7ADB9358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6.9 [2.0-10.1]</w:t>
            </w:r>
          </w:p>
        </w:tc>
        <w:tc>
          <w:tcPr>
            <w:tcW w:w="1110" w:type="pct"/>
            <w:shd w:val="clear" w:color="auto" w:fill="FFFFFF" w:themeFill="background1"/>
          </w:tcPr>
          <w:p w14:paraId="3D105DA3" w14:textId="06AA7CE0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5.8 [1.6-9.3]</w:t>
            </w:r>
          </w:p>
        </w:tc>
        <w:tc>
          <w:tcPr>
            <w:tcW w:w="614" w:type="pct"/>
            <w:shd w:val="clear" w:color="auto" w:fill="FFFFFF" w:themeFill="background1"/>
          </w:tcPr>
          <w:p w14:paraId="401F1B93" w14:textId="3B24E8BB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0.064</w:t>
            </w:r>
            <w:r w:rsidRPr="00AA5869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b</w:t>
            </w:r>
          </w:p>
        </w:tc>
      </w:tr>
      <w:tr w:rsidR="007721C3" w:rsidRPr="00AA5869" w14:paraId="4874B243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17411AAF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>ART regimen</w:t>
            </w:r>
          </w:p>
        </w:tc>
        <w:tc>
          <w:tcPr>
            <w:tcW w:w="1110" w:type="pct"/>
            <w:shd w:val="clear" w:color="auto" w:fill="FFFFFF" w:themeFill="background1"/>
          </w:tcPr>
          <w:p w14:paraId="0F6FE9FE" w14:textId="77777777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FFFFFF" w:themeFill="background1"/>
          </w:tcPr>
          <w:p w14:paraId="6A8030ED" w14:textId="77777777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14:paraId="711186FE" w14:textId="0136A7DF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391</w:t>
            </w:r>
            <w:r w:rsidRPr="00AA5869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a</w:t>
            </w:r>
          </w:p>
        </w:tc>
      </w:tr>
      <w:tr w:rsidR="007721C3" w:rsidRPr="00AA5869" w14:paraId="7B712E1A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3FE79513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Dual NRTI-based regimen</w:t>
            </w:r>
          </w:p>
        </w:tc>
        <w:tc>
          <w:tcPr>
            <w:tcW w:w="1110" w:type="pct"/>
            <w:shd w:val="clear" w:color="auto" w:fill="FFFFFF" w:themeFill="background1"/>
          </w:tcPr>
          <w:p w14:paraId="041DC528" w14:textId="4302E142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 (9.5%)</w:t>
            </w:r>
          </w:p>
        </w:tc>
        <w:tc>
          <w:tcPr>
            <w:tcW w:w="1110" w:type="pct"/>
            <w:shd w:val="clear" w:color="auto" w:fill="FFFFFF" w:themeFill="background1"/>
          </w:tcPr>
          <w:p w14:paraId="40634B49" w14:textId="558559B1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 (8%)</w:t>
            </w:r>
          </w:p>
        </w:tc>
        <w:tc>
          <w:tcPr>
            <w:tcW w:w="614" w:type="pct"/>
            <w:shd w:val="clear" w:color="auto" w:fill="FFFFFF" w:themeFill="background1"/>
          </w:tcPr>
          <w:p w14:paraId="4E5058F2" w14:textId="52E1ED8E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52A1C767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400294C1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PI-based regimen</w:t>
            </w:r>
          </w:p>
        </w:tc>
        <w:tc>
          <w:tcPr>
            <w:tcW w:w="1110" w:type="pct"/>
            <w:shd w:val="clear" w:color="auto" w:fill="FFFFFF" w:themeFill="background1"/>
          </w:tcPr>
          <w:p w14:paraId="707F8D13" w14:textId="41EDC695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22 (9.9%)</w:t>
            </w:r>
          </w:p>
        </w:tc>
        <w:tc>
          <w:tcPr>
            <w:tcW w:w="1110" w:type="pct"/>
            <w:shd w:val="clear" w:color="auto" w:fill="FFFFFF" w:themeFill="background1"/>
          </w:tcPr>
          <w:p w14:paraId="4A15F6DB" w14:textId="77CEBD9B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 (14%)</w:t>
            </w:r>
          </w:p>
        </w:tc>
        <w:tc>
          <w:tcPr>
            <w:tcW w:w="614" w:type="pct"/>
            <w:shd w:val="clear" w:color="auto" w:fill="FFFFFF" w:themeFill="background1"/>
          </w:tcPr>
          <w:p w14:paraId="3CBA5027" w14:textId="3C4BFC2C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48D6ECE8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236B8F17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NNRTI-based regimen</w:t>
            </w:r>
          </w:p>
        </w:tc>
        <w:tc>
          <w:tcPr>
            <w:tcW w:w="1110" w:type="pct"/>
            <w:shd w:val="clear" w:color="auto" w:fill="FFFFFF" w:themeFill="background1"/>
          </w:tcPr>
          <w:p w14:paraId="79EF12E5" w14:textId="45E737C0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179 (80.6%)</w:t>
            </w:r>
          </w:p>
        </w:tc>
        <w:tc>
          <w:tcPr>
            <w:tcW w:w="1110" w:type="pct"/>
            <w:shd w:val="clear" w:color="auto" w:fill="FFFFFF" w:themeFill="background1"/>
          </w:tcPr>
          <w:p w14:paraId="2D5626B6" w14:textId="514CC923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200 (78%)</w:t>
            </w:r>
          </w:p>
        </w:tc>
        <w:tc>
          <w:tcPr>
            <w:tcW w:w="614" w:type="pct"/>
            <w:shd w:val="clear" w:color="auto" w:fill="FFFFFF" w:themeFill="background1"/>
          </w:tcPr>
          <w:p w14:paraId="7B8217C5" w14:textId="47AC055A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46CB47DC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784B625C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>CD4 percentage</w:t>
            </w:r>
          </w:p>
        </w:tc>
        <w:tc>
          <w:tcPr>
            <w:tcW w:w="1110" w:type="pct"/>
            <w:shd w:val="clear" w:color="auto" w:fill="FFFFFF" w:themeFill="background1"/>
          </w:tcPr>
          <w:p w14:paraId="3465AC96" w14:textId="61DC13A4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 [2-18]</w:t>
            </w:r>
          </w:p>
        </w:tc>
        <w:tc>
          <w:tcPr>
            <w:tcW w:w="1110" w:type="pct"/>
            <w:shd w:val="clear" w:color="auto" w:fill="FFFFFF" w:themeFill="background1"/>
          </w:tcPr>
          <w:p w14:paraId="78DA2FA4" w14:textId="09CD17DD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 [2-17]</w:t>
            </w:r>
          </w:p>
        </w:tc>
        <w:tc>
          <w:tcPr>
            <w:tcW w:w="614" w:type="pct"/>
            <w:shd w:val="clear" w:color="auto" w:fill="FFFFFF" w:themeFill="background1"/>
          </w:tcPr>
          <w:p w14:paraId="10B9E678" w14:textId="22667550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534</w:t>
            </w:r>
            <w:r w:rsidRPr="00AA5869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b</w:t>
            </w:r>
          </w:p>
        </w:tc>
      </w:tr>
      <w:tr w:rsidR="007721C3" w:rsidRPr="00AA5869" w14:paraId="554CE28A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7F909A96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2" w:name="_Hlk13321678"/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HIV-RNA load </w:t>
            </w:r>
            <w:bookmarkEnd w:id="2"/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>(log</w:t>
            </w:r>
            <w:r w:rsidRPr="00006323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10</w:t>
            </w: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>copies/mL)</w:t>
            </w:r>
          </w:p>
        </w:tc>
        <w:tc>
          <w:tcPr>
            <w:tcW w:w="1110" w:type="pct"/>
            <w:shd w:val="clear" w:color="auto" w:fill="FFFFFF" w:themeFill="background1"/>
          </w:tcPr>
          <w:p w14:paraId="478F6D66" w14:textId="4BC129B1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5.12 [4.64-5.60]</w:t>
            </w:r>
          </w:p>
        </w:tc>
        <w:tc>
          <w:tcPr>
            <w:tcW w:w="1110" w:type="pct"/>
            <w:shd w:val="clear" w:color="auto" w:fill="FFFFFF" w:themeFill="background1"/>
          </w:tcPr>
          <w:p w14:paraId="12497391" w14:textId="1C192C17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5.23 [4.75-5.73]</w:t>
            </w:r>
          </w:p>
        </w:tc>
        <w:tc>
          <w:tcPr>
            <w:tcW w:w="614" w:type="pct"/>
            <w:shd w:val="clear" w:color="auto" w:fill="FFFFFF" w:themeFill="background1"/>
          </w:tcPr>
          <w:p w14:paraId="0AE6DA2F" w14:textId="2EDB55AE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0.254</w:t>
            </w:r>
            <w:r w:rsidRPr="00AA5869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b</w:t>
            </w:r>
          </w:p>
        </w:tc>
      </w:tr>
      <w:tr w:rsidR="007721C3" w:rsidRPr="00AA5869" w14:paraId="5CAEE05C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019B9B15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" w:name="_Hlk13321698"/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>CDC HIV classification stage</w:t>
            </w:r>
            <w:bookmarkEnd w:id="3"/>
          </w:p>
        </w:tc>
        <w:tc>
          <w:tcPr>
            <w:tcW w:w="1110" w:type="pct"/>
            <w:shd w:val="clear" w:color="auto" w:fill="FFFFFF" w:themeFill="background1"/>
          </w:tcPr>
          <w:p w14:paraId="71902645" w14:textId="77777777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FFFFFF" w:themeFill="background1"/>
          </w:tcPr>
          <w:p w14:paraId="73EB5CD0" w14:textId="77777777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14:paraId="17240A61" w14:textId="66B34AFF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489</w:t>
            </w:r>
            <w:r w:rsidRPr="00AA5869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a</w:t>
            </w:r>
          </w:p>
        </w:tc>
      </w:tr>
      <w:tr w:rsidR="007721C3" w:rsidRPr="00AA5869" w14:paraId="7FCBABCD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3BE2214F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N </w:t>
            </w:r>
          </w:p>
        </w:tc>
        <w:tc>
          <w:tcPr>
            <w:tcW w:w="1110" w:type="pct"/>
            <w:shd w:val="clear" w:color="auto" w:fill="FFFFFF" w:themeFill="background1"/>
          </w:tcPr>
          <w:p w14:paraId="12E6455F" w14:textId="38D16A48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 (18%)</w:t>
            </w:r>
          </w:p>
        </w:tc>
        <w:tc>
          <w:tcPr>
            <w:tcW w:w="1110" w:type="pct"/>
            <w:shd w:val="clear" w:color="auto" w:fill="FFFFFF" w:themeFill="background1"/>
          </w:tcPr>
          <w:p w14:paraId="72D93153" w14:textId="0CBD27AE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 (18%)</w:t>
            </w:r>
          </w:p>
        </w:tc>
        <w:tc>
          <w:tcPr>
            <w:tcW w:w="614" w:type="pct"/>
            <w:shd w:val="clear" w:color="auto" w:fill="FFFFFF" w:themeFill="background1"/>
          </w:tcPr>
          <w:p w14:paraId="0F746822" w14:textId="275494B2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0CCA735F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438AD44E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A</w:t>
            </w:r>
          </w:p>
        </w:tc>
        <w:tc>
          <w:tcPr>
            <w:tcW w:w="1110" w:type="pct"/>
            <w:shd w:val="clear" w:color="auto" w:fill="FFFFFF" w:themeFill="background1"/>
          </w:tcPr>
          <w:p w14:paraId="481C54A3" w14:textId="37C9D773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63 (28%)</w:t>
            </w:r>
          </w:p>
        </w:tc>
        <w:tc>
          <w:tcPr>
            <w:tcW w:w="1110" w:type="pct"/>
            <w:shd w:val="clear" w:color="auto" w:fill="FFFFFF" w:themeFill="background1"/>
          </w:tcPr>
          <w:p w14:paraId="4D454E0C" w14:textId="4FA7EFF6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73 (29%)</w:t>
            </w:r>
          </w:p>
        </w:tc>
        <w:tc>
          <w:tcPr>
            <w:tcW w:w="614" w:type="pct"/>
            <w:shd w:val="clear" w:color="auto" w:fill="FFFFFF" w:themeFill="background1"/>
          </w:tcPr>
          <w:p w14:paraId="6AA66701" w14:textId="114633FE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346DE82B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4DB8CD77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B</w:t>
            </w:r>
          </w:p>
        </w:tc>
        <w:tc>
          <w:tcPr>
            <w:tcW w:w="1110" w:type="pct"/>
            <w:shd w:val="clear" w:color="auto" w:fill="FFFFFF" w:themeFill="background1"/>
          </w:tcPr>
          <w:p w14:paraId="35B3735F" w14:textId="6502FE35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 (31%)</w:t>
            </w:r>
          </w:p>
        </w:tc>
        <w:tc>
          <w:tcPr>
            <w:tcW w:w="1110" w:type="pct"/>
            <w:shd w:val="clear" w:color="auto" w:fill="FFFFFF" w:themeFill="background1"/>
          </w:tcPr>
          <w:p w14:paraId="22C630D1" w14:textId="78ADA195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64 (25%)</w:t>
            </w:r>
          </w:p>
        </w:tc>
        <w:tc>
          <w:tcPr>
            <w:tcW w:w="614" w:type="pct"/>
            <w:shd w:val="clear" w:color="auto" w:fill="FFFFFF" w:themeFill="background1"/>
          </w:tcPr>
          <w:p w14:paraId="414CA54A" w14:textId="76CFF3BA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7586474A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77707CC1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C</w:t>
            </w:r>
          </w:p>
        </w:tc>
        <w:tc>
          <w:tcPr>
            <w:tcW w:w="1110" w:type="pct"/>
            <w:shd w:val="clear" w:color="auto" w:fill="FFFFFF" w:themeFill="background1"/>
          </w:tcPr>
          <w:p w14:paraId="49863F56" w14:textId="575E7FAA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51 (23%)</w:t>
            </w:r>
          </w:p>
        </w:tc>
        <w:tc>
          <w:tcPr>
            <w:tcW w:w="1110" w:type="pct"/>
            <w:shd w:val="clear" w:color="auto" w:fill="FFFFFF" w:themeFill="background1"/>
          </w:tcPr>
          <w:p w14:paraId="72A1798D" w14:textId="381CBC94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71 (28%)</w:t>
            </w:r>
          </w:p>
        </w:tc>
        <w:tc>
          <w:tcPr>
            <w:tcW w:w="614" w:type="pct"/>
            <w:shd w:val="clear" w:color="auto" w:fill="FFFFFF" w:themeFill="background1"/>
          </w:tcPr>
          <w:p w14:paraId="4B00B756" w14:textId="284B7A59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6DD1BABE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3B69D50C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>Height-for-age z-score</w:t>
            </w:r>
          </w:p>
        </w:tc>
        <w:tc>
          <w:tcPr>
            <w:tcW w:w="1110" w:type="pct"/>
            <w:shd w:val="clear" w:color="auto" w:fill="FFFFFF" w:themeFill="background1"/>
          </w:tcPr>
          <w:p w14:paraId="4869BCA4" w14:textId="77777777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FFFFFF" w:themeFill="background1"/>
          </w:tcPr>
          <w:p w14:paraId="04F0AC13" w14:textId="77777777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14:paraId="1E95A46D" w14:textId="1EF007C8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0.002</w:t>
            </w:r>
            <w:r w:rsidRPr="00AA5869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a</w:t>
            </w:r>
          </w:p>
        </w:tc>
      </w:tr>
      <w:tr w:rsidR="007721C3" w:rsidRPr="00AA5869" w14:paraId="77203C5C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21F6005D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&lt;-3 SD </w:t>
            </w:r>
          </w:p>
        </w:tc>
        <w:tc>
          <w:tcPr>
            <w:tcW w:w="1110" w:type="pct"/>
            <w:shd w:val="clear" w:color="auto" w:fill="FFFFFF" w:themeFill="background1"/>
          </w:tcPr>
          <w:p w14:paraId="2FE22A44" w14:textId="7BCCC11A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 (15%)</w:t>
            </w:r>
          </w:p>
        </w:tc>
        <w:tc>
          <w:tcPr>
            <w:tcW w:w="1110" w:type="pct"/>
            <w:shd w:val="clear" w:color="auto" w:fill="FFFFFF" w:themeFill="background1"/>
          </w:tcPr>
          <w:p w14:paraId="2114F314" w14:textId="417B3F86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 (6%)</w:t>
            </w:r>
          </w:p>
        </w:tc>
        <w:tc>
          <w:tcPr>
            <w:tcW w:w="614" w:type="pct"/>
            <w:shd w:val="clear" w:color="auto" w:fill="FFFFFF" w:themeFill="background1"/>
          </w:tcPr>
          <w:p w14:paraId="53BF90BB" w14:textId="2005FF04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6D58C66E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2AB87AE0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-3 to &lt;-2 SD</w:t>
            </w:r>
          </w:p>
        </w:tc>
        <w:tc>
          <w:tcPr>
            <w:tcW w:w="1110" w:type="pct"/>
            <w:shd w:val="clear" w:color="auto" w:fill="FFFFFF" w:themeFill="background1"/>
          </w:tcPr>
          <w:p w14:paraId="76AE231E" w14:textId="2F6E41A0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41 (18%)</w:t>
            </w:r>
          </w:p>
        </w:tc>
        <w:tc>
          <w:tcPr>
            <w:tcW w:w="1110" w:type="pct"/>
            <w:shd w:val="clear" w:color="auto" w:fill="FFFFFF" w:themeFill="background1"/>
          </w:tcPr>
          <w:p w14:paraId="04870427" w14:textId="3040D5A4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 (13%)</w:t>
            </w:r>
          </w:p>
        </w:tc>
        <w:tc>
          <w:tcPr>
            <w:tcW w:w="614" w:type="pct"/>
            <w:shd w:val="clear" w:color="auto" w:fill="FFFFFF" w:themeFill="background1"/>
          </w:tcPr>
          <w:p w14:paraId="38DC0FD9" w14:textId="3BBE09B4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0FB03993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01C1588F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-2 to &lt;-1 SD</w:t>
            </w:r>
          </w:p>
        </w:tc>
        <w:tc>
          <w:tcPr>
            <w:tcW w:w="1110" w:type="pct"/>
            <w:shd w:val="clear" w:color="auto" w:fill="FFFFFF" w:themeFill="background1"/>
          </w:tcPr>
          <w:p w14:paraId="6B7595D9" w14:textId="4ED45AAB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 (23%)</w:t>
            </w:r>
          </w:p>
        </w:tc>
        <w:tc>
          <w:tcPr>
            <w:tcW w:w="1110" w:type="pct"/>
            <w:shd w:val="clear" w:color="auto" w:fill="FFFFFF" w:themeFill="background1"/>
          </w:tcPr>
          <w:p w14:paraId="6A184780" w14:textId="4250C5E0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75 (30%)</w:t>
            </w:r>
          </w:p>
        </w:tc>
        <w:tc>
          <w:tcPr>
            <w:tcW w:w="614" w:type="pct"/>
            <w:shd w:val="clear" w:color="auto" w:fill="FFFFFF" w:themeFill="background1"/>
          </w:tcPr>
          <w:p w14:paraId="198EA081" w14:textId="4AB703C4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28F9438C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769D8588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≥1 SD</w:t>
            </w:r>
          </w:p>
        </w:tc>
        <w:tc>
          <w:tcPr>
            <w:tcW w:w="1110" w:type="pct"/>
            <w:shd w:val="clear" w:color="auto" w:fill="FFFFFF" w:themeFill="background1"/>
          </w:tcPr>
          <w:p w14:paraId="22449D78" w14:textId="674A05CE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97 (44%)</w:t>
            </w:r>
          </w:p>
        </w:tc>
        <w:tc>
          <w:tcPr>
            <w:tcW w:w="1110" w:type="pct"/>
            <w:shd w:val="clear" w:color="auto" w:fill="FFFFFF" w:themeFill="background1"/>
          </w:tcPr>
          <w:p w14:paraId="69DD5CF9" w14:textId="2FC3FF4A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130 (51%)</w:t>
            </w:r>
          </w:p>
        </w:tc>
        <w:tc>
          <w:tcPr>
            <w:tcW w:w="614" w:type="pct"/>
            <w:shd w:val="clear" w:color="auto" w:fill="FFFFFF" w:themeFill="background1"/>
          </w:tcPr>
          <w:p w14:paraId="110C893A" w14:textId="407BD669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59638151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7DA124A7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>Weight-for-age z-score</w:t>
            </w:r>
          </w:p>
        </w:tc>
        <w:tc>
          <w:tcPr>
            <w:tcW w:w="1110" w:type="pct"/>
            <w:shd w:val="clear" w:color="auto" w:fill="FFFFFF" w:themeFill="background1"/>
          </w:tcPr>
          <w:p w14:paraId="66FA7B09" w14:textId="77777777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FFFFFF" w:themeFill="background1"/>
          </w:tcPr>
          <w:p w14:paraId="21A22C9D" w14:textId="77777777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14:paraId="0A722E36" w14:textId="727D54F8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0.079</w:t>
            </w:r>
            <w:r w:rsidRPr="00AA5869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a</w:t>
            </w:r>
          </w:p>
        </w:tc>
      </w:tr>
      <w:tr w:rsidR="007721C3" w:rsidRPr="00AA5869" w14:paraId="2CF9E5EA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5964E700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&lt;-3 SD </w:t>
            </w:r>
          </w:p>
        </w:tc>
        <w:tc>
          <w:tcPr>
            <w:tcW w:w="1110" w:type="pct"/>
            <w:shd w:val="clear" w:color="auto" w:fill="FFFFFF" w:themeFill="background1"/>
          </w:tcPr>
          <w:p w14:paraId="2663E167" w14:textId="7B258EA7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 (3%)</w:t>
            </w:r>
          </w:p>
        </w:tc>
        <w:tc>
          <w:tcPr>
            <w:tcW w:w="1110" w:type="pct"/>
            <w:shd w:val="clear" w:color="auto" w:fill="FFFFFF" w:themeFill="background1"/>
          </w:tcPr>
          <w:p w14:paraId="53B81795" w14:textId="0D25765A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 (2%)</w:t>
            </w:r>
          </w:p>
        </w:tc>
        <w:tc>
          <w:tcPr>
            <w:tcW w:w="614" w:type="pct"/>
            <w:shd w:val="clear" w:color="auto" w:fill="FFFFFF" w:themeFill="background1"/>
          </w:tcPr>
          <w:p w14:paraId="291F3325" w14:textId="659657ED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635D714B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09F602D3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-3 to &lt;-2 SD</w:t>
            </w:r>
          </w:p>
        </w:tc>
        <w:tc>
          <w:tcPr>
            <w:tcW w:w="1110" w:type="pct"/>
            <w:shd w:val="clear" w:color="auto" w:fill="FFFFFF" w:themeFill="background1"/>
          </w:tcPr>
          <w:p w14:paraId="2007AB1E" w14:textId="2A4A5482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 (9%)</w:t>
            </w:r>
          </w:p>
        </w:tc>
        <w:tc>
          <w:tcPr>
            <w:tcW w:w="1110" w:type="pct"/>
            <w:shd w:val="clear" w:color="auto" w:fill="FFFFFF" w:themeFill="background1"/>
          </w:tcPr>
          <w:p w14:paraId="7D9F5E97" w14:textId="713A2492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 (7%)</w:t>
            </w:r>
          </w:p>
        </w:tc>
        <w:tc>
          <w:tcPr>
            <w:tcW w:w="614" w:type="pct"/>
            <w:shd w:val="clear" w:color="auto" w:fill="FFFFFF" w:themeFill="background1"/>
          </w:tcPr>
          <w:p w14:paraId="46B330A1" w14:textId="586D8BF7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3A74FE73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12D03E2A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-2 to &lt;-1 SD</w:t>
            </w:r>
          </w:p>
        </w:tc>
        <w:tc>
          <w:tcPr>
            <w:tcW w:w="1110" w:type="pct"/>
            <w:shd w:val="clear" w:color="auto" w:fill="FFFFFF" w:themeFill="background1"/>
          </w:tcPr>
          <w:p w14:paraId="124E2698" w14:textId="4DCDF1A4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80 (36%)</w:t>
            </w:r>
          </w:p>
        </w:tc>
        <w:tc>
          <w:tcPr>
            <w:tcW w:w="1110" w:type="pct"/>
            <w:shd w:val="clear" w:color="auto" w:fill="FFFFFF" w:themeFill="background1"/>
          </w:tcPr>
          <w:p w14:paraId="2BA730A2" w14:textId="5E99F8FC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68 (27%)</w:t>
            </w:r>
          </w:p>
        </w:tc>
        <w:tc>
          <w:tcPr>
            <w:tcW w:w="614" w:type="pct"/>
            <w:shd w:val="clear" w:color="auto" w:fill="FFFFFF" w:themeFill="background1"/>
          </w:tcPr>
          <w:p w14:paraId="371BA425" w14:textId="65FCBB38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57023AD4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355267E8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≥1 SD</w:t>
            </w:r>
          </w:p>
        </w:tc>
        <w:tc>
          <w:tcPr>
            <w:tcW w:w="1110" w:type="pct"/>
            <w:shd w:val="clear" w:color="auto" w:fill="FFFFFF" w:themeFill="background1"/>
          </w:tcPr>
          <w:p w14:paraId="4079D6F1" w14:textId="545AE706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115 (52%)</w:t>
            </w:r>
          </w:p>
        </w:tc>
        <w:tc>
          <w:tcPr>
            <w:tcW w:w="1110" w:type="pct"/>
            <w:shd w:val="clear" w:color="auto" w:fill="FFFFFF" w:themeFill="background1"/>
          </w:tcPr>
          <w:p w14:paraId="7A2AC0BE" w14:textId="53F1D6CE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162 (64%)</w:t>
            </w:r>
          </w:p>
        </w:tc>
        <w:tc>
          <w:tcPr>
            <w:tcW w:w="614" w:type="pct"/>
            <w:shd w:val="clear" w:color="auto" w:fill="FFFFFF" w:themeFill="background1"/>
          </w:tcPr>
          <w:p w14:paraId="25AF7402" w14:textId="48016FCC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149A8013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0B97C982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>Weight-for-height z-score</w:t>
            </w:r>
          </w:p>
        </w:tc>
        <w:tc>
          <w:tcPr>
            <w:tcW w:w="1110" w:type="pct"/>
            <w:shd w:val="clear" w:color="auto" w:fill="FFFFFF" w:themeFill="background1"/>
          </w:tcPr>
          <w:p w14:paraId="57E2DA96" w14:textId="77777777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FFFFFF" w:themeFill="background1"/>
          </w:tcPr>
          <w:p w14:paraId="5D44CE31" w14:textId="77777777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14:paraId="20C73073" w14:textId="6A151D70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0.079</w:t>
            </w:r>
            <w:r w:rsidRPr="00AA5869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a</w:t>
            </w:r>
          </w:p>
        </w:tc>
      </w:tr>
      <w:tr w:rsidR="007721C3" w:rsidRPr="00AA5869" w14:paraId="5C4E3E5C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063019A5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&lt;-3 SD </w:t>
            </w:r>
          </w:p>
        </w:tc>
        <w:tc>
          <w:tcPr>
            <w:tcW w:w="1110" w:type="pct"/>
            <w:shd w:val="clear" w:color="auto" w:fill="FFFFFF" w:themeFill="background1"/>
          </w:tcPr>
          <w:p w14:paraId="067FB58A" w14:textId="2188928F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 (2%)</w:t>
            </w:r>
          </w:p>
        </w:tc>
        <w:tc>
          <w:tcPr>
            <w:tcW w:w="1110" w:type="pct"/>
            <w:shd w:val="clear" w:color="auto" w:fill="FFFFFF" w:themeFill="background1"/>
          </w:tcPr>
          <w:p w14:paraId="2B8EFCB9" w14:textId="7FCA6EF4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 (1%)</w:t>
            </w:r>
          </w:p>
        </w:tc>
        <w:tc>
          <w:tcPr>
            <w:tcW w:w="614" w:type="pct"/>
            <w:shd w:val="clear" w:color="auto" w:fill="FFFFFF" w:themeFill="background1"/>
          </w:tcPr>
          <w:p w14:paraId="2AE9898A" w14:textId="33A712F4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67093A85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40BB3759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-3 to &lt;-2 SD</w:t>
            </w:r>
          </w:p>
        </w:tc>
        <w:tc>
          <w:tcPr>
            <w:tcW w:w="1110" w:type="pct"/>
            <w:shd w:val="clear" w:color="auto" w:fill="FFFFFF" w:themeFill="background1"/>
          </w:tcPr>
          <w:p w14:paraId="64554807" w14:textId="2C8661F0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 (5%)</w:t>
            </w:r>
          </w:p>
        </w:tc>
        <w:tc>
          <w:tcPr>
            <w:tcW w:w="1110" w:type="pct"/>
            <w:shd w:val="clear" w:color="auto" w:fill="FFFFFF" w:themeFill="background1"/>
          </w:tcPr>
          <w:p w14:paraId="4497D06C" w14:textId="140F89D8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 (2%)</w:t>
            </w:r>
          </w:p>
        </w:tc>
        <w:tc>
          <w:tcPr>
            <w:tcW w:w="614" w:type="pct"/>
            <w:shd w:val="clear" w:color="auto" w:fill="FFFFFF" w:themeFill="background1"/>
          </w:tcPr>
          <w:p w14:paraId="46AC9CD4" w14:textId="27821622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5E12F03A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6816E16C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-2 to &lt;-1 SD</w:t>
            </w:r>
          </w:p>
        </w:tc>
        <w:tc>
          <w:tcPr>
            <w:tcW w:w="1110" w:type="pct"/>
            <w:shd w:val="clear" w:color="auto" w:fill="FFFFFF" w:themeFill="background1"/>
          </w:tcPr>
          <w:p w14:paraId="27F1220D" w14:textId="7D7FBDDF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27 (12%)</w:t>
            </w:r>
          </w:p>
        </w:tc>
        <w:tc>
          <w:tcPr>
            <w:tcW w:w="1110" w:type="pct"/>
            <w:shd w:val="clear" w:color="auto" w:fill="FFFFFF" w:themeFill="background1"/>
          </w:tcPr>
          <w:p w14:paraId="6263EEB4" w14:textId="3327D90B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 (12%)</w:t>
            </w:r>
          </w:p>
        </w:tc>
        <w:tc>
          <w:tcPr>
            <w:tcW w:w="614" w:type="pct"/>
            <w:shd w:val="clear" w:color="auto" w:fill="FFFFFF" w:themeFill="background1"/>
          </w:tcPr>
          <w:p w14:paraId="40F3A522" w14:textId="0F23904F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21C3" w:rsidRPr="00AA5869" w14:paraId="01CA2F38" w14:textId="77777777" w:rsidTr="007721C3">
        <w:trPr>
          <w:jc w:val="center"/>
        </w:trPr>
        <w:tc>
          <w:tcPr>
            <w:tcW w:w="2166" w:type="pct"/>
            <w:shd w:val="clear" w:color="auto" w:fill="FFFFFF" w:themeFill="background1"/>
          </w:tcPr>
          <w:p w14:paraId="1796C9F9" w14:textId="77777777" w:rsidR="007721C3" w:rsidRPr="00AA5869" w:rsidRDefault="007721C3" w:rsidP="005830A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58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≥-1 SD</w:t>
            </w:r>
          </w:p>
        </w:tc>
        <w:tc>
          <w:tcPr>
            <w:tcW w:w="1110" w:type="pct"/>
            <w:shd w:val="clear" w:color="auto" w:fill="FFFFFF" w:themeFill="background1"/>
          </w:tcPr>
          <w:p w14:paraId="1F1AE2E9" w14:textId="68E3129C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179 (81%)</w:t>
            </w:r>
          </w:p>
        </w:tc>
        <w:tc>
          <w:tcPr>
            <w:tcW w:w="1110" w:type="pct"/>
            <w:shd w:val="clear" w:color="auto" w:fill="FFFFFF" w:themeFill="background1"/>
          </w:tcPr>
          <w:p w14:paraId="7E3E693E" w14:textId="1ABE4FF8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218 (85%)</w:t>
            </w:r>
          </w:p>
        </w:tc>
        <w:tc>
          <w:tcPr>
            <w:tcW w:w="614" w:type="pct"/>
            <w:shd w:val="clear" w:color="auto" w:fill="FFFFFF" w:themeFill="background1"/>
          </w:tcPr>
          <w:p w14:paraId="5BC0780B" w14:textId="2EC95E96" w:rsidR="007721C3" w:rsidRPr="00AA5869" w:rsidRDefault="007721C3" w:rsidP="0058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bookmarkEnd w:id="1"/>
    <w:p w14:paraId="44821610" w14:textId="0EBDF092" w:rsidR="00AA5869" w:rsidRPr="00AA5869" w:rsidRDefault="00AA5869" w:rsidP="00AA5869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A5869">
        <w:rPr>
          <w:rFonts w:ascii="Times New Roman" w:hAnsi="Times New Roman" w:cs="Times New Roman"/>
          <w:szCs w:val="22"/>
        </w:rPr>
        <w:t xml:space="preserve">CDC, Centers for Disease Control and Prevention; IQR, interquartile range; </w:t>
      </w:r>
      <w:r w:rsidR="007721C3">
        <w:rPr>
          <w:rFonts w:ascii="Times New Roman" w:hAnsi="Times New Roman" w:cs="Times New Roman"/>
          <w:szCs w:val="22"/>
        </w:rPr>
        <w:t>n</w:t>
      </w:r>
      <w:r w:rsidRPr="00AA5869">
        <w:rPr>
          <w:rFonts w:ascii="Times New Roman" w:hAnsi="Times New Roman" w:cs="Times New Roman"/>
          <w:szCs w:val="22"/>
        </w:rPr>
        <w:t>, number of children in category</w:t>
      </w:r>
      <w:r w:rsidR="006C50CE">
        <w:rPr>
          <w:rFonts w:ascii="Times New Roman" w:hAnsi="Times New Roman" w:cs="Times New Roman"/>
          <w:szCs w:val="22"/>
        </w:rPr>
        <w:t>;</w:t>
      </w:r>
      <w:r w:rsidR="00006323">
        <w:rPr>
          <w:rFonts w:ascii="Times New Roman" w:hAnsi="Times New Roman" w:cs="Times New Roman"/>
          <w:szCs w:val="22"/>
        </w:rPr>
        <w:t xml:space="preserve"> LTFU, Loss to follow-up</w:t>
      </w:r>
    </w:p>
    <w:p w14:paraId="4D954FC9" w14:textId="77777777" w:rsidR="00AA5869" w:rsidRPr="00AA5869" w:rsidRDefault="00AA5869" w:rsidP="00AA5869">
      <w:pPr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 w:rsidRPr="00AA5869">
        <w:rPr>
          <w:rFonts w:ascii="Times New Roman" w:hAnsi="Times New Roman" w:cs="Times New Roman"/>
          <w:szCs w:val="22"/>
          <w:vertAlign w:val="superscript"/>
        </w:rPr>
        <w:t>a</w:t>
      </w:r>
      <w:proofErr w:type="gramEnd"/>
      <w:r w:rsidRPr="00AA5869">
        <w:rPr>
          <w:rFonts w:ascii="Times New Roman" w:hAnsi="Times New Roman" w:cs="Times New Roman"/>
          <w:szCs w:val="22"/>
        </w:rPr>
        <w:t xml:space="preserve"> Chi-square test</w:t>
      </w:r>
    </w:p>
    <w:p w14:paraId="74ED15DF" w14:textId="35E5DC80" w:rsidR="00652317" w:rsidRPr="00AA5869" w:rsidRDefault="00AA5869" w:rsidP="00AA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5869">
        <w:rPr>
          <w:rFonts w:ascii="Times New Roman" w:hAnsi="Times New Roman" w:cs="Times New Roman"/>
          <w:szCs w:val="22"/>
          <w:vertAlign w:val="superscript"/>
        </w:rPr>
        <w:t>b</w:t>
      </w:r>
      <w:proofErr w:type="gramEnd"/>
      <w:r w:rsidRPr="00AA5869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A5869">
        <w:rPr>
          <w:rFonts w:ascii="Times New Roman" w:hAnsi="Times New Roman" w:cs="Times New Roman"/>
          <w:szCs w:val="22"/>
        </w:rPr>
        <w:t>Kruskal</w:t>
      </w:r>
      <w:proofErr w:type="spellEnd"/>
      <w:r w:rsidRPr="00AA5869">
        <w:rPr>
          <w:rFonts w:ascii="Times New Roman" w:hAnsi="Times New Roman" w:cs="Times New Roman"/>
          <w:szCs w:val="22"/>
        </w:rPr>
        <w:t>-Wallis test</w:t>
      </w:r>
    </w:p>
    <w:sectPr w:rsidR="00652317" w:rsidRPr="00AA5869" w:rsidSect="0077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69"/>
    <w:rsid w:val="00006323"/>
    <w:rsid w:val="001B1D9F"/>
    <w:rsid w:val="00202EEB"/>
    <w:rsid w:val="002D6538"/>
    <w:rsid w:val="005830A6"/>
    <w:rsid w:val="006459CB"/>
    <w:rsid w:val="00652317"/>
    <w:rsid w:val="0066390B"/>
    <w:rsid w:val="00685F85"/>
    <w:rsid w:val="006C50CE"/>
    <w:rsid w:val="007721C3"/>
    <w:rsid w:val="008D15F6"/>
    <w:rsid w:val="008F1262"/>
    <w:rsid w:val="00AA5869"/>
    <w:rsid w:val="00C2393C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F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69"/>
    <w:pPr>
      <w:spacing w:after="200" w:line="276" w:lineRule="auto"/>
    </w:pPr>
    <w:rPr>
      <w:rFonts w:ascii="Calibri" w:eastAsia="Calibri" w:hAnsi="Calibri" w:cs="Cordia Ne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5869"/>
    <w:pPr>
      <w:keepNext/>
      <w:spacing w:before="240" w:after="0" w:line="480" w:lineRule="auto"/>
      <w:jc w:val="thaiDistribute"/>
      <w:outlineLvl w:val="1"/>
    </w:pPr>
    <w:rPr>
      <w:rFonts w:ascii="Arial" w:eastAsia="Times New Roman" w:hAnsi="Arial" w:cs="Arial"/>
      <w:b/>
      <w:color w:val="000000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A5869"/>
    <w:rPr>
      <w:rFonts w:ascii="Arial" w:eastAsia="Times New Roman" w:hAnsi="Arial" w:cs="Arial"/>
      <w:b/>
      <w:color w:val="000000"/>
      <w:sz w:val="24"/>
      <w:szCs w:val="24"/>
      <w:lang w:val="en-GB" w:bidi="ar-SA"/>
    </w:rPr>
  </w:style>
  <w:style w:type="table" w:styleId="TableGrid">
    <w:name w:val="Table Grid"/>
    <w:basedOn w:val="TableNormal"/>
    <w:uiPriority w:val="59"/>
    <w:rsid w:val="00AA5869"/>
    <w:pPr>
      <w:spacing w:after="0" w:line="240" w:lineRule="auto"/>
    </w:pPr>
    <w:rPr>
      <w:rFonts w:ascii="Calibri" w:eastAsia="Calibri" w:hAnsi="Calibri" w:cs="Cordia New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69"/>
    <w:pPr>
      <w:spacing w:after="200" w:line="276" w:lineRule="auto"/>
    </w:pPr>
    <w:rPr>
      <w:rFonts w:ascii="Calibri" w:eastAsia="Calibri" w:hAnsi="Calibri" w:cs="Cordia Ne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5869"/>
    <w:pPr>
      <w:keepNext/>
      <w:spacing w:before="240" w:after="0" w:line="480" w:lineRule="auto"/>
      <w:jc w:val="thaiDistribute"/>
      <w:outlineLvl w:val="1"/>
    </w:pPr>
    <w:rPr>
      <w:rFonts w:ascii="Arial" w:eastAsia="Times New Roman" w:hAnsi="Arial" w:cs="Arial"/>
      <w:b/>
      <w:color w:val="000000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A5869"/>
    <w:rPr>
      <w:rFonts w:ascii="Arial" w:eastAsia="Times New Roman" w:hAnsi="Arial" w:cs="Arial"/>
      <w:b/>
      <w:color w:val="000000"/>
      <w:sz w:val="24"/>
      <w:szCs w:val="24"/>
      <w:lang w:val="en-GB" w:bidi="ar-SA"/>
    </w:rPr>
  </w:style>
  <w:style w:type="table" w:styleId="TableGrid">
    <w:name w:val="Table Grid"/>
    <w:basedOn w:val="TableNormal"/>
    <w:uiPriority w:val="59"/>
    <w:rsid w:val="00AA5869"/>
    <w:pPr>
      <w:spacing w:after="0" w:line="240" w:lineRule="auto"/>
    </w:pPr>
    <w:rPr>
      <w:rFonts w:ascii="Calibri" w:eastAsia="Calibri" w:hAnsi="Calibri" w:cs="Cordia New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MCREDO</cp:lastModifiedBy>
  <cp:revision>8</cp:revision>
  <dcterms:created xsi:type="dcterms:W3CDTF">2019-07-27T04:06:00Z</dcterms:created>
  <dcterms:modified xsi:type="dcterms:W3CDTF">2019-08-08T15:26:00Z</dcterms:modified>
</cp:coreProperties>
</file>