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4"/>
        <w:gridCol w:w="1748"/>
        <w:gridCol w:w="1593"/>
        <w:gridCol w:w="1448"/>
        <w:gridCol w:w="1299"/>
        <w:gridCol w:w="1299"/>
        <w:gridCol w:w="1299"/>
        <w:gridCol w:w="1299"/>
      </w:tblGrid>
      <w:tr w:rsidR="00FE2601" w:rsidRPr="00FE2601" w:rsidTr="00FE2601">
        <w:trPr>
          <w:trHeight w:val="32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E2601" w:rsidRPr="00FE2601" w:rsidTr="00FE2601">
        <w:trPr>
          <w:trHeight w:val="340"/>
        </w:trPr>
        <w:tc>
          <w:tcPr>
            <w:tcW w:w="76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val="en-US"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val="en-US" w:eastAsia="de-DE"/>
              </w:rPr>
              <w:t xml:space="preserve">Results of the stepwise multiple linear regression model </w:t>
            </w:r>
          </w:p>
          <w:p w:rsidR="00FE2601" w:rsidRDefault="00FE2601" w:rsidP="00FE2601">
            <w:pPr>
              <w:rPr>
                <w:rFonts w:ascii="Calibri (Textkörper)" w:eastAsia="Times New Roman" w:hAnsi="Calibri (Textkörper)" w:cs="Calibri"/>
                <w:b/>
                <w:bCs/>
                <w:color w:val="000000"/>
                <w:lang w:val="en-US"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val="en-US" w:eastAsia="de-DE"/>
              </w:rPr>
              <w:t>(</w:t>
            </w: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val="en-US" w:eastAsia="de-DE"/>
              </w:rPr>
              <w:t xml:space="preserve">without </w:t>
            </w:r>
            <w:r>
              <w:rPr>
                <w:rFonts w:ascii="Calibri (Textkörper)" w:eastAsia="Times New Roman" w:hAnsi="Calibri (Textkörper)" w:cs="Calibri"/>
                <w:b/>
                <w:bCs/>
                <w:color w:val="000000"/>
                <w:lang w:val="en-US" w:eastAsia="de-DE"/>
              </w:rPr>
              <w:t>intraosseous</w:t>
            </w: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val="en-US" w:eastAsia="de-DE"/>
              </w:rPr>
              <w:t xml:space="preserve"> access)</w:t>
            </w:r>
            <w:r>
              <w:rPr>
                <w:rFonts w:ascii="Calibri (Textkörper)" w:eastAsia="Times New Roman" w:hAnsi="Calibri (Textkörper)" w:cs="Calibri"/>
                <w:b/>
                <w:bCs/>
                <w:color w:val="000000"/>
                <w:lang w:val="en-US" w:eastAsia="de-DE"/>
              </w:rPr>
              <w:t xml:space="preserve"> - </w:t>
            </w:r>
          </w:p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val="en-US" w:eastAsia="de-DE"/>
              </w:rPr>
            </w:pPr>
            <w:r w:rsidRPr="00FE2601">
              <w:rPr>
                <w:b/>
                <w:bCs/>
                <w:lang w:val="en-US"/>
              </w:rPr>
              <w:t>coefficient of determination</w:t>
            </w:r>
            <w:r>
              <w:rPr>
                <w:b/>
                <w:bCs/>
                <w:lang w:val="en-US"/>
              </w:rPr>
              <w:t xml:space="preserve">: </w:t>
            </w:r>
            <w:bookmarkStart w:id="0" w:name="_GoBack"/>
            <w:bookmarkEnd w:id="0"/>
            <w:r>
              <w:rPr>
                <w:rFonts w:ascii="Calibri (Textkörper)" w:eastAsia="Times New Roman" w:hAnsi="Calibri (Textkörper)" w:cs="Calibri"/>
                <w:b/>
                <w:bCs/>
                <w:color w:val="000000"/>
                <w:lang w:val="en-US" w:eastAsia="de-DE"/>
              </w:rPr>
              <w:t>R</w:t>
            </w:r>
            <w:r>
              <w:rPr>
                <w:rFonts w:ascii="Calibri (Textkörper)" w:eastAsia="Times New Roman" w:hAnsi="Calibri (Textkörper)" w:cs="Calibri"/>
                <w:b/>
                <w:bCs/>
                <w:color w:val="000000"/>
                <w:vertAlign w:val="superscript"/>
                <w:lang w:val="en-US" w:eastAsia="de-DE"/>
              </w:rPr>
              <w:t>2</w:t>
            </w:r>
            <w:r>
              <w:rPr>
                <w:rFonts w:ascii="Calibri (Textkörper)" w:eastAsia="Times New Roman" w:hAnsi="Calibri (Textkörper)" w:cs="Calibri"/>
                <w:b/>
                <w:bCs/>
                <w:color w:val="000000"/>
                <w:lang w:val="en-US" w:eastAsia="de-DE"/>
              </w:rPr>
              <w:t xml:space="preserve"> = 0.44</w:t>
            </w: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601" w:rsidRPr="00FE2601" w:rsidRDefault="00FE2601" w:rsidP="00FE26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E2601" w:rsidRPr="00FE2601" w:rsidTr="00FE2601">
        <w:trPr>
          <w:trHeight w:val="10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val="en-US"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Unstandardized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Coefficients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Standardized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Coefficients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 xml:space="preserve">95,0%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Confidence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Interval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for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 xml:space="preserve"> B</w:t>
            </w:r>
          </w:p>
        </w:tc>
      </w:tr>
      <w:tr w:rsidR="00FE2601" w:rsidRPr="00FE2601" w:rsidTr="00FE2601">
        <w:trPr>
          <w:trHeight w:val="7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Std. Error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Beta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Sig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Lower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Bound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601" w:rsidRPr="00FE2601" w:rsidRDefault="00FE2601" w:rsidP="00FE2601">
            <w:pPr>
              <w:jc w:val="center"/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Upper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Bound</w:t>
            </w:r>
            <w:proofErr w:type="spellEnd"/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Constant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-73,564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7,567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-9,721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-88,411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-58,717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NACA Score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2,698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0,453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5,961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3,586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Intravenous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access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7,863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1,173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6,701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5,561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10,165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Verbally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aggressive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patient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8,712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3,251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3,455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13,97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Polytrauma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11,68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1,85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6,314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8,051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15,309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Resuscitation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9,22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2,273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4,056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4,76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13,681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val="en-US"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val="en-US" w:eastAsia="de-DE"/>
              </w:rPr>
              <w:t>Being accused of having made a mistake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14,723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4,912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8,843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20,604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TMT Score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-2,168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0,425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-0,115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-5,096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-3,002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-1,333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Subjectively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felt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indication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2,475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0,446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5,55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3,35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Missing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equipment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10,59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2,601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4,072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5,487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15,692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Administration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of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medication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3,831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1,514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6,802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Mission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caused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overtime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4,9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1,757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1,452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8,347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Physically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aggressive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patient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10,869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4,028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18,771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Infectious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patient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8,183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3,175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1,954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14,413</w:t>
            </w:r>
          </w:p>
        </w:tc>
      </w:tr>
      <w:tr w:rsidR="00FE2601" w:rsidRPr="00FE2601" w:rsidTr="00FE2601">
        <w:trPr>
          <w:trHeight w:val="32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Airway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management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5,2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2,218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9,551</w:t>
            </w:r>
          </w:p>
        </w:tc>
      </w:tr>
      <w:tr w:rsidR="00FE2601" w:rsidRPr="00FE2601" w:rsidTr="00FE2601">
        <w:trPr>
          <w:trHeight w:val="340"/>
        </w:trPr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01" w:rsidRPr="00FE2601" w:rsidRDefault="00FE2601" w:rsidP="00FE2601">
            <w:pPr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</w:pP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Patient´s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body</w:t>
            </w:r>
            <w:proofErr w:type="spellEnd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 xml:space="preserve"> </w:t>
            </w:r>
            <w:proofErr w:type="spellStart"/>
            <w:r w:rsidRPr="00FE2601">
              <w:rPr>
                <w:rFonts w:ascii="Calibri (Textkörper)" w:eastAsia="Times New Roman" w:hAnsi="Calibri (Textkörper)" w:cs="Calibri"/>
                <w:color w:val="000000"/>
                <w:lang w:eastAsia="de-DE"/>
              </w:rPr>
              <w:t>weight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2,221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601" w:rsidRPr="00FE2601" w:rsidRDefault="00FE2601" w:rsidP="00FE2601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2601">
              <w:rPr>
                <w:rFonts w:ascii="Calibri" w:eastAsia="Times New Roman" w:hAnsi="Calibri" w:cs="Calibri"/>
                <w:color w:val="000000"/>
                <w:lang w:eastAsia="de-DE"/>
              </w:rPr>
              <w:t>0,086</w:t>
            </w:r>
          </w:p>
        </w:tc>
      </w:tr>
    </w:tbl>
    <w:p w:rsidR="00FE2601" w:rsidRDefault="00FE2601"/>
    <w:sectPr w:rsidR="00FE2601" w:rsidSect="00FE260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8A7466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AB1BF"/>
  <w15:chartTrackingRefBased/>
  <w15:docId w15:val="{9D533950-2A1E-9448-8A63-E22820E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Prottengeier</dc:creator>
  <cp:keywords/>
  <dc:description/>
  <cp:lastModifiedBy>Johannes Prottengeier</cp:lastModifiedBy>
  <cp:revision>1</cp:revision>
  <dcterms:created xsi:type="dcterms:W3CDTF">2019-02-02T14:22:00Z</dcterms:created>
  <dcterms:modified xsi:type="dcterms:W3CDTF">2019-02-02T14:29:00Z</dcterms:modified>
</cp:coreProperties>
</file>