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9B" w:rsidRPr="00A67A12" w:rsidRDefault="00650471" w:rsidP="00963A9B">
      <w:pPr>
        <w:spacing w:after="0"/>
        <w:ind w:left="57" w:right="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file 2:</w:t>
      </w:r>
      <w:r w:rsidR="00963A9B" w:rsidRPr="00A67A12">
        <w:rPr>
          <w:rFonts w:ascii="Arial" w:hAnsi="Arial" w:cs="Arial"/>
          <w:b/>
          <w:sz w:val="20"/>
          <w:szCs w:val="20"/>
        </w:rPr>
        <w:t xml:space="preserve"> Table </w:t>
      </w:r>
      <w:r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 w:rsidR="00963A9B" w:rsidRPr="00A67A12">
        <w:rPr>
          <w:rFonts w:ascii="Arial" w:hAnsi="Arial" w:cs="Arial"/>
          <w:b/>
          <w:sz w:val="20"/>
          <w:szCs w:val="20"/>
        </w:rPr>
        <w:t xml:space="preserve">2: </w:t>
      </w:r>
      <w:r w:rsidR="004A435A">
        <w:rPr>
          <w:rFonts w:ascii="Arial" w:hAnsi="Arial" w:cs="Arial"/>
          <w:b/>
          <w:sz w:val="20"/>
          <w:szCs w:val="20"/>
        </w:rPr>
        <w:t>Relationship</w:t>
      </w:r>
      <w:r w:rsidR="00963A9B" w:rsidRPr="00A67A12">
        <w:rPr>
          <w:rFonts w:ascii="Arial" w:hAnsi="Arial" w:cs="Arial"/>
          <w:b/>
          <w:sz w:val="20"/>
          <w:szCs w:val="20"/>
        </w:rPr>
        <w:t xml:space="preserve"> between reduced erythropoiesis and SMA</w:t>
      </w:r>
      <w:r w:rsidR="00503E88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2121"/>
        <w:gridCol w:w="990"/>
        <w:gridCol w:w="1350"/>
        <w:gridCol w:w="990"/>
      </w:tblGrid>
      <w:tr w:rsidR="00963A9B" w:rsidRPr="00A67A12" w:rsidTr="0048554C">
        <w:tc>
          <w:tcPr>
            <w:tcW w:w="54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A12">
              <w:rPr>
                <w:rFonts w:ascii="Arial" w:hAnsi="Arial" w:cs="Arial"/>
                <w:b/>
                <w:sz w:val="20"/>
                <w:szCs w:val="20"/>
              </w:rPr>
              <w:t>SMA</w:t>
            </w:r>
          </w:p>
        </w:tc>
      </w:tr>
      <w:tr w:rsidR="00963A9B" w:rsidRPr="00A67A12" w:rsidTr="0048554C"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A12">
              <w:rPr>
                <w:rFonts w:ascii="Arial" w:hAnsi="Arial" w:cs="Arial"/>
                <w:b/>
                <w:sz w:val="20"/>
                <w:szCs w:val="20"/>
              </w:rPr>
              <w:t>Clinical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A12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A12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35A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A67A12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963A9B" w:rsidRPr="00A67A12" w:rsidTr="0048554C">
        <w:tc>
          <w:tcPr>
            <w:tcW w:w="2121" w:type="dxa"/>
            <w:tcBorders>
              <w:top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A12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RPI&gt;2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A12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9B" w:rsidRPr="00A67A12" w:rsidTr="0048554C">
        <w:tc>
          <w:tcPr>
            <w:tcW w:w="2121" w:type="dxa"/>
            <w:tcBorders>
              <w:bottom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A12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RPI&lt;2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A12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2.65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963A9B" w:rsidRPr="00A67A12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A12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1.03-6.84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963A9B" w:rsidRPr="004A435A" w:rsidRDefault="00963A9B" w:rsidP="004A435A">
            <w:pPr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35A">
              <w:rPr>
                <w:rFonts w:ascii="Arial" w:hAnsi="Arial" w:cs="Arial"/>
                <w:b/>
                <w:color w:val="212121"/>
                <w:sz w:val="22"/>
                <w:shd w:val="clear" w:color="auto" w:fill="FFFFFF"/>
              </w:rPr>
              <w:t>0.04</w:t>
            </w:r>
          </w:p>
        </w:tc>
      </w:tr>
    </w:tbl>
    <w:p w:rsidR="004A435A" w:rsidRDefault="004A435A" w:rsidP="004A435A">
      <w:pPr>
        <w:spacing w:after="0" w:line="240" w:lineRule="auto"/>
        <w:ind w:right="58"/>
        <w:rPr>
          <w:rFonts w:ascii="Arial" w:hAnsi="Arial" w:cs="Arial"/>
          <w:sz w:val="22"/>
        </w:rPr>
      </w:pPr>
    </w:p>
    <w:p w:rsidR="00963A9B" w:rsidRPr="004A435A" w:rsidRDefault="00963A9B" w:rsidP="004A435A">
      <w:pPr>
        <w:spacing w:after="0" w:line="240" w:lineRule="auto"/>
        <w:ind w:right="58"/>
        <w:rPr>
          <w:rFonts w:ascii="Arial" w:hAnsi="Arial" w:cs="Arial"/>
          <w:sz w:val="22"/>
        </w:rPr>
      </w:pPr>
      <w:r w:rsidRPr="004A435A">
        <w:rPr>
          <w:rFonts w:ascii="Arial" w:hAnsi="Arial" w:cs="Arial"/>
          <w:sz w:val="22"/>
        </w:rPr>
        <w:t xml:space="preserve">Data are presented as odd ratios (OR) and 95% confidence interval (CI) determined by bivariate logistic regression analyses controlling for age, sex, HIV-1 and bacteremia status, α-thalassemia, G6PD deficiency, and sickle-cell status.  </w:t>
      </w:r>
      <w:r w:rsidRPr="004A435A">
        <w:rPr>
          <w:rFonts w:ascii="Arial" w:hAnsi="Arial" w:cs="Arial"/>
          <w:bCs/>
          <w:i/>
          <w:iCs/>
          <w:sz w:val="22"/>
        </w:rPr>
        <w:t>P</w:t>
      </w:r>
      <w:r w:rsidRPr="004A435A">
        <w:rPr>
          <w:rFonts w:ascii="Arial" w:hAnsi="Arial" w:cs="Arial"/>
          <w:bCs/>
          <w:iCs/>
          <w:sz w:val="22"/>
        </w:rPr>
        <w:t xml:space="preserve">-values ≤0.050 were considered significant (indicated in bold font).  </w:t>
      </w:r>
      <w:r w:rsidRPr="004A435A">
        <w:rPr>
          <w:rFonts w:ascii="Arial" w:hAnsi="Arial" w:cs="Arial"/>
          <w:sz w:val="22"/>
        </w:rPr>
        <w:t>Parasitemic children were categorized into UM (Hb≥5.0 g/dL, n=718) and SMA (Hb&lt;5.0 g/dL, n=165), and RPI≥2 (n=64) and RPI&lt;2.0 (n=611).</w:t>
      </w:r>
    </w:p>
    <w:p w:rsidR="00366BCE" w:rsidRDefault="00366BCE"/>
    <w:sectPr w:rsidR="0036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63A9B"/>
    <w:rsid w:val="001E7EC9"/>
    <w:rsid w:val="00366BCE"/>
    <w:rsid w:val="0048554C"/>
    <w:rsid w:val="004A435A"/>
    <w:rsid w:val="00503E88"/>
    <w:rsid w:val="00650471"/>
    <w:rsid w:val="009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9B"/>
    <w:pPr>
      <w:spacing w:after="24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9B"/>
    <w:pPr>
      <w:spacing w:after="24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523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Raballah</dc:creator>
  <cp:lastModifiedBy>ETINAMBACAN</cp:lastModifiedBy>
  <cp:revision>4</cp:revision>
  <dcterms:created xsi:type="dcterms:W3CDTF">2019-07-09T19:30:00Z</dcterms:created>
  <dcterms:modified xsi:type="dcterms:W3CDTF">2019-07-31T15:17:00Z</dcterms:modified>
</cp:coreProperties>
</file>