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8" w:rsidRDefault="00D036F8"/>
    <w:tbl>
      <w:tblPr>
        <w:tblW w:w="11060" w:type="dxa"/>
        <w:tblInd w:w="91" w:type="dxa"/>
        <w:tblLook w:val="04A0"/>
      </w:tblPr>
      <w:tblGrid>
        <w:gridCol w:w="1261"/>
        <w:gridCol w:w="1167"/>
        <w:gridCol w:w="4017"/>
        <w:gridCol w:w="1971"/>
        <w:gridCol w:w="1734"/>
        <w:gridCol w:w="953"/>
      </w:tblGrid>
      <w:tr w:rsidR="00B5319C" w:rsidRPr="00B5319C" w:rsidTr="00B5319C">
        <w:trPr>
          <w:trHeight w:val="270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9C" w:rsidRPr="00B5319C" w:rsidRDefault="0050298B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Table S12</w:t>
            </w:r>
            <w:r w:rsidR="00B5319C" w:rsidRPr="00B531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="00B5319C" w:rsidRPr="00B5319C">
              <w:rPr>
                <w:rFonts w:ascii="Times New Roman" w:eastAsia="Times New Roman" w:hAnsi="Times New Roman" w:cs="Times New Roman"/>
                <w:sz w:val="21"/>
                <w:szCs w:val="21"/>
              </w:rPr>
              <w:t>Significant GO terms of</w:t>
            </w:r>
            <w:r w:rsidR="00AE34C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5319C" w:rsidRPr="00B531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late response phase (T2-T4) of CTV genotype</w:t>
            </w:r>
            <w:r w:rsidR="00B5319C" w:rsidRPr="00B531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 term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Ontology</w:t>
            </w: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in input list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in BG/Ref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GO:0015979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photosynthesis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3.30E-015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GO:0006091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 of precursor metabolites and energy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1.70E-007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GO:0050896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to stimulus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6928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4.10E-006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GO:0006950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to stress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546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2.60E-005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to biotic stimulus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4.80E-005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GO:0009719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to endogenous stimulus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6.30E-005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GO:0009628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response to abiotic stimulus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0.00016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GO:0019825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oxygen binding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9.60E-006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GO:0030528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regulator activity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GO:0003700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factor activity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B5319C" w:rsidRPr="00B5319C" w:rsidTr="00B5319C">
        <w:trPr>
          <w:trHeight w:val="255"/>
        </w:trPr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GO:0005215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transporter activity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19C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19C" w:rsidRPr="00B5319C" w:rsidRDefault="00B5319C" w:rsidP="00B5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B5319C" w:rsidRPr="00B5319C" w:rsidTr="00B5319C">
        <w:trPr>
          <w:trHeight w:val="255"/>
        </w:trPr>
        <w:tc>
          <w:tcPr>
            <w:tcW w:w="10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5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Note: P, F, </w:t>
            </w:r>
            <w:proofErr w:type="gramStart"/>
            <w:r w:rsidRPr="00B5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  denote</w:t>
            </w:r>
            <w:proofErr w:type="gramEnd"/>
            <w:r w:rsidRPr="00B531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for biological process, molecular function and cellular component respectively.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9C" w:rsidRPr="00B5319C" w:rsidRDefault="00B5319C" w:rsidP="00B53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319C" w:rsidRDefault="00B5319C"/>
    <w:sectPr w:rsidR="00B5319C" w:rsidSect="00B53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5319C"/>
    <w:rsid w:val="0050298B"/>
    <w:rsid w:val="009849A1"/>
    <w:rsid w:val="00AE34C6"/>
    <w:rsid w:val="00B5319C"/>
    <w:rsid w:val="00D036F8"/>
    <w:rsid w:val="00DA1EA2"/>
    <w:rsid w:val="00D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Aorjit</cp:lastModifiedBy>
  <cp:revision>5</cp:revision>
  <dcterms:created xsi:type="dcterms:W3CDTF">2018-10-16T12:55:00Z</dcterms:created>
  <dcterms:modified xsi:type="dcterms:W3CDTF">2019-05-23T15:51:00Z</dcterms:modified>
</cp:coreProperties>
</file>