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FF982" w14:textId="01C56328" w:rsidR="007A3E90" w:rsidRPr="003D52BE" w:rsidRDefault="0044532E" w:rsidP="00030492">
      <w:pPr>
        <w:spacing w:after="120" w:line="360" w:lineRule="auto"/>
        <w:jc w:val="both"/>
        <w:rPr>
          <w:rFonts w:ascii="Times New Roman" w:hAnsi="Times New Roman" w:cs="Times New Roman"/>
          <w:b/>
          <w:lang w:val="en-GB"/>
        </w:rPr>
      </w:pPr>
      <w:r w:rsidRPr="003D52BE">
        <w:rPr>
          <w:rFonts w:ascii="Times New Roman" w:hAnsi="Times New Roman" w:cs="Times New Roman"/>
          <w:b/>
          <w:lang w:val="en-GB"/>
        </w:rPr>
        <w:t>Annex</w:t>
      </w:r>
      <w:r w:rsidR="007A3E90" w:rsidRPr="003D52BE">
        <w:rPr>
          <w:rFonts w:ascii="Times New Roman" w:hAnsi="Times New Roman" w:cs="Times New Roman"/>
          <w:b/>
          <w:lang w:val="en-GB"/>
        </w:rPr>
        <w:t xml:space="preserve"> </w:t>
      </w:r>
      <w:r w:rsidR="004C165B">
        <w:rPr>
          <w:rFonts w:ascii="Times New Roman" w:hAnsi="Times New Roman" w:cs="Times New Roman"/>
          <w:b/>
          <w:lang w:val="en-GB"/>
        </w:rPr>
        <w:t>2: General instructions for using the Decision making framework</w:t>
      </w:r>
    </w:p>
    <w:p w14:paraId="49D3EB55" w14:textId="77777777" w:rsidR="0044532E" w:rsidRPr="003D52BE" w:rsidRDefault="0044532E" w:rsidP="00030492">
      <w:pPr>
        <w:spacing w:after="120" w:line="360" w:lineRule="auto"/>
        <w:jc w:val="both"/>
        <w:rPr>
          <w:rFonts w:ascii="Times New Roman" w:hAnsi="Times New Roman" w:cs="Times New Roman"/>
          <w:lang w:val="en-GB"/>
        </w:rPr>
      </w:pPr>
      <w:r w:rsidRPr="003D52BE">
        <w:rPr>
          <w:rFonts w:ascii="Times New Roman" w:hAnsi="Times New Roman" w:cs="Times New Roman"/>
          <w:b/>
          <w:lang w:val="en-GB"/>
        </w:rPr>
        <w:t>Sheet 1:</w:t>
      </w:r>
      <w:r w:rsidRPr="003D52BE">
        <w:rPr>
          <w:rFonts w:ascii="Times New Roman" w:hAnsi="Times New Roman" w:cs="Times New Roman"/>
          <w:lang w:val="en-GB"/>
        </w:rPr>
        <w:t xml:space="preserve"> instructions for use. Users are invited to follow </w:t>
      </w:r>
      <w:r w:rsidR="00B74C10">
        <w:rPr>
          <w:rFonts w:ascii="Times New Roman" w:hAnsi="Times New Roman" w:cs="Times New Roman"/>
          <w:lang w:val="en-GB"/>
        </w:rPr>
        <w:t xml:space="preserve">these </w:t>
      </w:r>
      <w:r w:rsidRPr="003D52BE">
        <w:rPr>
          <w:rFonts w:ascii="Times New Roman" w:hAnsi="Times New Roman" w:cs="Times New Roman"/>
          <w:lang w:val="en-GB"/>
        </w:rPr>
        <w:t xml:space="preserve">three steps: </w:t>
      </w:r>
    </w:p>
    <w:p w14:paraId="61F80680" w14:textId="67FC42B4" w:rsidR="0044532E" w:rsidRPr="003D52BE" w:rsidRDefault="0044532E" w:rsidP="00030492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lang w:val="en-GB"/>
        </w:rPr>
      </w:pPr>
      <w:r w:rsidRPr="003D52BE">
        <w:rPr>
          <w:rFonts w:ascii="Times New Roman" w:hAnsi="Times New Roman" w:cs="Times New Roman"/>
          <w:lang w:val="en-GB"/>
        </w:rPr>
        <w:t xml:space="preserve">Select the transmission route(s) of the pathogen (direct, indirect and/or vector-borne) and describe </w:t>
      </w:r>
      <w:r w:rsidR="00B74C10">
        <w:rPr>
          <w:rFonts w:ascii="Times New Roman" w:hAnsi="Times New Roman" w:cs="Times New Roman"/>
          <w:lang w:val="en-GB"/>
        </w:rPr>
        <w:t xml:space="preserve">the </w:t>
      </w:r>
      <w:r w:rsidRPr="003D52BE">
        <w:rPr>
          <w:rFonts w:ascii="Times New Roman" w:hAnsi="Times New Roman" w:cs="Times New Roman"/>
          <w:lang w:val="en-GB"/>
        </w:rPr>
        <w:t>details of the transmission route(s</w:t>
      </w:r>
      <w:r w:rsidR="00CF7E2B" w:rsidRPr="003D52BE">
        <w:rPr>
          <w:rFonts w:ascii="Times New Roman" w:hAnsi="Times New Roman" w:cs="Times New Roman"/>
          <w:lang w:val="en-GB"/>
        </w:rPr>
        <w:t>)</w:t>
      </w:r>
      <w:r w:rsidR="00CF7E2B">
        <w:rPr>
          <w:rFonts w:ascii="Times New Roman" w:hAnsi="Times New Roman" w:cs="Times New Roman"/>
          <w:lang w:val="en-GB"/>
        </w:rPr>
        <w:t>:</w:t>
      </w:r>
      <w:r w:rsidR="00CF7E2B" w:rsidRPr="003D52BE">
        <w:rPr>
          <w:rFonts w:ascii="Times New Roman" w:hAnsi="Times New Roman" w:cs="Times New Roman"/>
          <w:lang w:val="en-GB"/>
        </w:rPr>
        <w:t xml:space="preserve"> </w:t>
      </w:r>
    </w:p>
    <w:p w14:paraId="031E488D" w14:textId="296AEE66" w:rsidR="0044532E" w:rsidRPr="003D52BE" w:rsidRDefault="0044532E" w:rsidP="00030492">
      <w:pPr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lang w:val="en-GB"/>
        </w:rPr>
      </w:pPr>
      <w:r w:rsidRPr="003D52BE">
        <w:rPr>
          <w:rFonts w:ascii="Times New Roman" w:hAnsi="Times New Roman" w:cs="Times New Roman"/>
          <w:lang w:val="en-GB"/>
        </w:rPr>
        <w:t xml:space="preserve">direct transmission: bites, contact with </w:t>
      </w:r>
      <w:r w:rsidR="001530FF" w:rsidRPr="003D52BE">
        <w:rPr>
          <w:rFonts w:ascii="Times New Roman" w:hAnsi="Times New Roman" w:cs="Times New Roman"/>
          <w:lang w:val="en-GB"/>
        </w:rPr>
        <w:t xml:space="preserve"> </w:t>
      </w:r>
      <w:r w:rsidR="001530FF">
        <w:rPr>
          <w:rFonts w:ascii="Times New Roman" w:hAnsi="Times New Roman" w:cs="Times New Roman"/>
          <w:lang w:val="en-GB"/>
        </w:rPr>
        <w:t xml:space="preserve">blood, </w:t>
      </w:r>
      <w:r w:rsidRPr="003D52BE">
        <w:rPr>
          <w:rFonts w:ascii="Times New Roman" w:hAnsi="Times New Roman" w:cs="Times New Roman"/>
          <w:lang w:val="en-GB"/>
        </w:rPr>
        <w:t>saliva and other secretion</w:t>
      </w:r>
      <w:r w:rsidR="00B74C10">
        <w:rPr>
          <w:rFonts w:ascii="Times New Roman" w:hAnsi="Times New Roman" w:cs="Times New Roman"/>
          <w:lang w:val="en-GB"/>
        </w:rPr>
        <w:t>s</w:t>
      </w:r>
      <w:r w:rsidRPr="003D52BE">
        <w:rPr>
          <w:rFonts w:ascii="Times New Roman" w:hAnsi="Times New Roman" w:cs="Times New Roman"/>
          <w:lang w:val="en-GB"/>
        </w:rPr>
        <w:t xml:space="preserve"> or excretions</w:t>
      </w:r>
      <w:r w:rsidR="001530FF">
        <w:rPr>
          <w:rFonts w:ascii="Times New Roman" w:hAnsi="Times New Roman" w:cs="Times New Roman"/>
          <w:lang w:val="en-GB"/>
        </w:rPr>
        <w:t xml:space="preserve"> containing infectious organisms</w:t>
      </w:r>
      <w:r w:rsidRPr="003D52BE">
        <w:rPr>
          <w:rFonts w:ascii="Times New Roman" w:hAnsi="Times New Roman" w:cs="Times New Roman"/>
          <w:lang w:val="en-GB"/>
        </w:rPr>
        <w:t>, venereal and food-borne or predation/scavenging</w:t>
      </w:r>
    </w:p>
    <w:p w14:paraId="3BD1F9DA" w14:textId="4A46031C" w:rsidR="0044532E" w:rsidRPr="003D52BE" w:rsidRDefault="0044532E" w:rsidP="00030492">
      <w:pPr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lang w:val="en-GB"/>
        </w:rPr>
      </w:pPr>
      <w:r w:rsidRPr="003D52BE">
        <w:rPr>
          <w:rFonts w:ascii="Times New Roman" w:hAnsi="Times New Roman" w:cs="Times New Roman"/>
          <w:lang w:val="en-GB"/>
        </w:rPr>
        <w:t>indirect transmission</w:t>
      </w:r>
      <w:r w:rsidR="001530FF">
        <w:rPr>
          <w:rFonts w:ascii="Times New Roman" w:hAnsi="Times New Roman" w:cs="Times New Roman"/>
          <w:lang w:val="en-GB"/>
        </w:rPr>
        <w:t xml:space="preserve"> via fomites</w:t>
      </w:r>
      <w:r w:rsidRPr="003D52BE">
        <w:rPr>
          <w:rFonts w:ascii="Times New Roman" w:hAnsi="Times New Roman" w:cs="Times New Roman"/>
          <w:lang w:val="en-GB"/>
        </w:rPr>
        <w:t>: inhalation, ingestion, inoculation and contact</w:t>
      </w:r>
    </w:p>
    <w:p w14:paraId="016AF59F" w14:textId="54D159E6" w:rsidR="0044532E" w:rsidRPr="003D52BE" w:rsidRDefault="0044532E" w:rsidP="00030492">
      <w:pPr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lang w:val="en-GB"/>
        </w:rPr>
      </w:pPr>
      <w:r w:rsidRPr="003D52BE">
        <w:rPr>
          <w:rFonts w:ascii="Times New Roman" w:hAnsi="Times New Roman" w:cs="Times New Roman"/>
          <w:lang w:val="en-GB"/>
        </w:rPr>
        <w:t>vector transmission: air-borne vectors (</w:t>
      </w:r>
      <w:r w:rsidR="00F71AD6" w:rsidRPr="003D52BE">
        <w:rPr>
          <w:rFonts w:ascii="Times New Roman" w:hAnsi="Times New Roman" w:cs="Times New Roman"/>
          <w:lang w:val="en-GB"/>
        </w:rPr>
        <w:t>c</w:t>
      </w:r>
      <w:r w:rsidRPr="003D52BE">
        <w:rPr>
          <w:rFonts w:ascii="Times New Roman" w:hAnsi="Times New Roman" w:cs="Times New Roman"/>
          <w:lang w:val="en-GB"/>
        </w:rPr>
        <w:t>ulicids or mosquitoes, dipteral insects in general) and terrestrial vectors (</w:t>
      </w:r>
      <w:r w:rsidR="00B74C10">
        <w:rPr>
          <w:rFonts w:ascii="Times New Roman" w:hAnsi="Times New Roman" w:cs="Times New Roman"/>
          <w:lang w:val="en-GB"/>
        </w:rPr>
        <w:t xml:space="preserve">primarily </w:t>
      </w:r>
      <w:r w:rsidR="00F71AD6" w:rsidRPr="003D52BE">
        <w:rPr>
          <w:rFonts w:ascii="Times New Roman" w:hAnsi="Times New Roman" w:cs="Times New Roman"/>
          <w:lang w:val="en-GB"/>
        </w:rPr>
        <w:t>t</w:t>
      </w:r>
      <w:r w:rsidRPr="003D52BE">
        <w:rPr>
          <w:rFonts w:ascii="Times New Roman" w:hAnsi="Times New Roman" w:cs="Times New Roman"/>
          <w:lang w:val="en-GB"/>
        </w:rPr>
        <w:t>icks and fleas)</w:t>
      </w:r>
    </w:p>
    <w:p w14:paraId="7F5D7B92" w14:textId="127CBECD" w:rsidR="0044532E" w:rsidRPr="003D52BE" w:rsidRDefault="0044532E" w:rsidP="00030492">
      <w:pPr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lang w:val="en-GB"/>
        </w:rPr>
      </w:pPr>
      <w:r w:rsidRPr="003D52BE">
        <w:rPr>
          <w:rFonts w:ascii="Times New Roman" w:hAnsi="Times New Roman" w:cs="Times New Roman"/>
          <w:lang w:val="en-GB"/>
        </w:rPr>
        <w:t>a combination of several transmission routes</w:t>
      </w:r>
    </w:p>
    <w:p w14:paraId="405A93B1" w14:textId="2FEB498B" w:rsidR="0044532E" w:rsidRPr="003D52BE" w:rsidRDefault="0044532E" w:rsidP="00030492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lang w:val="en-GB"/>
        </w:rPr>
      </w:pPr>
      <w:r w:rsidRPr="003D52BE">
        <w:rPr>
          <w:rFonts w:ascii="Times New Roman" w:hAnsi="Times New Roman" w:cs="Times New Roman"/>
          <w:lang w:val="en-GB"/>
        </w:rPr>
        <w:t xml:space="preserve">Fill in the checklist of measures on the sheet corresponding to the transmission route(s) of the disease (see below). </w:t>
      </w:r>
      <w:r w:rsidR="00A1461C" w:rsidRPr="003D52BE">
        <w:rPr>
          <w:rFonts w:ascii="Times New Roman" w:hAnsi="Times New Roman" w:cs="Times New Roman"/>
          <w:lang w:val="en-GB"/>
        </w:rPr>
        <w:t>Even i</w:t>
      </w:r>
      <w:r w:rsidRPr="003D52BE">
        <w:rPr>
          <w:rFonts w:ascii="Times New Roman" w:hAnsi="Times New Roman" w:cs="Times New Roman"/>
          <w:lang w:val="en-GB"/>
        </w:rPr>
        <w:t>f the</w:t>
      </w:r>
      <w:r w:rsidR="00B74C10">
        <w:rPr>
          <w:rFonts w:ascii="Times New Roman" w:hAnsi="Times New Roman" w:cs="Times New Roman"/>
          <w:lang w:val="en-GB"/>
        </w:rPr>
        <w:t>re are multiple</w:t>
      </w:r>
      <w:r w:rsidRPr="003D52BE">
        <w:rPr>
          <w:rFonts w:ascii="Times New Roman" w:hAnsi="Times New Roman" w:cs="Times New Roman"/>
          <w:lang w:val="en-GB"/>
        </w:rPr>
        <w:t xml:space="preserve"> transmission routes,</w:t>
      </w:r>
      <w:r w:rsidR="00B74C10">
        <w:rPr>
          <w:rFonts w:ascii="Times New Roman" w:hAnsi="Times New Roman" w:cs="Times New Roman"/>
          <w:lang w:val="en-GB"/>
        </w:rPr>
        <w:t xml:space="preserve"> the</w:t>
      </w:r>
      <w:r w:rsidRPr="003D52BE">
        <w:rPr>
          <w:rFonts w:ascii="Times New Roman" w:hAnsi="Times New Roman" w:cs="Times New Roman"/>
          <w:lang w:val="en-GB"/>
        </w:rPr>
        <w:t xml:space="preserve"> users are invited to fill in only one sheet</w:t>
      </w:r>
      <w:r w:rsidR="00B74C10">
        <w:rPr>
          <w:rFonts w:ascii="Times New Roman" w:hAnsi="Times New Roman" w:cs="Times New Roman"/>
          <w:lang w:val="en-GB"/>
        </w:rPr>
        <w:t>;</w:t>
      </w:r>
      <w:r w:rsidR="002F0535" w:rsidRPr="003D52BE">
        <w:rPr>
          <w:rFonts w:ascii="Times New Roman" w:hAnsi="Times New Roman" w:cs="Times New Roman"/>
          <w:lang w:val="en-GB"/>
        </w:rPr>
        <w:t xml:space="preserve"> the “direct transmission” sheet only presents management options for direct transmission, the “indirect transmission” sheet present</w:t>
      </w:r>
      <w:r w:rsidR="00CF7E2B">
        <w:rPr>
          <w:rFonts w:ascii="Times New Roman" w:hAnsi="Times New Roman" w:cs="Times New Roman"/>
          <w:lang w:val="en-GB"/>
        </w:rPr>
        <w:t>s</w:t>
      </w:r>
      <w:r w:rsidR="002F0535" w:rsidRPr="003D52BE">
        <w:rPr>
          <w:rFonts w:ascii="Times New Roman" w:hAnsi="Times New Roman" w:cs="Times New Roman"/>
          <w:lang w:val="en-GB"/>
        </w:rPr>
        <w:t xml:space="preserve"> management options for both direct and </w:t>
      </w:r>
      <w:proofErr w:type="gramStart"/>
      <w:r w:rsidR="002F0535" w:rsidRPr="003D52BE">
        <w:rPr>
          <w:rFonts w:ascii="Times New Roman" w:hAnsi="Times New Roman" w:cs="Times New Roman"/>
          <w:lang w:val="en-GB"/>
        </w:rPr>
        <w:t>indirect</w:t>
      </w:r>
      <w:proofErr w:type="gramEnd"/>
      <w:r w:rsidR="002F0535" w:rsidRPr="003D52BE">
        <w:rPr>
          <w:rFonts w:ascii="Times New Roman" w:hAnsi="Times New Roman" w:cs="Times New Roman"/>
          <w:lang w:val="en-GB"/>
        </w:rPr>
        <w:t xml:space="preserve"> transmission, </w:t>
      </w:r>
      <w:r w:rsidR="00B74C10">
        <w:rPr>
          <w:rFonts w:ascii="Times New Roman" w:hAnsi="Times New Roman" w:cs="Times New Roman"/>
          <w:lang w:val="en-GB"/>
        </w:rPr>
        <w:t xml:space="preserve">and </w:t>
      </w:r>
      <w:r w:rsidR="002F0535" w:rsidRPr="003D52BE">
        <w:rPr>
          <w:rFonts w:ascii="Times New Roman" w:hAnsi="Times New Roman" w:cs="Times New Roman"/>
          <w:lang w:val="en-GB"/>
        </w:rPr>
        <w:t>the</w:t>
      </w:r>
      <w:r w:rsidRPr="003D52BE">
        <w:rPr>
          <w:rFonts w:ascii="Times New Roman" w:hAnsi="Times New Roman" w:cs="Times New Roman"/>
          <w:lang w:val="en-GB"/>
        </w:rPr>
        <w:t xml:space="preserve"> “</w:t>
      </w:r>
      <w:r w:rsidR="00B74C10">
        <w:rPr>
          <w:rFonts w:ascii="Times New Roman" w:hAnsi="Times New Roman" w:cs="Times New Roman"/>
          <w:lang w:val="en-GB"/>
        </w:rPr>
        <w:t>v</w:t>
      </w:r>
      <w:r w:rsidRPr="003D52BE">
        <w:rPr>
          <w:rFonts w:ascii="Times New Roman" w:hAnsi="Times New Roman" w:cs="Times New Roman"/>
          <w:lang w:val="en-GB"/>
        </w:rPr>
        <w:t xml:space="preserve">ector-borne transmission” </w:t>
      </w:r>
      <w:r w:rsidR="002F0535" w:rsidRPr="003D52BE">
        <w:rPr>
          <w:rFonts w:ascii="Times New Roman" w:hAnsi="Times New Roman" w:cs="Times New Roman"/>
          <w:lang w:val="en-GB"/>
        </w:rPr>
        <w:t>sheet presents management options for vector-borne, indirect and direct transmission. Therefore</w:t>
      </w:r>
      <w:r w:rsidR="00B74C10">
        <w:rPr>
          <w:rFonts w:ascii="Times New Roman" w:hAnsi="Times New Roman" w:cs="Times New Roman"/>
          <w:lang w:val="en-GB"/>
        </w:rPr>
        <w:t>,</w:t>
      </w:r>
      <w:r w:rsidR="002F0535" w:rsidRPr="003D52BE">
        <w:rPr>
          <w:rFonts w:ascii="Times New Roman" w:hAnsi="Times New Roman" w:cs="Times New Roman"/>
          <w:lang w:val="en-GB"/>
        </w:rPr>
        <w:t xml:space="preserve"> all seven transmission scenarios are listed in </w:t>
      </w:r>
      <w:r w:rsidR="00B74C10">
        <w:rPr>
          <w:rFonts w:ascii="Times New Roman" w:hAnsi="Times New Roman" w:cs="Times New Roman"/>
          <w:lang w:val="en-GB"/>
        </w:rPr>
        <w:t xml:space="preserve">the </w:t>
      </w:r>
      <w:r w:rsidR="002F0535" w:rsidRPr="003D52BE">
        <w:rPr>
          <w:rFonts w:ascii="Times New Roman" w:hAnsi="Times New Roman" w:cs="Times New Roman"/>
          <w:lang w:val="en-GB"/>
        </w:rPr>
        <w:t>three sheets.</w:t>
      </w:r>
    </w:p>
    <w:p w14:paraId="6DE0B1DC" w14:textId="1CC0D92A" w:rsidR="00A1461C" w:rsidRPr="003D52BE" w:rsidRDefault="00A1461C" w:rsidP="00030492">
      <w:pPr>
        <w:spacing w:after="120" w:line="360" w:lineRule="auto"/>
        <w:ind w:left="1440" w:hanging="24"/>
        <w:jc w:val="both"/>
        <w:rPr>
          <w:rFonts w:ascii="Times New Roman" w:hAnsi="Times New Roman" w:cs="Times New Roman"/>
          <w:lang w:val="en-GB"/>
        </w:rPr>
      </w:pPr>
      <w:r w:rsidRPr="003D52BE">
        <w:rPr>
          <w:rFonts w:ascii="Times New Roman" w:hAnsi="Times New Roman" w:cs="Times New Roman"/>
          <w:lang w:val="en-GB"/>
        </w:rPr>
        <w:t xml:space="preserve">a. </w:t>
      </w:r>
      <w:r w:rsidR="00B74C10">
        <w:rPr>
          <w:rFonts w:ascii="Times New Roman" w:hAnsi="Times New Roman" w:cs="Times New Roman"/>
          <w:lang w:val="en-GB"/>
        </w:rPr>
        <w:t>The d</w:t>
      </w:r>
      <w:r w:rsidRPr="003D52BE">
        <w:rPr>
          <w:rFonts w:ascii="Times New Roman" w:hAnsi="Times New Roman" w:cs="Times New Roman"/>
          <w:lang w:val="en-GB"/>
        </w:rPr>
        <w:t xml:space="preserve">irect transmission sheet </w:t>
      </w:r>
      <w:r w:rsidR="00B74C10">
        <w:rPr>
          <w:rFonts w:ascii="Times New Roman" w:hAnsi="Times New Roman" w:cs="Times New Roman"/>
          <w:lang w:val="en-GB"/>
        </w:rPr>
        <w:t>should only be</w:t>
      </w:r>
      <w:r w:rsidRPr="003D52BE">
        <w:rPr>
          <w:rFonts w:ascii="Times New Roman" w:hAnsi="Times New Roman" w:cs="Times New Roman"/>
          <w:lang w:val="en-GB"/>
        </w:rPr>
        <w:t xml:space="preserve"> filled</w:t>
      </w:r>
      <w:r w:rsidR="004B51A1">
        <w:rPr>
          <w:rFonts w:ascii="Times New Roman" w:hAnsi="Times New Roman" w:cs="Times New Roman"/>
          <w:lang w:val="en-GB"/>
        </w:rPr>
        <w:t xml:space="preserve"> in</w:t>
      </w:r>
      <w:r w:rsidRPr="003D52BE">
        <w:rPr>
          <w:rFonts w:ascii="Times New Roman" w:hAnsi="Times New Roman" w:cs="Times New Roman"/>
          <w:lang w:val="en-GB"/>
        </w:rPr>
        <w:t xml:space="preserve"> </w:t>
      </w:r>
      <w:r w:rsidR="00B74C10">
        <w:rPr>
          <w:rFonts w:ascii="Times New Roman" w:hAnsi="Times New Roman" w:cs="Times New Roman"/>
          <w:lang w:val="en-GB"/>
        </w:rPr>
        <w:t>for</w:t>
      </w:r>
      <w:r w:rsidRPr="003D52BE">
        <w:rPr>
          <w:rFonts w:ascii="Times New Roman" w:hAnsi="Times New Roman" w:cs="Times New Roman"/>
          <w:lang w:val="en-GB"/>
        </w:rPr>
        <w:t xml:space="preserve"> direct transmission pathways</w:t>
      </w:r>
      <w:r w:rsidR="00B058F2">
        <w:rPr>
          <w:rFonts w:ascii="Times New Roman" w:hAnsi="Times New Roman" w:cs="Times New Roman"/>
          <w:lang w:val="en-GB"/>
        </w:rPr>
        <w:t>.</w:t>
      </w:r>
    </w:p>
    <w:p w14:paraId="6014267A" w14:textId="2D57E7BE" w:rsidR="00A1461C" w:rsidRPr="003D52BE" w:rsidRDefault="00A1461C" w:rsidP="00030492">
      <w:pPr>
        <w:spacing w:after="120" w:line="360" w:lineRule="auto"/>
        <w:ind w:left="1416"/>
        <w:jc w:val="both"/>
        <w:rPr>
          <w:rFonts w:ascii="Times New Roman" w:hAnsi="Times New Roman" w:cs="Times New Roman"/>
          <w:lang w:val="en-GB"/>
        </w:rPr>
      </w:pPr>
      <w:r w:rsidRPr="003D52BE">
        <w:rPr>
          <w:rFonts w:ascii="Times New Roman" w:hAnsi="Times New Roman" w:cs="Times New Roman"/>
          <w:lang w:val="en-GB"/>
        </w:rPr>
        <w:t xml:space="preserve">b. </w:t>
      </w:r>
      <w:r w:rsidR="00B74C10">
        <w:rPr>
          <w:rFonts w:ascii="Times New Roman" w:hAnsi="Times New Roman" w:cs="Times New Roman"/>
          <w:lang w:val="en-GB"/>
        </w:rPr>
        <w:t>The i</w:t>
      </w:r>
      <w:r w:rsidRPr="003D52BE">
        <w:rPr>
          <w:rFonts w:ascii="Times New Roman" w:hAnsi="Times New Roman" w:cs="Times New Roman"/>
          <w:lang w:val="en-GB"/>
        </w:rPr>
        <w:t xml:space="preserve">ndirect transmission sheet </w:t>
      </w:r>
      <w:r w:rsidR="00B74C10">
        <w:rPr>
          <w:rFonts w:ascii="Times New Roman" w:hAnsi="Times New Roman" w:cs="Times New Roman"/>
          <w:lang w:val="en-GB"/>
        </w:rPr>
        <w:t>should</w:t>
      </w:r>
      <w:r w:rsidRPr="003D52BE">
        <w:rPr>
          <w:rFonts w:ascii="Times New Roman" w:hAnsi="Times New Roman" w:cs="Times New Roman"/>
          <w:lang w:val="en-GB"/>
        </w:rPr>
        <w:t xml:space="preserve"> be filled in </w:t>
      </w:r>
      <w:r w:rsidR="00B74C10">
        <w:rPr>
          <w:rFonts w:ascii="Times New Roman" w:hAnsi="Times New Roman" w:cs="Times New Roman"/>
          <w:lang w:val="en-GB"/>
        </w:rPr>
        <w:t>if there are</w:t>
      </w:r>
      <w:r w:rsidR="00B74C10" w:rsidRPr="003D52BE">
        <w:rPr>
          <w:rFonts w:ascii="Times New Roman" w:hAnsi="Times New Roman" w:cs="Times New Roman"/>
          <w:lang w:val="en-GB"/>
        </w:rPr>
        <w:t xml:space="preserve"> </w:t>
      </w:r>
      <w:r w:rsidRPr="003D52BE">
        <w:rPr>
          <w:rFonts w:ascii="Times New Roman" w:hAnsi="Times New Roman" w:cs="Times New Roman"/>
          <w:lang w:val="en-GB"/>
        </w:rPr>
        <w:t>indirect transmission pathways with or without direct transmission pathways</w:t>
      </w:r>
      <w:r w:rsidR="00B058F2">
        <w:rPr>
          <w:rFonts w:ascii="Times New Roman" w:hAnsi="Times New Roman" w:cs="Times New Roman"/>
          <w:lang w:val="en-GB"/>
        </w:rPr>
        <w:t>.</w:t>
      </w:r>
    </w:p>
    <w:p w14:paraId="00150358" w14:textId="20622271" w:rsidR="00A1461C" w:rsidRPr="003D52BE" w:rsidRDefault="00A1461C" w:rsidP="00030492">
      <w:pPr>
        <w:spacing w:after="120" w:line="360" w:lineRule="auto"/>
        <w:ind w:left="1416"/>
        <w:jc w:val="both"/>
        <w:rPr>
          <w:rFonts w:ascii="Times New Roman" w:hAnsi="Times New Roman" w:cs="Times New Roman"/>
          <w:lang w:val="en-GB"/>
        </w:rPr>
      </w:pPr>
      <w:r w:rsidRPr="003D52BE">
        <w:rPr>
          <w:rFonts w:ascii="Times New Roman" w:hAnsi="Times New Roman" w:cs="Times New Roman"/>
          <w:lang w:val="en-GB"/>
        </w:rPr>
        <w:t xml:space="preserve">c. </w:t>
      </w:r>
      <w:r w:rsidR="00B74C10">
        <w:rPr>
          <w:rFonts w:ascii="Times New Roman" w:hAnsi="Times New Roman" w:cs="Times New Roman"/>
          <w:lang w:val="en-GB"/>
        </w:rPr>
        <w:t>The v</w:t>
      </w:r>
      <w:r w:rsidRPr="003D52BE">
        <w:rPr>
          <w:rFonts w:ascii="Times New Roman" w:hAnsi="Times New Roman" w:cs="Times New Roman"/>
          <w:lang w:val="en-GB"/>
        </w:rPr>
        <w:t xml:space="preserve">ector-borne sheet </w:t>
      </w:r>
      <w:r w:rsidR="00B74C10">
        <w:rPr>
          <w:rFonts w:ascii="Times New Roman" w:hAnsi="Times New Roman" w:cs="Times New Roman"/>
          <w:lang w:val="en-GB"/>
        </w:rPr>
        <w:t>should</w:t>
      </w:r>
      <w:r w:rsidR="00B74C10" w:rsidRPr="003D52BE">
        <w:rPr>
          <w:rFonts w:ascii="Times New Roman" w:hAnsi="Times New Roman" w:cs="Times New Roman"/>
          <w:lang w:val="en-GB"/>
        </w:rPr>
        <w:t xml:space="preserve"> </w:t>
      </w:r>
      <w:r w:rsidRPr="003D52BE">
        <w:rPr>
          <w:rFonts w:ascii="Times New Roman" w:hAnsi="Times New Roman" w:cs="Times New Roman"/>
          <w:lang w:val="en-GB"/>
        </w:rPr>
        <w:t xml:space="preserve">be filled in if vector-borne transmission pathways </w:t>
      </w:r>
      <w:r w:rsidR="00B74C10">
        <w:rPr>
          <w:rFonts w:ascii="Times New Roman" w:hAnsi="Times New Roman" w:cs="Times New Roman"/>
          <w:lang w:val="en-GB"/>
        </w:rPr>
        <w:t>are present</w:t>
      </w:r>
      <w:r w:rsidR="00B74C10" w:rsidRPr="003D52BE">
        <w:rPr>
          <w:rFonts w:ascii="Times New Roman" w:hAnsi="Times New Roman" w:cs="Times New Roman"/>
          <w:lang w:val="en-GB"/>
        </w:rPr>
        <w:t xml:space="preserve"> </w:t>
      </w:r>
      <w:r w:rsidRPr="003D52BE">
        <w:rPr>
          <w:rFonts w:ascii="Times New Roman" w:hAnsi="Times New Roman" w:cs="Times New Roman"/>
          <w:lang w:val="en-GB"/>
        </w:rPr>
        <w:t>with or without other transmission pathways</w:t>
      </w:r>
      <w:r w:rsidR="00B058F2">
        <w:rPr>
          <w:rFonts w:ascii="Times New Roman" w:hAnsi="Times New Roman" w:cs="Times New Roman"/>
          <w:lang w:val="en-GB"/>
        </w:rPr>
        <w:t>.</w:t>
      </w:r>
    </w:p>
    <w:p w14:paraId="412E0576" w14:textId="707131D5" w:rsidR="0044532E" w:rsidRPr="003D52BE" w:rsidRDefault="0044532E" w:rsidP="00030492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lang w:val="en-GB"/>
        </w:rPr>
      </w:pPr>
      <w:r w:rsidRPr="003D52BE">
        <w:rPr>
          <w:rFonts w:ascii="Times New Roman" w:hAnsi="Times New Roman" w:cs="Times New Roman"/>
          <w:lang w:val="en-GB"/>
        </w:rPr>
        <w:t xml:space="preserve">Read the summary of the </w:t>
      </w:r>
      <w:r w:rsidR="001530FF">
        <w:rPr>
          <w:rFonts w:ascii="Times New Roman" w:hAnsi="Times New Roman" w:cs="Times New Roman"/>
          <w:lang w:val="en-GB"/>
        </w:rPr>
        <w:t>options</w:t>
      </w:r>
      <w:r w:rsidR="001530FF" w:rsidRPr="003D52BE">
        <w:rPr>
          <w:rFonts w:ascii="Times New Roman" w:hAnsi="Times New Roman" w:cs="Times New Roman"/>
          <w:lang w:val="en-GB"/>
        </w:rPr>
        <w:t xml:space="preserve"> </w:t>
      </w:r>
      <w:r w:rsidRPr="003D52BE">
        <w:rPr>
          <w:rFonts w:ascii="Times New Roman" w:hAnsi="Times New Roman" w:cs="Times New Roman"/>
          <w:lang w:val="en-GB"/>
        </w:rPr>
        <w:t xml:space="preserve">on the last sheet. </w:t>
      </w:r>
    </w:p>
    <w:p w14:paraId="1D944614" w14:textId="23D63B2E" w:rsidR="0044532E" w:rsidRPr="003D52BE" w:rsidRDefault="0044532E" w:rsidP="00030492">
      <w:pPr>
        <w:spacing w:after="120" w:line="360" w:lineRule="auto"/>
        <w:jc w:val="both"/>
        <w:rPr>
          <w:rFonts w:ascii="Times New Roman" w:hAnsi="Times New Roman" w:cs="Times New Roman"/>
          <w:lang w:val="en-GB"/>
        </w:rPr>
      </w:pPr>
      <w:r w:rsidRPr="003D52BE">
        <w:rPr>
          <w:rFonts w:ascii="Times New Roman" w:hAnsi="Times New Roman" w:cs="Times New Roman"/>
          <w:b/>
          <w:lang w:val="en-GB"/>
        </w:rPr>
        <w:t>Sheets 2, 3 and 4:</w:t>
      </w:r>
      <w:r w:rsidRPr="003D52BE">
        <w:rPr>
          <w:rFonts w:ascii="Times New Roman" w:hAnsi="Times New Roman" w:cs="Times New Roman"/>
          <w:lang w:val="en-GB"/>
        </w:rPr>
        <w:t xml:space="preserve"> (sheet 2 for direct, sheet 3 for indirect and sheet 4 for vector-borne transmission) checklists of </w:t>
      </w:r>
      <w:r w:rsidR="00B74C10">
        <w:rPr>
          <w:rFonts w:ascii="Times New Roman" w:hAnsi="Times New Roman" w:cs="Times New Roman"/>
          <w:lang w:val="en-GB"/>
        </w:rPr>
        <w:t xml:space="preserve">the </w:t>
      </w:r>
      <w:r w:rsidR="001530FF">
        <w:rPr>
          <w:rFonts w:ascii="Times New Roman" w:hAnsi="Times New Roman" w:cs="Times New Roman"/>
          <w:lang w:val="en-GB"/>
        </w:rPr>
        <w:t>options</w:t>
      </w:r>
      <w:r w:rsidR="001530FF" w:rsidRPr="003D52BE">
        <w:rPr>
          <w:rFonts w:ascii="Times New Roman" w:hAnsi="Times New Roman" w:cs="Times New Roman"/>
          <w:lang w:val="en-GB"/>
        </w:rPr>
        <w:t xml:space="preserve"> </w:t>
      </w:r>
      <w:r w:rsidR="001530FF">
        <w:rPr>
          <w:rFonts w:ascii="Times New Roman" w:hAnsi="Times New Roman" w:cs="Times New Roman"/>
          <w:lang w:val="en-GB"/>
        </w:rPr>
        <w:t>classified</w:t>
      </w:r>
      <w:r w:rsidR="001530FF" w:rsidRPr="003D52BE">
        <w:rPr>
          <w:rFonts w:ascii="Times New Roman" w:hAnsi="Times New Roman" w:cs="Times New Roman"/>
          <w:lang w:val="en-GB"/>
        </w:rPr>
        <w:t xml:space="preserve"> </w:t>
      </w:r>
      <w:r w:rsidRPr="003D52BE">
        <w:rPr>
          <w:rFonts w:ascii="Times New Roman" w:hAnsi="Times New Roman" w:cs="Times New Roman"/>
          <w:lang w:val="en-GB"/>
        </w:rPr>
        <w:t xml:space="preserve">by </w:t>
      </w:r>
      <w:r w:rsidR="001530FF">
        <w:rPr>
          <w:rFonts w:ascii="Times New Roman" w:hAnsi="Times New Roman" w:cs="Times New Roman"/>
          <w:lang w:val="en-GB"/>
        </w:rPr>
        <w:t xml:space="preserve">epidemiological </w:t>
      </w:r>
      <w:r w:rsidR="00A1461C" w:rsidRPr="003D52BE">
        <w:rPr>
          <w:rFonts w:ascii="Times New Roman" w:hAnsi="Times New Roman" w:cs="Times New Roman"/>
          <w:lang w:val="en-GB"/>
        </w:rPr>
        <w:t xml:space="preserve">unit </w:t>
      </w:r>
      <w:r w:rsidRPr="003D52BE">
        <w:rPr>
          <w:rFonts w:ascii="Times New Roman" w:hAnsi="Times New Roman" w:cs="Times New Roman"/>
          <w:lang w:val="en-GB"/>
        </w:rPr>
        <w:t xml:space="preserve">(humans, </w:t>
      </w:r>
      <w:r w:rsidR="001530FF">
        <w:rPr>
          <w:rFonts w:ascii="Times New Roman" w:hAnsi="Times New Roman" w:cs="Times New Roman"/>
          <w:lang w:val="en-GB"/>
        </w:rPr>
        <w:t>captive</w:t>
      </w:r>
      <w:r w:rsidR="001530FF" w:rsidRPr="003D52BE">
        <w:rPr>
          <w:rFonts w:ascii="Times New Roman" w:hAnsi="Times New Roman" w:cs="Times New Roman"/>
          <w:lang w:val="en-GB"/>
        </w:rPr>
        <w:t xml:space="preserve"> </w:t>
      </w:r>
      <w:r w:rsidRPr="003D52BE">
        <w:rPr>
          <w:rFonts w:ascii="Times New Roman" w:hAnsi="Times New Roman" w:cs="Times New Roman"/>
          <w:lang w:val="en-GB"/>
        </w:rPr>
        <w:t xml:space="preserve">animals, environment and wildlife). On each sheet, column 1 indicates the </w:t>
      </w:r>
      <w:r w:rsidR="00A1461C" w:rsidRPr="003D52BE">
        <w:rPr>
          <w:rFonts w:ascii="Times New Roman" w:hAnsi="Times New Roman" w:cs="Times New Roman"/>
          <w:lang w:val="en-GB"/>
        </w:rPr>
        <w:t xml:space="preserve">management option </w:t>
      </w:r>
      <w:r w:rsidRPr="003D52BE">
        <w:rPr>
          <w:rFonts w:ascii="Times New Roman" w:hAnsi="Times New Roman" w:cs="Times New Roman"/>
          <w:lang w:val="en-GB"/>
        </w:rPr>
        <w:t xml:space="preserve">(one </w:t>
      </w:r>
      <w:r w:rsidR="00A1461C" w:rsidRPr="003D52BE">
        <w:rPr>
          <w:rFonts w:ascii="Times New Roman" w:hAnsi="Times New Roman" w:cs="Times New Roman"/>
          <w:lang w:val="en-GB"/>
        </w:rPr>
        <w:t xml:space="preserve">option </w:t>
      </w:r>
      <w:r w:rsidRPr="003D52BE">
        <w:rPr>
          <w:rFonts w:ascii="Times New Roman" w:hAnsi="Times New Roman" w:cs="Times New Roman"/>
          <w:lang w:val="en-GB"/>
        </w:rPr>
        <w:t>per line)</w:t>
      </w:r>
      <w:r w:rsidR="007E2B69">
        <w:rPr>
          <w:rFonts w:ascii="Times New Roman" w:hAnsi="Times New Roman" w:cs="Times New Roman"/>
          <w:lang w:val="en-GB"/>
        </w:rPr>
        <w:t>,</w:t>
      </w:r>
      <w:r w:rsidRPr="003D52BE">
        <w:rPr>
          <w:rFonts w:ascii="Times New Roman" w:hAnsi="Times New Roman" w:cs="Times New Roman"/>
          <w:lang w:val="en-GB"/>
        </w:rPr>
        <w:t xml:space="preserve"> and column 2 gives a description of the essence of the </w:t>
      </w:r>
      <w:r w:rsidR="000F5733">
        <w:rPr>
          <w:rFonts w:ascii="Times New Roman" w:hAnsi="Times New Roman" w:cs="Times New Roman"/>
          <w:lang w:val="en-GB"/>
        </w:rPr>
        <w:t>option</w:t>
      </w:r>
      <w:r w:rsidRPr="003D52BE">
        <w:rPr>
          <w:rFonts w:ascii="Times New Roman" w:hAnsi="Times New Roman" w:cs="Times New Roman"/>
          <w:lang w:val="en-GB"/>
        </w:rPr>
        <w:t xml:space="preserve">. </w:t>
      </w:r>
      <w:r w:rsidR="00B74C10">
        <w:rPr>
          <w:rFonts w:ascii="Times New Roman" w:hAnsi="Times New Roman" w:cs="Times New Roman"/>
          <w:lang w:val="en-GB"/>
        </w:rPr>
        <w:t>The u</w:t>
      </w:r>
      <w:r w:rsidR="00A1461C" w:rsidRPr="003D52BE">
        <w:rPr>
          <w:rFonts w:ascii="Times New Roman" w:hAnsi="Times New Roman" w:cs="Times New Roman"/>
          <w:lang w:val="en-GB"/>
        </w:rPr>
        <w:t xml:space="preserve">nits </w:t>
      </w:r>
      <w:r w:rsidRPr="003D52BE">
        <w:rPr>
          <w:rFonts w:ascii="Times New Roman" w:hAnsi="Times New Roman" w:cs="Times New Roman"/>
          <w:lang w:val="en-GB"/>
        </w:rPr>
        <w:t xml:space="preserve">are ordered as </w:t>
      </w:r>
      <w:r w:rsidR="00B74C10">
        <w:rPr>
          <w:rFonts w:ascii="Times New Roman" w:hAnsi="Times New Roman" w:cs="Times New Roman"/>
          <w:lang w:val="en-GB"/>
        </w:rPr>
        <w:t>follows</w:t>
      </w:r>
      <w:r w:rsidRPr="003D52BE">
        <w:rPr>
          <w:rFonts w:ascii="Times New Roman" w:hAnsi="Times New Roman" w:cs="Times New Roman"/>
          <w:lang w:val="en-GB"/>
        </w:rPr>
        <w:t xml:space="preserve">: humans, </w:t>
      </w:r>
      <w:r w:rsidR="00250745">
        <w:rPr>
          <w:rFonts w:ascii="Times New Roman" w:hAnsi="Times New Roman" w:cs="Times New Roman"/>
          <w:lang w:val="en-GB"/>
        </w:rPr>
        <w:t>captive</w:t>
      </w:r>
      <w:r w:rsidR="00250745" w:rsidRPr="003D52BE">
        <w:rPr>
          <w:rFonts w:ascii="Times New Roman" w:hAnsi="Times New Roman" w:cs="Times New Roman"/>
          <w:lang w:val="en-GB"/>
        </w:rPr>
        <w:t xml:space="preserve"> </w:t>
      </w:r>
      <w:r w:rsidRPr="003D52BE">
        <w:rPr>
          <w:rFonts w:ascii="Times New Roman" w:hAnsi="Times New Roman" w:cs="Times New Roman"/>
          <w:lang w:val="en-GB"/>
        </w:rPr>
        <w:t xml:space="preserve">animals, environment and wildlife. Within each </w:t>
      </w:r>
      <w:r w:rsidR="00A1461C" w:rsidRPr="003D52BE">
        <w:rPr>
          <w:rFonts w:ascii="Times New Roman" w:hAnsi="Times New Roman" w:cs="Times New Roman"/>
          <w:lang w:val="en-GB"/>
        </w:rPr>
        <w:t>unit</w:t>
      </w:r>
      <w:r w:rsidRPr="003D52BE">
        <w:rPr>
          <w:rFonts w:ascii="Times New Roman" w:hAnsi="Times New Roman" w:cs="Times New Roman"/>
          <w:lang w:val="en-GB"/>
        </w:rPr>
        <w:t xml:space="preserve">, </w:t>
      </w:r>
      <w:r w:rsidR="00B74C10">
        <w:rPr>
          <w:rFonts w:ascii="Times New Roman" w:hAnsi="Times New Roman" w:cs="Times New Roman"/>
          <w:lang w:val="en-GB"/>
        </w:rPr>
        <w:t xml:space="preserve">the </w:t>
      </w:r>
      <w:r w:rsidRPr="003D52BE">
        <w:rPr>
          <w:rFonts w:ascii="Times New Roman" w:hAnsi="Times New Roman" w:cs="Times New Roman"/>
          <w:lang w:val="en-GB"/>
        </w:rPr>
        <w:t>m</w:t>
      </w:r>
      <w:r w:rsidR="00A1461C" w:rsidRPr="003D52BE">
        <w:rPr>
          <w:rFonts w:ascii="Times New Roman" w:hAnsi="Times New Roman" w:cs="Times New Roman"/>
          <w:lang w:val="en-GB"/>
        </w:rPr>
        <w:t>anagement options</w:t>
      </w:r>
      <w:r w:rsidRPr="003D52BE">
        <w:rPr>
          <w:rFonts w:ascii="Times New Roman" w:hAnsi="Times New Roman" w:cs="Times New Roman"/>
          <w:lang w:val="en-GB"/>
        </w:rPr>
        <w:t xml:space="preserve"> are ordered from </w:t>
      </w:r>
      <w:r w:rsidR="00927667">
        <w:rPr>
          <w:rFonts w:ascii="Times New Roman" w:hAnsi="Times New Roman" w:cs="Times New Roman"/>
          <w:lang w:val="en-GB"/>
        </w:rPr>
        <w:t xml:space="preserve">the </w:t>
      </w:r>
      <w:r w:rsidRPr="003D52BE">
        <w:rPr>
          <w:rFonts w:ascii="Times New Roman" w:hAnsi="Times New Roman" w:cs="Times New Roman"/>
          <w:lang w:val="en-GB"/>
        </w:rPr>
        <w:t xml:space="preserve">priority ones at the top (less invasive) to </w:t>
      </w:r>
      <w:r w:rsidR="00B74C10">
        <w:rPr>
          <w:rFonts w:ascii="Times New Roman" w:hAnsi="Times New Roman" w:cs="Times New Roman"/>
          <w:lang w:val="en-GB"/>
        </w:rPr>
        <w:t xml:space="preserve">the </w:t>
      </w:r>
      <w:r w:rsidRPr="003D52BE">
        <w:rPr>
          <w:rFonts w:ascii="Times New Roman" w:hAnsi="Times New Roman" w:cs="Times New Roman"/>
          <w:lang w:val="en-GB"/>
        </w:rPr>
        <w:t>last</w:t>
      </w:r>
      <w:r w:rsidR="00927667">
        <w:rPr>
          <w:rFonts w:ascii="Times New Roman" w:hAnsi="Times New Roman" w:cs="Times New Roman"/>
          <w:lang w:val="en-GB"/>
        </w:rPr>
        <w:t>-</w:t>
      </w:r>
      <w:r w:rsidRPr="003D52BE">
        <w:rPr>
          <w:rFonts w:ascii="Times New Roman" w:hAnsi="Times New Roman" w:cs="Times New Roman"/>
          <w:lang w:val="en-GB"/>
        </w:rPr>
        <w:t>resort ones at the bottom (the most invasive, e.g</w:t>
      </w:r>
      <w:r w:rsidR="00302DF9" w:rsidRPr="003D52BE">
        <w:rPr>
          <w:rFonts w:ascii="Times New Roman" w:hAnsi="Times New Roman" w:cs="Times New Roman"/>
          <w:lang w:val="en-GB"/>
        </w:rPr>
        <w:t>.</w:t>
      </w:r>
      <w:r w:rsidR="00B74C10">
        <w:rPr>
          <w:rFonts w:ascii="Times New Roman" w:hAnsi="Times New Roman" w:cs="Times New Roman"/>
          <w:lang w:val="en-GB"/>
        </w:rPr>
        <w:t>,</w:t>
      </w:r>
      <w:r w:rsidRPr="003D52BE">
        <w:rPr>
          <w:rFonts w:ascii="Times New Roman" w:hAnsi="Times New Roman" w:cs="Times New Roman"/>
          <w:lang w:val="en-GB"/>
        </w:rPr>
        <w:t xml:space="preserve"> culling for domestic animals or wildlife). For each </w:t>
      </w:r>
      <w:r w:rsidR="00A1461C" w:rsidRPr="003D52BE">
        <w:rPr>
          <w:rFonts w:ascii="Times New Roman" w:hAnsi="Times New Roman" w:cs="Times New Roman"/>
          <w:lang w:val="en-GB"/>
        </w:rPr>
        <w:t xml:space="preserve">option </w:t>
      </w:r>
      <w:r w:rsidRPr="003D52BE">
        <w:rPr>
          <w:rFonts w:ascii="Times New Roman" w:hAnsi="Times New Roman" w:cs="Times New Roman"/>
          <w:lang w:val="en-GB"/>
        </w:rPr>
        <w:t>(line), columns 3 to 9 are to be filled in by the user</w:t>
      </w:r>
      <w:r w:rsidR="00B74C10">
        <w:rPr>
          <w:rFonts w:ascii="Times New Roman" w:hAnsi="Times New Roman" w:cs="Times New Roman"/>
          <w:lang w:val="en-GB"/>
        </w:rPr>
        <w:t xml:space="preserve"> as follows</w:t>
      </w:r>
      <w:r w:rsidRPr="003D52BE">
        <w:rPr>
          <w:rFonts w:ascii="Times New Roman" w:hAnsi="Times New Roman" w:cs="Times New Roman"/>
          <w:lang w:val="en-GB"/>
        </w:rPr>
        <w:t>:</w:t>
      </w:r>
    </w:p>
    <w:p w14:paraId="5C5135F2" w14:textId="308D27AE" w:rsidR="0044532E" w:rsidRPr="003D52BE" w:rsidRDefault="0044532E" w:rsidP="00030492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lang w:val="en-GB"/>
        </w:rPr>
      </w:pPr>
      <w:r w:rsidRPr="003D52BE">
        <w:rPr>
          <w:rFonts w:ascii="Times New Roman" w:hAnsi="Times New Roman" w:cs="Times New Roman"/>
          <w:lang w:val="en-GB"/>
        </w:rPr>
        <w:lastRenderedPageBreak/>
        <w:t xml:space="preserve">Column 3: indicate the </w:t>
      </w:r>
      <w:r w:rsidR="00302DF9" w:rsidRPr="003D52BE">
        <w:rPr>
          <w:rFonts w:ascii="Times New Roman" w:hAnsi="Times New Roman" w:cs="Times New Roman"/>
          <w:lang w:val="en-GB"/>
        </w:rPr>
        <w:t xml:space="preserve">selected </w:t>
      </w:r>
      <w:r w:rsidRPr="003D52BE">
        <w:rPr>
          <w:rFonts w:ascii="Times New Roman" w:hAnsi="Times New Roman" w:cs="Times New Roman"/>
          <w:lang w:val="en-GB"/>
        </w:rPr>
        <w:t>management</w:t>
      </w:r>
      <w:r w:rsidR="00302DF9" w:rsidRPr="003D52BE">
        <w:rPr>
          <w:rFonts w:ascii="Times New Roman" w:hAnsi="Times New Roman" w:cs="Times New Roman"/>
          <w:lang w:val="en-GB"/>
        </w:rPr>
        <w:t xml:space="preserve"> goal</w:t>
      </w:r>
      <w:r w:rsidRPr="003D52BE">
        <w:rPr>
          <w:rFonts w:ascii="Times New Roman" w:hAnsi="Times New Roman" w:cs="Times New Roman"/>
          <w:lang w:val="en-GB"/>
        </w:rPr>
        <w:t xml:space="preserve"> (Prevention, Control, Eradication, </w:t>
      </w:r>
      <w:r w:rsidR="00B74C10">
        <w:rPr>
          <w:rFonts w:ascii="Times New Roman" w:hAnsi="Times New Roman" w:cs="Times New Roman"/>
          <w:lang w:val="en-GB"/>
        </w:rPr>
        <w:t xml:space="preserve">or </w:t>
      </w:r>
      <w:r w:rsidR="00030492">
        <w:rPr>
          <w:rFonts w:ascii="Times New Roman" w:hAnsi="Times New Roman" w:cs="Times New Roman"/>
          <w:lang w:val="en-GB"/>
        </w:rPr>
        <w:t>Laissez-faire</w:t>
      </w:r>
      <w:r w:rsidRPr="003D52BE">
        <w:rPr>
          <w:rFonts w:ascii="Times New Roman" w:hAnsi="Times New Roman" w:cs="Times New Roman"/>
          <w:lang w:val="en-GB"/>
        </w:rPr>
        <w:t xml:space="preserve">, </w:t>
      </w:r>
      <w:r w:rsidR="00B74C10">
        <w:rPr>
          <w:rFonts w:ascii="Times New Roman" w:hAnsi="Times New Roman" w:cs="Times New Roman"/>
          <w:lang w:val="en-GB"/>
        </w:rPr>
        <w:t xml:space="preserve">with </w:t>
      </w:r>
      <w:r w:rsidRPr="003D52BE">
        <w:rPr>
          <w:rFonts w:ascii="Times New Roman" w:hAnsi="Times New Roman" w:cs="Times New Roman"/>
          <w:lang w:val="en-GB"/>
        </w:rPr>
        <w:t xml:space="preserve">one </w:t>
      </w:r>
      <w:r w:rsidR="00302DF9" w:rsidRPr="003D52BE">
        <w:rPr>
          <w:rFonts w:ascii="Times New Roman" w:hAnsi="Times New Roman" w:cs="Times New Roman"/>
          <w:lang w:val="en-GB"/>
        </w:rPr>
        <w:t>selection per</w:t>
      </w:r>
      <w:r w:rsidRPr="003D52BE">
        <w:rPr>
          <w:rFonts w:ascii="Times New Roman" w:hAnsi="Times New Roman" w:cs="Times New Roman"/>
          <w:lang w:val="en-GB"/>
        </w:rPr>
        <w:t xml:space="preserve"> </w:t>
      </w:r>
      <w:r w:rsidR="00A1461C" w:rsidRPr="003D52BE">
        <w:rPr>
          <w:rFonts w:ascii="Times New Roman" w:hAnsi="Times New Roman" w:cs="Times New Roman"/>
          <w:lang w:val="en-GB"/>
        </w:rPr>
        <w:t>unit</w:t>
      </w:r>
      <w:r w:rsidRPr="003D52BE">
        <w:rPr>
          <w:rFonts w:ascii="Times New Roman" w:hAnsi="Times New Roman" w:cs="Times New Roman"/>
          <w:lang w:val="en-GB"/>
        </w:rPr>
        <w:t>)</w:t>
      </w:r>
    </w:p>
    <w:p w14:paraId="328F6619" w14:textId="63D79F2C" w:rsidR="0044532E" w:rsidRPr="00030492" w:rsidRDefault="0044532E" w:rsidP="00030492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lang w:val="en-GB"/>
        </w:rPr>
      </w:pPr>
      <w:r w:rsidRPr="003D52BE">
        <w:rPr>
          <w:rFonts w:ascii="Times New Roman" w:hAnsi="Times New Roman" w:cs="Times New Roman"/>
          <w:lang w:val="en-GB"/>
        </w:rPr>
        <w:t>Column 4</w:t>
      </w:r>
      <w:r w:rsidR="00030492">
        <w:rPr>
          <w:rFonts w:ascii="Times New Roman" w:hAnsi="Times New Roman" w:cs="Times New Roman"/>
          <w:lang w:val="en-GB"/>
        </w:rPr>
        <w:t xml:space="preserve"> </w:t>
      </w:r>
      <w:r w:rsidRPr="00030492">
        <w:rPr>
          <w:rFonts w:ascii="Times New Roman" w:hAnsi="Times New Roman" w:cs="Times New Roman"/>
          <w:lang w:val="en-GB"/>
        </w:rPr>
        <w:t xml:space="preserve">to 6: inform </w:t>
      </w:r>
      <w:r w:rsidR="00B74C10" w:rsidRPr="00030492">
        <w:rPr>
          <w:rFonts w:ascii="Times New Roman" w:hAnsi="Times New Roman" w:cs="Times New Roman"/>
          <w:lang w:val="en-GB"/>
        </w:rPr>
        <w:t>about the</w:t>
      </w:r>
      <w:r w:rsidRPr="00030492">
        <w:rPr>
          <w:rFonts w:ascii="Times New Roman" w:hAnsi="Times New Roman" w:cs="Times New Roman"/>
          <w:lang w:val="en-GB"/>
        </w:rPr>
        <w:t xml:space="preserve"> feasibility, cost and efficiency</w:t>
      </w:r>
    </w:p>
    <w:p w14:paraId="424C971D" w14:textId="3CF9C592" w:rsidR="0044532E" w:rsidRPr="003D52BE" w:rsidRDefault="0044532E" w:rsidP="00030492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lang w:val="en-GB"/>
        </w:rPr>
      </w:pPr>
      <w:r w:rsidRPr="003D52BE">
        <w:rPr>
          <w:rFonts w:ascii="Times New Roman" w:hAnsi="Times New Roman" w:cs="Times New Roman"/>
          <w:lang w:val="en-GB"/>
        </w:rPr>
        <w:t xml:space="preserve">Column 7: according to </w:t>
      </w:r>
      <w:r w:rsidR="00B74C10">
        <w:rPr>
          <w:rFonts w:ascii="Times New Roman" w:hAnsi="Times New Roman" w:cs="Times New Roman"/>
          <w:lang w:val="en-GB"/>
        </w:rPr>
        <w:t xml:space="preserve">the </w:t>
      </w:r>
      <w:r w:rsidRPr="003D52BE">
        <w:rPr>
          <w:rFonts w:ascii="Times New Roman" w:hAnsi="Times New Roman" w:cs="Times New Roman"/>
          <w:lang w:val="en-GB"/>
        </w:rPr>
        <w:t xml:space="preserve">information listed in columns 3 to 6, choose if the </w:t>
      </w:r>
      <w:r w:rsidR="00A1461C" w:rsidRPr="003D52BE">
        <w:rPr>
          <w:rFonts w:ascii="Times New Roman" w:hAnsi="Times New Roman" w:cs="Times New Roman"/>
          <w:lang w:val="en-GB"/>
        </w:rPr>
        <w:t>option should be considered or not as part of the management plan</w:t>
      </w:r>
    </w:p>
    <w:p w14:paraId="0F4DF8B3" w14:textId="5CB04E0B" w:rsidR="0044532E" w:rsidRPr="003D52BE" w:rsidRDefault="0044532E" w:rsidP="00030492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lang w:val="en-GB"/>
        </w:rPr>
      </w:pPr>
      <w:r w:rsidRPr="003D52BE">
        <w:rPr>
          <w:rFonts w:ascii="Times New Roman" w:hAnsi="Times New Roman" w:cs="Times New Roman"/>
          <w:lang w:val="en-GB"/>
        </w:rPr>
        <w:t xml:space="preserve">Column 8: fill </w:t>
      </w:r>
      <w:r w:rsidR="00927667">
        <w:rPr>
          <w:rFonts w:ascii="Times New Roman" w:hAnsi="Times New Roman" w:cs="Times New Roman"/>
          <w:lang w:val="en-GB"/>
        </w:rPr>
        <w:t xml:space="preserve">in </w:t>
      </w:r>
      <w:r w:rsidR="00B74C10">
        <w:rPr>
          <w:rFonts w:ascii="Times New Roman" w:hAnsi="Times New Roman" w:cs="Times New Roman"/>
          <w:lang w:val="en-GB"/>
        </w:rPr>
        <w:t>this column with</w:t>
      </w:r>
      <w:r w:rsidRPr="003D52BE">
        <w:rPr>
          <w:rFonts w:ascii="Times New Roman" w:hAnsi="Times New Roman" w:cs="Times New Roman"/>
          <w:lang w:val="en-GB"/>
        </w:rPr>
        <w:t xml:space="preserve"> comments on measure implementation </w:t>
      </w:r>
      <w:r w:rsidR="00302DF9" w:rsidRPr="003D52BE">
        <w:rPr>
          <w:rFonts w:ascii="Times New Roman" w:hAnsi="Times New Roman" w:cs="Times New Roman"/>
          <w:lang w:val="en-GB"/>
        </w:rPr>
        <w:t xml:space="preserve">if necessary </w:t>
      </w:r>
      <w:r w:rsidRPr="003D52BE">
        <w:rPr>
          <w:rFonts w:ascii="Times New Roman" w:hAnsi="Times New Roman" w:cs="Times New Roman"/>
          <w:lang w:val="en-GB"/>
        </w:rPr>
        <w:t>(possible difficulties, critical points to ad</w:t>
      </w:r>
      <w:r w:rsidR="00302DF9" w:rsidRPr="003D52BE">
        <w:rPr>
          <w:rFonts w:ascii="Times New Roman" w:hAnsi="Times New Roman" w:cs="Times New Roman"/>
          <w:lang w:val="en-GB"/>
        </w:rPr>
        <w:t>d</w:t>
      </w:r>
      <w:r w:rsidRPr="003D52BE">
        <w:rPr>
          <w:rFonts w:ascii="Times New Roman" w:hAnsi="Times New Roman" w:cs="Times New Roman"/>
          <w:lang w:val="en-GB"/>
        </w:rPr>
        <w:t>ress)</w:t>
      </w:r>
    </w:p>
    <w:p w14:paraId="3D4A913E" w14:textId="72AEDF59" w:rsidR="0044532E" w:rsidRPr="003D52BE" w:rsidRDefault="0044532E" w:rsidP="00030492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lang w:val="en-GB"/>
        </w:rPr>
      </w:pPr>
      <w:r w:rsidRPr="003D52BE">
        <w:rPr>
          <w:rFonts w:ascii="Times New Roman" w:hAnsi="Times New Roman" w:cs="Times New Roman"/>
          <w:lang w:val="en-GB"/>
        </w:rPr>
        <w:t xml:space="preserve">Column 9: fill in </w:t>
      </w:r>
      <w:r w:rsidR="00B74C10">
        <w:rPr>
          <w:rFonts w:ascii="Times New Roman" w:hAnsi="Times New Roman" w:cs="Times New Roman"/>
          <w:lang w:val="en-GB"/>
        </w:rPr>
        <w:t>the</w:t>
      </w:r>
      <w:r w:rsidR="00B74C10" w:rsidRPr="003D52BE">
        <w:rPr>
          <w:rFonts w:ascii="Times New Roman" w:hAnsi="Times New Roman" w:cs="Times New Roman"/>
          <w:lang w:val="en-GB"/>
        </w:rPr>
        <w:t xml:space="preserve"> </w:t>
      </w:r>
      <w:r w:rsidRPr="003D52BE">
        <w:rPr>
          <w:rFonts w:ascii="Times New Roman" w:hAnsi="Times New Roman" w:cs="Times New Roman"/>
          <w:lang w:val="en-GB"/>
        </w:rPr>
        <w:t>monitoring possibilities,</w:t>
      </w:r>
      <w:r w:rsidR="00302DF9" w:rsidRPr="003D52BE">
        <w:rPr>
          <w:rFonts w:ascii="Times New Roman" w:hAnsi="Times New Roman" w:cs="Times New Roman"/>
          <w:lang w:val="en-GB"/>
        </w:rPr>
        <w:t xml:space="preserve"> </w:t>
      </w:r>
      <w:r w:rsidR="00B74C10">
        <w:rPr>
          <w:rFonts w:ascii="Times New Roman" w:hAnsi="Times New Roman" w:cs="Times New Roman"/>
          <w:lang w:val="en-GB"/>
        </w:rPr>
        <w:t>because</w:t>
      </w:r>
      <w:r w:rsidR="00B74C10" w:rsidRPr="003D52BE">
        <w:rPr>
          <w:rFonts w:ascii="Times New Roman" w:hAnsi="Times New Roman" w:cs="Times New Roman"/>
          <w:lang w:val="en-GB"/>
        </w:rPr>
        <w:t xml:space="preserve"> </w:t>
      </w:r>
      <w:r w:rsidRPr="003D52BE">
        <w:rPr>
          <w:rFonts w:ascii="Times New Roman" w:hAnsi="Times New Roman" w:cs="Times New Roman"/>
          <w:lang w:val="en-GB"/>
        </w:rPr>
        <w:t>changes due to a certain measure must be detectable through monitoring schemes</w:t>
      </w:r>
    </w:p>
    <w:p w14:paraId="70B2C36C" w14:textId="77777777" w:rsidR="0044532E" w:rsidRPr="003D52BE" w:rsidRDefault="0044532E" w:rsidP="00030492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lang w:val="en-GB"/>
        </w:rPr>
      </w:pPr>
      <w:r w:rsidRPr="003D52BE">
        <w:rPr>
          <w:rFonts w:ascii="Times New Roman" w:hAnsi="Times New Roman" w:cs="Times New Roman"/>
          <w:lang w:val="en-GB"/>
        </w:rPr>
        <w:t xml:space="preserve">Within each compartment, stop this process as soon as the sum of measures </w:t>
      </w:r>
      <w:r w:rsidR="00B74C10">
        <w:rPr>
          <w:rFonts w:ascii="Times New Roman" w:hAnsi="Times New Roman" w:cs="Times New Roman"/>
          <w:lang w:val="en-GB"/>
        </w:rPr>
        <w:t xml:space="preserve">that is </w:t>
      </w:r>
      <w:r w:rsidRPr="003D52BE">
        <w:rPr>
          <w:rFonts w:ascii="Times New Roman" w:hAnsi="Times New Roman" w:cs="Times New Roman"/>
          <w:lang w:val="en-GB"/>
        </w:rPr>
        <w:t>deemed relevant is sufficient to attain management objectives.</w:t>
      </w:r>
    </w:p>
    <w:p w14:paraId="15000684" w14:textId="77777777" w:rsidR="0044532E" w:rsidRPr="003D52BE" w:rsidRDefault="0044532E" w:rsidP="00030492">
      <w:pPr>
        <w:spacing w:after="120" w:line="360" w:lineRule="auto"/>
        <w:rPr>
          <w:rFonts w:ascii="Times New Roman" w:hAnsi="Times New Roman" w:cs="Times New Roman"/>
          <w:lang w:val="en-GB"/>
        </w:rPr>
      </w:pPr>
      <w:r w:rsidRPr="003D52BE">
        <w:rPr>
          <w:rFonts w:ascii="Times New Roman" w:hAnsi="Times New Roman" w:cs="Times New Roman"/>
          <w:b/>
          <w:lang w:val="en-GB"/>
        </w:rPr>
        <w:t>Sheet 5:</w:t>
      </w:r>
      <w:r w:rsidRPr="003D52BE">
        <w:rPr>
          <w:rFonts w:ascii="Times New Roman" w:hAnsi="Times New Roman" w:cs="Times New Roman"/>
          <w:lang w:val="en-GB"/>
        </w:rPr>
        <w:t xml:space="preserve"> </w:t>
      </w:r>
      <w:r w:rsidR="00B1313B">
        <w:rPr>
          <w:rFonts w:ascii="Times New Roman" w:hAnsi="Times New Roman" w:cs="Times New Roman"/>
          <w:lang w:val="en-GB"/>
        </w:rPr>
        <w:t xml:space="preserve">a </w:t>
      </w:r>
      <w:r w:rsidRPr="003D52BE">
        <w:rPr>
          <w:rFonts w:ascii="Times New Roman" w:hAnsi="Times New Roman" w:cs="Times New Roman"/>
          <w:lang w:val="en-GB"/>
        </w:rPr>
        <w:t xml:space="preserve">synthesis of measures to implement in reaction to the pathogen. On this last sheet, </w:t>
      </w:r>
      <w:r w:rsidR="00B1313B">
        <w:rPr>
          <w:rFonts w:ascii="Times New Roman" w:hAnsi="Times New Roman" w:cs="Times New Roman"/>
          <w:lang w:val="en-GB"/>
        </w:rPr>
        <w:t xml:space="preserve">the </w:t>
      </w:r>
      <w:r w:rsidRPr="003D52BE">
        <w:rPr>
          <w:rFonts w:ascii="Times New Roman" w:hAnsi="Times New Roman" w:cs="Times New Roman"/>
          <w:lang w:val="en-GB"/>
        </w:rPr>
        <w:t xml:space="preserve">users have nothing to fill in. </w:t>
      </w:r>
    </w:p>
    <w:p w14:paraId="3D06A83B" w14:textId="2265117A" w:rsidR="0044532E" w:rsidRPr="003D52BE" w:rsidRDefault="00DD694C" w:rsidP="00030492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</w:t>
      </w:r>
      <w:r w:rsidRPr="003D52BE">
        <w:rPr>
          <w:rFonts w:ascii="Times New Roman" w:hAnsi="Times New Roman" w:cs="Times New Roman"/>
          <w:lang w:val="en-GB"/>
        </w:rPr>
        <w:t xml:space="preserve"> </w:t>
      </w:r>
      <w:r w:rsidR="0044532E" w:rsidRPr="003D52BE">
        <w:rPr>
          <w:rFonts w:ascii="Times New Roman" w:hAnsi="Times New Roman" w:cs="Times New Roman"/>
          <w:lang w:val="en-GB"/>
        </w:rPr>
        <w:t xml:space="preserve">first table recapitulates the route(s) of transmission by automatically copying the answers </w:t>
      </w:r>
      <w:r w:rsidR="00B1313B">
        <w:rPr>
          <w:rFonts w:ascii="Times New Roman" w:hAnsi="Times New Roman" w:cs="Times New Roman"/>
          <w:lang w:val="en-GB"/>
        </w:rPr>
        <w:t>from</w:t>
      </w:r>
      <w:r w:rsidR="00B1313B" w:rsidRPr="003D52BE">
        <w:rPr>
          <w:rFonts w:ascii="Times New Roman" w:hAnsi="Times New Roman" w:cs="Times New Roman"/>
          <w:lang w:val="en-GB"/>
        </w:rPr>
        <w:t xml:space="preserve"> </w:t>
      </w:r>
      <w:r w:rsidR="0044532E" w:rsidRPr="003D52BE">
        <w:rPr>
          <w:rFonts w:ascii="Times New Roman" w:hAnsi="Times New Roman" w:cs="Times New Roman"/>
          <w:lang w:val="en-GB"/>
        </w:rPr>
        <w:t xml:space="preserve">the first table of sheet 1. </w:t>
      </w:r>
    </w:p>
    <w:p w14:paraId="4370B4B4" w14:textId="2500211E" w:rsidR="0044532E" w:rsidRPr="003D52BE" w:rsidRDefault="00DD694C" w:rsidP="00030492">
      <w:pPr>
        <w:pStyle w:val="Paragraphedeliste"/>
        <w:numPr>
          <w:ilvl w:val="0"/>
          <w:numId w:val="2"/>
        </w:numPr>
        <w:spacing w:after="12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Pr="003D52BE">
        <w:rPr>
          <w:rFonts w:ascii="Times New Roman" w:hAnsi="Times New Roman" w:cs="Times New Roman"/>
        </w:rPr>
        <w:t xml:space="preserve"> </w:t>
      </w:r>
      <w:r w:rsidR="0044532E" w:rsidRPr="003D52BE">
        <w:rPr>
          <w:rFonts w:ascii="Times New Roman" w:hAnsi="Times New Roman" w:cs="Times New Roman"/>
        </w:rPr>
        <w:t xml:space="preserve">second table </w:t>
      </w:r>
      <w:r>
        <w:rPr>
          <w:rFonts w:ascii="Times New Roman" w:hAnsi="Times New Roman" w:cs="Times New Roman"/>
        </w:rPr>
        <w:t xml:space="preserve">is </w:t>
      </w:r>
      <w:r w:rsidR="0044532E" w:rsidRPr="003D52BE">
        <w:rPr>
          <w:rFonts w:ascii="Times New Roman" w:hAnsi="Times New Roman" w:cs="Times New Roman"/>
        </w:rPr>
        <w:t xml:space="preserve">composed of 2 columns (Measures, To implement or not) </w:t>
      </w:r>
      <w:r w:rsidR="00B21093">
        <w:rPr>
          <w:rFonts w:ascii="Times New Roman" w:hAnsi="Times New Roman" w:cs="Times New Roman"/>
        </w:rPr>
        <w:t xml:space="preserve">and </w:t>
      </w:r>
      <w:r w:rsidR="0044532E" w:rsidRPr="003D52BE">
        <w:rPr>
          <w:rFonts w:ascii="Times New Roman" w:hAnsi="Times New Roman" w:cs="Times New Roman"/>
        </w:rPr>
        <w:t xml:space="preserve">summarizes the </w:t>
      </w:r>
      <w:r w:rsidR="00B1313B">
        <w:rPr>
          <w:rFonts w:ascii="Times New Roman" w:hAnsi="Times New Roman" w:cs="Times New Roman"/>
        </w:rPr>
        <w:t>primary</w:t>
      </w:r>
      <w:r w:rsidR="00B1313B" w:rsidRPr="003D52BE">
        <w:rPr>
          <w:rFonts w:ascii="Times New Roman" w:hAnsi="Times New Roman" w:cs="Times New Roman"/>
        </w:rPr>
        <w:t xml:space="preserve"> </w:t>
      </w:r>
      <w:r w:rsidR="0044532E" w:rsidRPr="003D52BE">
        <w:rPr>
          <w:rFonts w:ascii="Times New Roman" w:hAnsi="Times New Roman" w:cs="Times New Roman"/>
        </w:rPr>
        <w:t>measures to</w:t>
      </w:r>
      <w:r w:rsidR="00B1313B">
        <w:rPr>
          <w:rFonts w:ascii="Times New Roman" w:hAnsi="Times New Roman" w:cs="Times New Roman"/>
        </w:rPr>
        <w:t xml:space="preserve"> be</w:t>
      </w:r>
      <w:r w:rsidR="0044532E" w:rsidRPr="003D52BE">
        <w:rPr>
          <w:rFonts w:ascii="Times New Roman" w:hAnsi="Times New Roman" w:cs="Times New Roman"/>
        </w:rPr>
        <w:t xml:space="preserve"> implement</w:t>
      </w:r>
      <w:r w:rsidR="00B1313B">
        <w:rPr>
          <w:rFonts w:ascii="Times New Roman" w:hAnsi="Times New Roman" w:cs="Times New Roman"/>
        </w:rPr>
        <w:t>ed</w:t>
      </w:r>
      <w:r w:rsidR="0044532E" w:rsidRPr="003D52BE">
        <w:rPr>
          <w:rFonts w:ascii="Times New Roman" w:hAnsi="Times New Roman" w:cs="Times New Roman"/>
        </w:rPr>
        <w:t xml:space="preserve">, </w:t>
      </w:r>
      <w:r w:rsidR="00B1313B">
        <w:rPr>
          <w:rFonts w:ascii="Times New Roman" w:hAnsi="Times New Roman" w:cs="Times New Roman"/>
        </w:rPr>
        <w:t xml:space="preserve">with </w:t>
      </w:r>
      <w:r w:rsidR="0044532E" w:rsidRPr="003D52BE">
        <w:rPr>
          <w:rFonts w:ascii="Times New Roman" w:hAnsi="Times New Roman" w:cs="Times New Roman"/>
        </w:rPr>
        <w:t xml:space="preserve">the answer “yes” or “no” being automatically filled in (using the conditional function “IF… THEN… ELSE”) by copying the answers </w:t>
      </w:r>
      <w:r w:rsidR="00B1313B">
        <w:rPr>
          <w:rFonts w:ascii="Times New Roman" w:hAnsi="Times New Roman" w:cs="Times New Roman"/>
        </w:rPr>
        <w:t>from</w:t>
      </w:r>
      <w:r w:rsidR="0044532E" w:rsidRPr="003D52BE">
        <w:rPr>
          <w:rFonts w:ascii="Times New Roman" w:hAnsi="Times New Roman" w:cs="Times New Roman"/>
        </w:rPr>
        <w:t xml:space="preserve"> the column “To be consider</w:t>
      </w:r>
      <w:r w:rsidR="00157788">
        <w:rPr>
          <w:rFonts w:ascii="Times New Roman" w:hAnsi="Times New Roman" w:cs="Times New Roman"/>
        </w:rPr>
        <w:t>ed</w:t>
      </w:r>
      <w:r w:rsidR="0044532E" w:rsidRPr="003D52BE">
        <w:rPr>
          <w:rFonts w:ascii="Times New Roman" w:hAnsi="Times New Roman" w:cs="Times New Roman"/>
        </w:rPr>
        <w:t xml:space="preserve"> or not” of the sheet corresponding to the route of transmission.</w:t>
      </w:r>
    </w:p>
    <w:p w14:paraId="1CB05977" w14:textId="4337F895" w:rsidR="00A3111D" w:rsidRPr="00030492" w:rsidRDefault="00A3111D" w:rsidP="00030492">
      <w:pPr>
        <w:pStyle w:val="Paragraphedeliste"/>
        <w:numPr>
          <w:ilvl w:val="0"/>
          <w:numId w:val="2"/>
        </w:numPr>
        <w:spacing w:after="120" w:line="360" w:lineRule="auto"/>
        <w:ind w:left="714" w:hanging="357"/>
        <w:rPr>
          <w:rFonts w:ascii="Times New Roman" w:hAnsi="Times New Roman" w:cs="Times New Roman"/>
        </w:rPr>
      </w:pPr>
      <w:r w:rsidRPr="00030492">
        <w:rPr>
          <w:rFonts w:ascii="Times New Roman" w:hAnsi="Times New Roman" w:cs="Times New Roman"/>
        </w:rPr>
        <w:t xml:space="preserve">After filling in all the cells (for </w:t>
      </w:r>
      <w:r w:rsidR="006376CA" w:rsidRPr="00030492">
        <w:rPr>
          <w:rFonts w:ascii="Times New Roman" w:hAnsi="Times New Roman" w:cs="Times New Roman"/>
        </w:rPr>
        <w:t>F</w:t>
      </w:r>
      <w:r w:rsidRPr="00030492">
        <w:rPr>
          <w:rFonts w:ascii="Times New Roman" w:hAnsi="Times New Roman" w:cs="Times New Roman"/>
        </w:rPr>
        <w:t xml:space="preserve">easibility, </w:t>
      </w:r>
      <w:r w:rsidR="006376CA" w:rsidRPr="00030492">
        <w:rPr>
          <w:rFonts w:ascii="Times New Roman" w:hAnsi="Times New Roman" w:cs="Times New Roman"/>
        </w:rPr>
        <w:t>C</w:t>
      </w:r>
      <w:r w:rsidRPr="00030492">
        <w:rPr>
          <w:rFonts w:ascii="Times New Roman" w:hAnsi="Times New Roman" w:cs="Times New Roman"/>
        </w:rPr>
        <w:t xml:space="preserve">ost, and </w:t>
      </w:r>
      <w:r w:rsidR="006376CA" w:rsidRPr="00030492">
        <w:rPr>
          <w:rFonts w:ascii="Times New Roman" w:hAnsi="Times New Roman" w:cs="Times New Roman"/>
        </w:rPr>
        <w:t>E</w:t>
      </w:r>
      <w:r w:rsidRPr="00030492">
        <w:rPr>
          <w:rFonts w:ascii="Times New Roman" w:hAnsi="Times New Roman" w:cs="Times New Roman"/>
        </w:rPr>
        <w:t>fficiency), the manager can then choose to consider the management option by selecting Yes/No in the “</w:t>
      </w:r>
      <w:r w:rsidR="006376CA" w:rsidRPr="00030492">
        <w:rPr>
          <w:rFonts w:ascii="Times New Roman" w:hAnsi="Times New Roman" w:cs="Times New Roman"/>
        </w:rPr>
        <w:t>T</w:t>
      </w:r>
      <w:r w:rsidRPr="00030492">
        <w:rPr>
          <w:rFonts w:ascii="Times New Roman" w:hAnsi="Times New Roman" w:cs="Times New Roman"/>
        </w:rPr>
        <w:t xml:space="preserve">o be considered for management” cell. At the end of the process (all options have been studied and selected or left blank), the selected options are presented in a separate </w:t>
      </w:r>
      <w:bookmarkStart w:id="0" w:name="_GoBack"/>
      <w:bookmarkEnd w:id="0"/>
      <w:r w:rsidRPr="00030492">
        <w:rPr>
          <w:rFonts w:ascii="Times New Roman" w:hAnsi="Times New Roman" w:cs="Times New Roman"/>
        </w:rPr>
        <w:t xml:space="preserve">sheet, which </w:t>
      </w:r>
      <w:r w:rsidR="006376CA" w:rsidRPr="00030492">
        <w:rPr>
          <w:rFonts w:ascii="Times New Roman" w:hAnsi="Times New Roman" w:cs="Times New Roman"/>
        </w:rPr>
        <w:t>provides</w:t>
      </w:r>
      <w:r w:rsidRPr="00030492">
        <w:rPr>
          <w:rFonts w:ascii="Times New Roman" w:hAnsi="Times New Roman" w:cs="Times New Roman"/>
        </w:rPr>
        <w:t xml:space="preserve"> an overview of the chosen options for all the suitable units.</w:t>
      </w:r>
    </w:p>
    <w:p w14:paraId="55D12BFD" w14:textId="77777777" w:rsidR="0044532E" w:rsidRPr="003D52BE" w:rsidRDefault="0044532E">
      <w:pPr>
        <w:rPr>
          <w:lang w:val="en-GB"/>
        </w:rPr>
      </w:pPr>
    </w:p>
    <w:sectPr w:rsidR="0044532E" w:rsidRPr="003D52BE" w:rsidSect="00F7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A54504" w16cid:durableId="1F72696A"/>
  <w16cid:commentId w16cid:paraId="5D77DAE5" w16cid:durableId="1F72687A"/>
  <w16cid:commentId w16cid:paraId="7AF216DF" w16cid:durableId="1F72690F"/>
  <w16cid:commentId w16cid:paraId="3DA2406B" w16cid:durableId="1F7268B5"/>
  <w16cid:commentId w16cid:paraId="14C9AC56" w16cid:durableId="1F7269DB"/>
  <w16cid:commentId w16cid:paraId="44D8CC5F" w16cid:durableId="1F726A4D"/>
  <w16cid:commentId w16cid:paraId="1265333A" w16cid:durableId="1F726AD0"/>
  <w16cid:commentId w16cid:paraId="1862FAB3" w16cid:durableId="1F726AFD"/>
  <w16cid:commentId w16cid:paraId="32650045" w16cid:durableId="1F726B2F"/>
  <w16cid:commentId w16cid:paraId="5877C5F9" w16cid:durableId="1F726B48"/>
  <w16cid:commentId w16cid:paraId="4C858D52" w16cid:durableId="1F726B82"/>
  <w16cid:commentId w16cid:paraId="62F2AB6C" w16cid:durableId="1F726BA3"/>
  <w16cid:commentId w16cid:paraId="7599C3AF" w16cid:durableId="1F726BC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013CA"/>
    <w:multiLevelType w:val="hybridMultilevel"/>
    <w:tmpl w:val="C51A31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96E1C"/>
    <w:multiLevelType w:val="hybridMultilevel"/>
    <w:tmpl w:val="DD6AE4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0742B"/>
    <w:multiLevelType w:val="hybridMultilevel"/>
    <w:tmpl w:val="C8448A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2E"/>
    <w:rsid w:val="00030492"/>
    <w:rsid w:val="00071577"/>
    <w:rsid w:val="000B3208"/>
    <w:rsid w:val="000F5733"/>
    <w:rsid w:val="001530FF"/>
    <w:rsid w:val="00157788"/>
    <w:rsid w:val="00250745"/>
    <w:rsid w:val="002E6CAC"/>
    <w:rsid w:val="002F0535"/>
    <w:rsid w:val="00302DF9"/>
    <w:rsid w:val="003D52BE"/>
    <w:rsid w:val="003E6284"/>
    <w:rsid w:val="0044532E"/>
    <w:rsid w:val="004B51A1"/>
    <w:rsid w:val="004C165B"/>
    <w:rsid w:val="00571B6E"/>
    <w:rsid w:val="00582E59"/>
    <w:rsid w:val="006376CA"/>
    <w:rsid w:val="0076546A"/>
    <w:rsid w:val="007A3E90"/>
    <w:rsid w:val="007E02CD"/>
    <w:rsid w:val="007E2B69"/>
    <w:rsid w:val="008C5DDF"/>
    <w:rsid w:val="00927667"/>
    <w:rsid w:val="00A1461C"/>
    <w:rsid w:val="00A3111D"/>
    <w:rsid w:val="00AE7459"/>
    <w:rsid w:val="00B058F2"/>
    <w:rsid w:val="00B1313B"/>
    <w:rsid w:val="00B21093"/>
    <w:rsid w:val="00B74C10"/>
    <w:rsid w:val="00B87278"/>
    <w:rsid w:val="00BB2A73"/>
    <w:rsid w:val="00C22A24"/>
    <w:rsid w:val="00CF7E2B"/>
    <w:rsid w:val="00DA4A76"/>
    <w:rsid w:val="00DD694C"/>
    <w:rsid w:val="00E51AD9"/>
    <w:rsid w:val="00E63A29"/>
    <w:rsid w:val="00F7137D"/>
    <w:rsid w:val="00F71AD6"/>
    <w:rsid w:val="00F7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26D99"/>
  <w15:docId w15:val="{0886CD4A-CD3D-447C-9539-FA43D580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3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532E"/>
    <w:pPr>
      <w:ind w:left="720"/>
      <w:contextualSpacing/>
      <w:jc w:val="both"/>
    </w:pPr>
    <w:rPr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F71A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1AD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1AD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1A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1AD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3648</Characters>
  <Application>Microsoft Office Word</Application>
  <DocSecurity>0</DocSecurity>
  <Lines>30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julien portier</dc:creator>
  <cp:lastModifiedBy>julien portier</cp:lastModifiedBy>
  <cp:revision>4</cp:revision>
  <dcterms:created xsi:type="dcterms:W3CDTF">2018-12-17T10:23:00Z</dcterms:created>
  <dcterms:modified xsi:type="dcterms:W3CDTF">2019-02-21T16:43:00Z</dcterms:modified>
</cp:coreProperties>
</file>