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79" w:rsidRPr="003C4F17" w:rsidRDefault="004B6B79" w:rsidP="004B6B79">
      <w:pPr>
        <w:spacing w:line="480" w:lineRule="auto"/>
      </w:pPr>
      <w:r w:rsidRPr="004B6B79">
        <w:rPr>
          <w:rFonts w:hint="eastAsia"/>
          <w:b/>
        </w:rPr>
        <w:t>Table S1.</w:t>
      </w:r>
      <w:r w:rsidRPr="007E4851">
        <w:rPr>
          <w:rFonts w:hint="eastAsia"/>
        </w:rPr>
        <w:t xml:space="preserve"> List of</w:t>
      </w:r>
      <w:r w:rsidRPr="003C4F17">
        <w:rPr>
          <w:rFonts w:hint="eastAsia"/>
        </w:rPr>
        <w:t xml:space="preserve"> SNPs in the </w:t>
      </w:r>
      <w:r w:rsidRPr="003C4F17">
        <w:rPr>
          <w:rFonts w:hint="eastAsia"/>
          <w:i/>
        </w:rPr>
        <w:t>SUI4</w:t>
      </w:r>
      <w:r w:rsidRPr="003C4F17">
        <w:rPr>
          <w:rFonts w:hint="eastAsia"/>
        </w:rPr>
        <w:t xml:space="preserve"> mapped region </w:t>
      </w:r>
      <w:r w:rsidRPr="003C4F17">
        <w:t>of</w:t>
      </w:r>
      <w:r w:rsidRPr="003C4F17">
        <w:rPr>
          <w:rFonts w:hint="eastAsia"/>
        </w:rPr>
        <w:t xml:space="preserve"> </w:t>
      </w:r>
      <w:proofErr w:type="spellStart"/>
      <w:r w:rsidRPr="003C4F17">
        <w:rPr>
          <w:rFonts w:hint="eastAsia"/>
        </w:rPr>
        <w:t>Dongjin</w:t>
      </w:r>
      <w:proofErr w:type="spellEnd"/>
      <w:r w:rsidRPr="003C4F17">
        <w:t xml:space="preserve"> plants</w:t>
      </w:r>
      <w:r w:rsidRPr="003C4F17">
        <w:rPr>
          <w:rFonts w:hint="eastAsia"/>
        </w:rPr>
        <w:t xml:space="preserve"> and </w:t>
      </w:r>
      <w:r w:rsidRPr="003C4F17">
        <w:rPr>
          <w:rFonts w:hint="eastAsia"/>
          <w:i/>
        </w:rPr>
        <w:t>sui4</w:t>
      </w:r>
      <w:r w:rsidRPr="003C4F17">
        <w:rPr>
          <w:rFonts w:hint="eastAsia"/>
        </w:rPr>
        <w:t xml:space="preserve"> </w:t>
      </w:r>
      <w:r w:rsidRPr="003C4F17">
        <w:t>mutants</w:t>
      </w:r>
      <w:r w:rsidRPr="003C4F17">
        <w:rPr>
          <w:rFonts w:hint="eastAsia"/>
        </w:rPr>
        <w:t>.</w:t>
      </w:r>
    </w:p>
    <w:tbl>
      <w:tblPr>
        <w:tblW w:w="9141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076"/>
        <w:gridCol w:w="1195"/>
        <w:gridCol w:w="1076"/>
        <w:gridCol w:w="1076"/>
        <w:gridCol w:w="3248"/>
      </w:tblGrid>
      <w:tr w:rsidR="004B6B79" w:rsidRPr="003C4F17" w:rsidTr="007660AB">
        <w:trPr>
          <w:trHeight w:val="692"/>
        </w:trPr>
        <w:tc>
          <w:tcPr>
            <w:tcW w:w="147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4B6B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Chromosome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4B6B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4B6B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Reference</w:t>
            </w:r>
            <w:r w:rsidRPr="003C4F1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sequence nucleotide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4B6B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C4F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Dongjin</w:t>
            </w:r>
            <w:proofErr w:type="spellEnd"/>
            <w:r w:rsidRPr="003C4F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allele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4B6B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B7A2A">
              <w:rPr>
                <w:rFonts w:ascii="맑은 고딕" w:eastAsia="맑은 고딕" w:hAnsi="맑은 고딕" w:cs="굴림"/>
                <w:b/>
                <w:bCs/>
                <w:i/>
                <w:color w:val="000000"/>
                <w:kern w:val="0"/>
                <w:szCs w:val="20"/>
              </w:rPr>
              <w:t>sui4</w:t>
            </w:r>
            <w:r w:rsidRPr="003C4F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allele</w:t>
            </w:r>
          </w:p>
        </w:tc>
        <w:tc>
          <w:tcPr>
            <w:tcW w:w="324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4B6B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L</w:t>
            </w:r>
            <w:r w:rsidRPr="003C4F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ocation</w:t>
            </w:r>
          </w:p>
        </w:tc>
      </w:tr>
      <w:tr w:rsidR="004B6B79" w:rsidRPr="003C4F17" w:rsidTr="007660AB">
        <w:trPr>
          <w:trHeight w:val="692"/>
        </w:trPr>
        <w:tc>
          <w:tcPr>
            <w:tcW w:w="147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4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7,001,956 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  <w:bookmarkStart w:id="0" w:name="_GoBack"/>
        <w:bookmarkEnd w:id="0"/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7,001,959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7,265,976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Os07g0229900</w:t>
            </w: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intron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7,285,032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7,309,292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7,328,504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7,367,868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7,377,677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7,381,992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Os07g0232200</w:t>
            </w: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intron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7,471,002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7,567,079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7,568,170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7,581,480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E4851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 xml:space="preserve">Os07g0235800 </w:t>
            </w:r>
            <w:r w:rsidRPr="007E48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CDS </w:t>
            </w:r>
            <w:r w:rsidRPr="007E4851">
              <w:rPr>
                <w:rFonts w:ascii="맑은 고딕" w:eastAsia="맑은 고딕" w:hAnsi="맑은 고딕" w:cs="굴림"/>
                <w:color w:val="000000"/>
                <w:kern w:val="0"/>
                <w:szCs w:val="20"/>
                <w:vertAlign w:val="superscript"/>
              </w:rPr>
              <w:t>a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7,597,462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7,597,463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7,660,336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Os07g0237100</w:t>
            </w: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intron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7,680,581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7,696,080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7,818,571 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Intergenic 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7,825,151 </w:t>
            </w:r>
          </w:p>
        </w:tc>
        <w:tc>
          <w:tcPr>
            <w:tcW w:w="11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32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Os07g0240300</w:t>
            </w: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intron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7,825,152 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Os07g0240300</w:t>
            </w: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intron</w:t>
            </w:r>
          </w:p>
        </w:tc>
      </w:tr>
      <w:tr w:rsidR="004B6B79" w:rsidRPr="003C4F17" w:rsidTr="007660AB">
        <w:trPr>
          <w:trHeight w:val="330"/>
        </w:trPr>
        <w:tc>
          <w:tcPr>
            <w:tcW w:w="147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chr07</w:t>
            </w:r>
          </w:p>
        </w:tc>
        <w:tc>
          <w:tcPr>
            <w:tcW w:w="10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8,099,960 </w:t>
            </w:r>
          </w:p>
        </w:tc>
        <w:tc>
          <w:tcPr>
            <w:tcW w:w="119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324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B6B79" w:rsidRPr="003C4F17" w:rsidRDefault="004B6B79" w:rsidP="007660A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Intergenic</w:t>
            </w:r>
          </w:p>
        </w:tc>
      </w:tr>
    </w:tbl>
    <w:p w:rsidR="004B6B79" w:rsidRPr="005F313B" w:rsidRDefault="004B6B79" w:rsidP="004B6B79">
      <w:pPr>
        <w:spacing w:line="480" w:lineRule="auto"/>
        <w:ind w:left="760"/>
        <w:rPr>
          <w:szCs w:val="20"/>
        </w:rPr>
      </w:pPr>
      <w:proofErr w:type="spellStart"/>
      <w:proofErr w:type="gramStart"/>
      <w:r w:rsidRPr="007E4851">
        <w:rPr>
          <w:rFonts w:ascii="맑은 고딕" w:eastAsia="맑은 고딕" w:hAnsi="맑은 고딕" w:cs="굴림"/>
          <w:color w:val="000000"/>
          <w:kern w:val="0"/>
          <w:szCs w:val="20"/>
          <w:vertAlign w:val="superscript"/>
        </w:rPr>
        <w:t>a</w:t>
      </w:r>
      <w:proofErr w:type="spellEnd"/>
      <w:proofErr w:type="gramEnd"/>
      <w:r w:rsidRPr="007E485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7E4851">
        <w:rPr>
          <w:rFonts w:ascii="맑은 고딕" w:eastAsia="맑은 고딕" w:hAnsi="맑은 고딕" w:cs="굴림"/>
          <w:color w:val="000000"/>
          <w:kern w:val="0"/>
          <w:szCs w:val="20"/>
        </w:rPr>
        <w:t>This SNP causes amino acid substitution from serine to threonine.</w:t>
      </w:r>
    </w:p>
    <w:p w:rsidR="00950AE6" w:rsidRPr="004B6B79" w:rsidRDefault="00950AE6"/>
    <w:sectPr w:rsidR="00950AE6" w:rsidRPr="004B6B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79"/>
    <w:rsid w:val="004B6B79"/>
    <w:rsid w:val="009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지현소</dc:creator>
  <cp:lastModifiedBy>지현소</cp:lastModifiedBy>
  <cp:revision>1</cp:revision>
  <dcterms:created xsi:type="dcterms:W3CDTF">2018-10-15T11:35:00Z</dcterms:created>
  <dcterms:modified xsi:type="dcterms:W3CDTF">2018-10-15T11:36:00Z</dcterms:modified>
</cp:coreProperties>
</file>