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B" w:rsidRPr="008F2310" w:rsidRDefault="003E36CB" w:rsidP="003E36CB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Table S</w:t>
      </w:r>
      <w:bookmarkStart w:id="0" w:name="_GoBack"/>
      <w:bookmarkEnd w:id="0"/>
      <w:r w:rsidRPr="008F2310">
        <w:rPr>
          <w:rFonts w:ascii="Times New Roman" w:hAnsi="Times New Roman" w:cs="Times New Roman"/>
          <w:b/>
          <w:sz w:val="24"/>
          <w:szCs w:val="20"/>
        </w:rPr>
        <w:t xml:space="preserve">1 </w:t>
      </w:r>
      <w:r w:rsidRPr="008F2310">
        <w:rPr>
          <w:rFonts w:ascii="Times New Roman" w:hAnsi="Times New Roman" w:cs="Times New Roman"/>
          <w:sz w:val="24"/>
          <w:szCs w:val="20"/>
        </w:rPr>
        <w:t>List of Sample Countries (N=85, Observation = 893, T= 14 year from 2000-2013)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1716"/>
        <w:gridCol w:w="2067"/>
        <w:gridCol w:w="2063"/>
        <w:gridCol w:w="1625"/>
      </w:tblGrid>
      <w:tr w:rsidR="003E36CB" w:rsidRPr="008F2310" w:rsidTr="007D105A">
        <w:trPr>
          <w:trHeight w:val="303"/>
          <w:jc w:val="center"/>
        </w:trPr>
        <w:tc>
          <w:tcPr>
            <w:tcW w:w="1090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Lower Income</w:t>
            </w:r>
          </w:p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(N = 15, </w:t>
            </w:r>
            <w:proofErr w:type="spellStart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149)</w:t>
            </w:r>
          </w:p>
        </w:tc>
        <w:tc>
          <w:tcPr>
            <w:tcW w:w="912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Lower-middle income</w:t>
            </w:r>
          </w:p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(N = 33, </w:t>
            </w:r>
            <w:proofErr w:type="spellStart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339)</w:t>
            </w:r>
          </w:p>
        </w:tc>
        <w:tc>
          <w:tcPr>
            <w:tcW w:w="1092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Upper-middle income</w:t>
            </w:r>
          </w:p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(N = 37, </w:t>
            </w:r>
            <w:proofErr w:type="spellStart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  <w:r w:rsidRPr="008F2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405)</w:t>
            </w:r>
          </w:p>
        </w:tc>
        <w:tc>
          <w:tcPr>
            <w:tcW w:w="814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tcBorders>
              <w:top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Afghanistan (T =7)</w:t>
            </w:r>
          </w:p>
        </w:tc>
        <w:tc>
          <w:tcPr>
            <w:tcW w:w="912" w:type="pct"/>
            <w:tcBorders>
              <w:top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Armenia (T=10)</w:t>
            </w:r>
          </w:p>
        </w:tc>
        <w:tc>
          <w:tcPr>
            <w:tcW w:w="1092" w:type="pct"/>
            <w:tcBorders>
              <w:top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Lao PDR (T=7)</w:t>
            </w:r>
          </w:p>
        </w:tc>
        <w:tc>
          <w:tcPr>
            <w:tcW w:w="1092" w:type="pct"/>
            <w:tcBorders>
              <w:top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Albania (T=3)</w:t>
            </w:r>
          </w:p>
        </w:tc>
        <w:tc>
          <w:tcPr>
            <w:tcW w:w="814" w:type="pct"/>
            <w:tcBorders>
              <w:top w:val="single" w:sz="8" w:space="0" w:color="auto"/>
            </w:tcBorders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Jordan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Benin (T=13)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Bangladesh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Lesotho (T=8)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Algeria (T=12)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Kazakhstan (T=5)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Burkina Faso (T=12)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Bhutan (T=10)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Moldova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Angola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Lebanon (T=14)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Cambodia (T=12)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Cabo Verde (T=5)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Morocco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Azerbaijan (T=5)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Macedonia, FYR (T=8)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Central African Republic (T=9)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Congo, Rep. (T=8)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Nicaragua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Belarus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Malaysia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Congo, Dem. Rep. (T=9)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Cote d'Ivoire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Nigeria (T=10)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Belize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Maldives (T=12)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Ethiopia (T=11)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Egypt, Arab Rep.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(T=14)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Bosnia and Herzegovina (T=9)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Mauritius (T=14)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Madagascar (T=12)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El Salvador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Papua New Guinea (T=3)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Botswana (T=7)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Mongolia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Mali (T=14)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Georgia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Brazil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Namibia (T=12)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Mozambique (T=3)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Ghana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Samoa (T=3)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Bulgaria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Paraguay (T=8)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Nepal (T=14)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Guatemala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Sao Tome and Principe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Colombia (T=6)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Peru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Rwanda (T=6)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Honduras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Senegal (T=4)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Costa Rica (T=14)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Romania (T=14)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Tanzania (T=4 )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India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Sri Lanka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Dominica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Serbia (T=6)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Togo (T=10)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Indonesia (T=11)</w:t>
            </w:r>
          </w:p>
        </w:tc>
        <w:tc>
          <w:tcPr>
            <w:tcW w:w="1092" w:type="pct"/>
            <w:noWrap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Syrian Arab Republic (T=8)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Dominican Republic (T=14)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 (T=14)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Uganda (T=13)</w:t>
            </w: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Kenya (T=13)</w:t>
            </w:r>
          </w:p>
        </w:tc>
        <w:tc>
          <w:tcPr>
            <w:tcW w:w="1092" w:type="pct"/>
            <w:noWrap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Tajikistan (T=4)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Fiji (T=3)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St. Lucia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Kyrgyz Republic (T=13)</w:t>
            </w:r>
          </w:p>
        </w:tc>
        <w:tc>
          <w:tcPr>
            <w:tcW w:w="1092" w:type="pct"/>
            <w:noWrap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Ukraine (T=13)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Grenada (T=13)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Suriname (T=12)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noWrap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Zambia (T=11)</w:t>
            </w: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Iran, Islamic Rep. (T=10)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Thailand (T=14)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Jamaica (T=14)</w:t>
            </w: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Tunisia (T=13)</w:t>
            </w:r>
          </w:p>
        </w:tc>
      </w:tr>
      <w:tr w:rsidR="003E36CB" w:rsidRPr="008F2310" w:rsidTr="007D105A">
        <w:trPr>
          <w:trHeight w:val="303"/>
          <w:jc w:val="center"/>
        </w:trPr>
        <w:tc>
          <w:tcPr>
            <w:tcW w:w="1090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hideMark/>
          </w:tcPr>
          <w:p w:rsidR="003E36CB" w:rsidRPr="008F2310" w:rsidRDefault="003E36CB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Turkey (T=6)</w:t>
            </w:r>
          </w:p>
        </w:tc>
      </w:tr>
    </w:tbl>
    <w:p w:rsidR="003E36CB" w:rsidRPr="008F2310" w:rsidRDefault="003E36CB" w:rsidP="003E36C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310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8F2310">
        <w:rPr>
          <w:rFonts w:ascii="Times New Roman" w:hAnsi="Times New Roman" w:cs="Times New Roman"/>
          <w:sz w:val="20"/>
          <w:szCs w:val="20"/>
        </w:rPr>
        <w:t xml:space="preserve">N = No of countries, T = No of years data available in </w:t>
      </w:r>
      <w:r w:rsidRPr="008F2310">
        <w:rPr>
          <w:rFonts w:ascii="Times New Roman" w:hAnsi="Times New Roman" w:cs="Times New Roman"/>
          <w:noProof/>
          <w:sz w:val="20"/>
          <w:szCs w:val="20"/>
        </w:rPr>
        <w:t>each</w:t>
      </w:r>
      <w:r w:rsidRPr="008F2310">
        <w:rPr>
          <w:rFonts w:ascii="Times New Roman" w:hAnsi="Times New Roman" w:cs="Times New Roman"/>
          <w:sz w:val="20"/>
          <w:szCs w:val="20"/>
        </w:rPr>
        <w:t xml:space="preserve"> country. Income-wise categorization of countries </w:t>
      </w:r>
      <w:r w:rsidRPr="008F2310">
        <w:rPr>
          <w:rFonts w:ascii="Times New Roman" w:hAnsi="Times New Roman" w:cs="Times New Roman"/>
          <w:noProof/>
          <w:sz w:val="20"/>
          <w:szCs w:val="20"/>
        </w:rPr>
        <w:t>is</w:t>
      </w:r>
      <w:r w:rsidRPr="008F2310">
        <w:rPr>
          <w:rFonts w:ascii="Times New Roman" w:hAnsi="Times New Roman" w:cs="Times New Roman"/>
          <w:sz w:val="20"/>
          <w:szCs w:val="20"/>
        </w:rPr>
        <w:t xml:space="preserve"> based on Global Economic Prospects Report of World Bank [33]. In the empirical </w:t>
      </w:r>
      <w:r w:rsidRPr="008F2310">
        <w:rPr>
          <w:rFonts w:ascii="Times New Roman" w:hAnsi="Times New Roman" w:cs="Times New Roman"/>
          <w:noProof/>
          <w:sz w:val="20"/>
          <w:szCs w:val="20"/>
        </w:rPr>
        <w:t>estimation,</w:t>
      </w:r>
      <w:r w:rsidRPr="008F2310">
        <w:rPr>
          <w:rFonts w:ascii="Times New Roman" w:hAnsi="Times New Roman" w:cs="Times New Roman"/>
          <w:sz w:val="20"/>
          <w:szCs w:val="20"/>
        </w:rPr>
        <w:t xml:space="preserve"> we have combined lower income and lower middle income as the sample Low-Income countries while </w:t>
      </w:r>
      <w:r w:rsidRPr="008F2310">
        <w:rPr>
          <w:rFonts w:ascii="Times New Roman" w:hAnsi="Times New Roman" w:cs="Times New Roman"/>
          <w:noProof/>
          <w:sz w:val="20"/>
          <w:szCs w:val="20"/>
        </w:rPr>
        <w:t>Upper Middle-income</w:t>
      </w:r>
      <w:r w:rsidRPr="008F2310">
        <w:rPr>
          <w:rFonts w:ascii="Times New Roman" w:hAnsi="Times New Roman" w:cs="Times New Roman"/>
          <w:sz w:val="20"/>
          <w:szCs w:val="20"/>
        </w:rPr>
        <w:t xml:space="preserve"> countries denote as the sample of Middle-income country. </w:t>
      </w:r>
    </w:p>
    <w:p w:rsidR="00FD4876" w:rsidRDefault="00FD4876"/>
    <w:sectPr w:rsidR="00FD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B"/>
    <w:rsid w:val="003E36CB"/>
    <w:rsid w:val="00507EF3"/>
    <w:rsid w:val="00D43629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1728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2019-07-18T22:22:00Z</dcterms:created>
  <dcterms:modified xsi:type="dcterms:W3CDTF">2019-07-18T22:23:00Z</dcterms:modified>
</cp:coreProperties>
</file>