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A" w:rsidRPr="001E4577" w:rsidRDefault="00AC51DA" w:rsidP="00AC51DA">
      <w:pPr>
        <w:spacing w:line="480" w:lineRule="auto"/>
        <w:jc w:val="both"/>
        <w:rPr>
          <w:rFonts w:asciiTheme="majorBidi" w:hAnsiTheme="majorBidi" w:cstheme="majorBidi"/>
          <w:sz w:val="18"/>
          <w:szCs w:val="18"/>
        </w:rPr>
      </w:pPr>
      <w:r w:rsidRPr="00B224DE">
        <w:rPr>
          <w:rFonts w:asciiTheme="majorBidi" w:hAnsiTheme="majorBidi" w:cstheme="majorBidi"/>
          <w:b/>
          <w:bCs/>
        </w:rPr>
        <w:t xml:space="preserve">Table </w:t>
      </w:r>
      <w:r>
        <w:rPr>
          <w:rFonts w:asciiTheme="majorBidi" w:hAnsiTheme="majorBidi" w:cstheme="majorBidi"/>
          <w:b/>
          <w:bCs/>
        </w:rPr>
        <w:t>S3</w:t>
      </w:r>
      <w:r w:rsidRPr="00B224DE">
        <w:rPr>
          <w:rFonts w:asciiTheme="majorBidi" w:hAnsiTheme="majorBidi" w:cstheme="majorBidi"/>
          <w:b/>
          <w:bCs/>
        </w:rPr>
        <w:t xml:space="preserve"> </w:t>
      </w:r>
      <w:r w:rsidRPr="00C80104">
        <w:rPr>
          <w:rFonts w:asciiTheme="majorBidi" w:hAnsiTheme="majorBidi" w:cstheme="majorBidi"/>
          <w:bCs/>
        </w:rPr>
        <w:t xml:space="preserve">Adjusted mean values for </w:t>
      </w:r>
      <w:r>
        <w:rPr>
          <w:rFonts w:asciiTheme="majorBidi" w:hAnsiTheme="majorBidi" w:cstheme="majorBidi"/>
          <w:bCs/>
        </w:rPr>
        <w:t>HRU</w:t>
      </w:r>
      <w:r w:rsidRPr="00C80104">
        <w:rPr>
          <w:rFonts w:asciiTheme="majorBidi" w:hAnsiTheme="majorBidi" w:cstheme="majorBidi"/>
          <w:bCs/>
        </w:rPr>
        <w:t xml:space="preserve"> use </w:t>
      </w:r>
      <w:r w:rsidRPr="00D626BC">
        <w:rPr>
          <w:rFonts w:asciiTheme="majorBidi" w:hAnsiTheme="majorBidi" w:cstheme="majorBidi"/>
          <w:bCs/>
        </w:rPr>
        <w:t>among</w:t>
      </w:r>
      <w:r>
        <w:rPr>
          <w:rFonts w:asciiTheme="majorBidi" w:hAnsiTheme="majorBidi" w:cstheme="majorBidi"/>
          <w:bCs/>
        </w:rPr>
        <w:t xml:space="preserve"> TRD, </w:t>
      </w:r>
      <w:proofErr w:type="spellStart"/>
      <w:r>
        <w:rPr>
          <w:rFonts w:asciiTheme="majorBidi" w:hAnsiTheme="majorBidi" w:cstheme="majorBidi"/>
          <w:bCs/>
        </w:rPr>
        <w:t>nTRD</w:t>
      </w:r>
      <w:proofErr w:type="spellEnd"/>
      <w:r w:rsidRPr="00D626BC">
        <w:rPr>
          <w:rFonts w:asciiTheme="majorBidi" w:hAnsiTheme="majorBidi" w:cstheme="majorBidi"/>
          <w:bCs/>
        </w:rPr>
        <w:t xml:space="preserve"> respondents and in the general </w:t>
      </w:r>
      <w:bookmarkStart w:id="0" w:name="_GoBack"/>
      <w:bookmarkEnd w:id="0"/>
      <w:proofErr w:type="spellStart"/>
      <w:r w:rsidRPr="00D626BC">
        <w:rPr>
          <w:rFonts w:asciiTheme="majorBidi" w:hAnsiTheme="majorBidi" w:cstheme="majorBidi"/>
          <w:bCs/>
        </w:rPr>
        <w:t>population</w:t>
      </w:r>
      <w:r w:rsidRPr="00C80104">
        <w:rPr>
          <w:rFonts w:asciiTheme="majorBidi" w:hAnsiTheme="majorBidi" w:cstheme="majorBidi"/>
          <w:bCs/>
          <w:vertAlign w:val="superscript"/>
        </w:rPr>
        <w:t>a</w:t>
      </w:r>
      <w:proofErr w:type="spellEnd"/>
    </w:p>
    <w:tbl>
      <w:tblPr>
        <w:tblStyle w:val="TableGrid"/>
        <w:tblW w:w="11036" w:type="dxa"/>
        <w:tblInd w:w="-882" w:type="dxa"/>
        <w:tblLook w:val="04A0" w:firstRow="1" w:lastRow="0" w:firstColumn="1" w:lastColumn="0" w:noHBand="0" w:noVBand="1"/>
      </w:tblPr>
      <w:tblGrid>
        <w:gridCol w:w="2070"/>
        <w:gridCol w:w="1485"/>
        <w:gridCol w:w="1485"/>
        <w:gridCol w:w="1541"/>
        <w:gridCol w:w="1485"/>
        <w:gridCol w:w="1485"/>
        <w:gridCol w:w="1485"/>
      </w:tblGrid>
      <w:tr w:rsidR="00AC51DA" w:rsidRPr="00AE637E" w:rsidTr="00BA2470">
        <w:trPr>
          <w:trHeight w:val="449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AC51DA" w:rsidRPr="00B8567A" w:rsidRDefault="00AC51DA" w:rsidP="00BA247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8966" w:type="dxa"/>
            <w:gridSpan w:val="6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</w:pP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Adjusted Means (SE)</w:t>
            </w: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AC51DA" w:rsidRPr="00AE637E" w:rsidTr="00BA2470">
        <w:trPr>
          <w:trHeight w:val="350"/>
        </w:trPr>
        <w:tc>
          <w:tcPr>
            <w:tcW w:w="2070" w:type="dxa"/>
            <w:vMerge/>
            <w:shd w:val="clear" w:color="auto" w:fill="auto"/>
            <w:vAlign w:val="center"/>
          </w:tcPr>
          <w:p w:rsidR="00AC51DA" w:rsidRPr="00AE637E" w:rsidRDefault="00AC51DA" w:rsidP="00BA2470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France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C51DA" w:rsidRPr="00B8567A" w:rsidRDefault="00AC51DA" w:rsidP="00BA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urope</w:t>
            </w:r>
          </w:p>
        </w:tc>
      </w:tr>
      <w:tr w:rsidR="00AC51DA" w:rsidRPr="00DB74B2" w:rsidTr="00BA2470">
        <w:trPr>
          <w:trHeight w:val="360"/>
        </w:trPr>
        <w:tc>
          <w:tcPr>
            <w:tcW w:w="11036" w:type="dxa"/>
            <w:gridSpan w:val="7"/>
            <w:vAlign w:val="center"/>
          </w:tcPr>
          <w:p w:rsidR="00AC51DA" w:rsidRPr="00B04E77" w:rsidRDefault="00AC51DA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B04E7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HCP visits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16.201 (1.933)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14.737 (1.300)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14.864 (2.251)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12.746 (1.722)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8.687 (0.589)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12.993 (0.563)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10.365 (0.554)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11.179 (0.520)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8.816 (0.643)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9.078 (0.728)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5.812 (0.235)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8.878 (0.205)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4.054 (0.088)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4.416 (0.111)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4.087 (0.113)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3.710 (0.117)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2.660 (0.069)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3.768 (0.043)</w:t>
            </w:r>
          </w:p>
        </w:tc>
      </w:tr>
      <w:tr w:rsidR="00AC51DA" w:rsidRPr="00DB74B2" w:rsidTr="00BA2470">
        <w:trPr>
          <w:trHeight w:val="360"/>
        </w:trPr>
        <w:tc>
          <w:tcPr>
            <w:tcW w:w="11036" w:type="dxa"/>
            <w:gridSpan w:val="7"/>
            <w:vAlign w:val="center"/>
          </w:tcPr>
          <w:p w:rsidR="00AC51DA" w:rsidRPr="00B04E77" w:rsidRDefault="00AC51DA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B04E77">
              <w:rPr>
                <w:rFonts w:ascii="Times New Roman" w:hAnsi="Times New Roman" w:cs="Times New Roman"/>
                <w:b/>
                <w:sz w:val="18"/>
                <w:szCs w:val="18"/>
              </w:rPr>
              <w:t>General/Family Practitioner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3.545 (0.462)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3.129 (0.305)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3.358 (0.553)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4.186 (0.605)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3.352 (0.249)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4.025 (0.191)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3.320 (0.196)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3.041 (0.156)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2.951 (0.237)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3.043 (0.268)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2.574 (0.116)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3.246 (0.083)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1.658 (0.040)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1.615 (0.046)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1.812 (0.055)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1.476 (0.053)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0.990 (0.031)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1.506 (0.019)</w:t>
            </w:r>
          </w:p>
        </w:tc>
      </w:tr>
      <w:tr w:rsidR="00AC51DA" w:rsidRPr="00DB74B2" w:rsidTr="00BA2470">
        <w:trPr>
          <w:trHeight w:val="360"/>
        </w:trPr>
        <w:tc>
          <w:tcPr>
            <w:tcW w:w="11036" w:type="dxa"/>
            <w:gridSpan w:val="7"/>
            <w:vAlign w:val="center"/>
          </w:tcPr>
          <w:p w:rsidR="00AC51DA" w:rsidRPr="00B04E77" w:rsidRDefault="00AC51DA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Hospitalizations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0.412 (0.084)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0.212 (0.040)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0.213 (0.069)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0.292 (0.084)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0.248 (0.043)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0.237 (0.022)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0.201 (0.024)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0.162 (0.018)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0.121 (0.024)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0.218 (0.043)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0.211 (0.021)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0.172 (0.010)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0.107 (0.006)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0.101 (0.007)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0.057 (0.006)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0.067 (0.007)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0.160 (0.009)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0.106 (0.003)</w:t>
            </w:r>
          </w:p>
        </w:tc>
      </w:tr>
      <w:tr w:rsidR="00AC51DA" w:rsidRPr="00DB74B2" w:rsidTr="00BA2470">
        <w:trPr>
          <w:trHeight w:val="360"/>
        </w:trPr>
        <w:tc>
          <w:tcPr>
            <w:tcW w:w="11036" w:type="dxa"/>
            <w:gridSpan w:val="7"/>
            <w:vAlign w:val="center"/>
          </w:tcPr>
          <w:p w:rsidR="00AC51DA" w:rsidRPr="00B04E77" w:rsidRDefault="00AC51DA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B04E77">
              <w:rPr>
                <w:rFonts w:ascii="Times New Roman" w:hAnsi="Times New Roman" w:cs="Times New Roman"/>
                <w:b/>
                <w:sz w:val="18"/>
                <w:szCs w:val="18"/>
              </w:rPr>
              <w:t>ER visits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0.394 (0.088)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0.283 (0.048)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0.338 (0.091)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1.374 (0.236)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0.613 (0.073)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0.513 (0.038)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*#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0.236 (0.028)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0.196 (0.021)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0.277 (0.039)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0.801 (0.094)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0.339 (0.027)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0.320 (0.015)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#</w:t>
            </w:r>
          </w:p>
        </w:tc>
      </w:tr>
      <w:tr w:rsidR="00AC51DA" w:rsidRPr="00DB74B2" w:rsidTr="00BA2470">
        <w:trPr>
          <w:trHeight w:val="360"/>
        </w:trPr>
        <w:tc>
          <w:tcPr>
            <w:tcW w:w="2070" w:type="dxa"/>
            <w:vAlign w:val="center"/>
          </w:tcPr>
          <w:p w:rsidR="00AC51DA" w:rsidRPr="00DB74B2" w:rsidRDefault="00AC51DA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0.120 (0.007)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0.110 (0.008)</w:t>
            </w:r>
          </w:p>
        </w:tc>
        <w:tc>
          <w:tcPr>
            <w:tcW w:w="1541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0.105 (0.008)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0.290 (0.017)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0.195 (0.010)</w:t>
            </w:r>
          </w:p>
        </w:tc>
        <w:tc>
          <w:tcPr>
            <w:tcW w:w="1485" w:type="dxa"/>
            <w:vAlign w:val="bottom"/>
          </w:tcPr>
          <w:p w:rsidR="00AC51DA" w:rsidRPr="00B41CD4" w:rsidRDefault="00AC51DA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B41CD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0.162 (0.004)</w:t>
            </w:r>
          </w:p>
        </w:tc>
      </w:tr>
    </w:tbl>
    <w:p w:rsidR="00AC51DA" w:rsidRDefault="00AC51DA" w:rsidP="00AC51DA">
      <w:pPr>
        <w:rPr>
          <w:rFonts w:asciiTheme="majorBidi" w:hAnsiTheme="majorBidi" w:cstheme="majorBidi"/>
          <w:b/>
          <w:bCs/>
        </w:rPr>
      </w:pPr>
    </w:p>
    <w:p w:rsidR="00AC51DA" w:rsidRDefault="00AC51DA" w:rsidP="00AC51DA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C80104">
        <w:rPr>
          <w:rFonts w:asciiTheme="majorBidi" w:hAnsiTheme="majorBidi" w:cstheme="majorBidi"/>
          <w:i/>
          <w:sz w:val="18"/>
          <w:szCs w:val="18"/>
        </w:rPr>
        <w:t>ER</w:t>
      </w:r>
      <w:r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B224DE">
        <w:rPr>
          <w:rFonts w:asciiTheme="majorBidi" w:hAnsiTheme="majorBidi" w:cstheme="majorBidi"/>
          <w:sz w:val="18"/>
          <w:szCs w:val="18"/>
        </w:rPr>
        <w:t>emergency visits</w:t>
      </w:r>
      <w:r>
        <w:rPr>
          <w:rFonts w:asciiTheme="majorBidi" w:hAnsiTheme="majorBidi" w:cstheme="majorBidi"/>
          <w:sz w:val="18"/>
          <w:szCs w:val="18"/>
        </w:rPr>
        <w:t>,</w:t>
      </w:r>
      <w:r w:rsidRPr="00B224DE">
        <w:rPr>
          <w:rFonts w:asciiTheme="majorBidi" w:hAnsiTheme="majorBidi" w:cstheme="majorBidi"/>
          <w:sz w:val="18"/>
          <w:szCs w:val="18"/>
        </w:rPr>
        <w:t xml:space="preserve"> </w:t>
      </w:r>
      <w:r w:rsidRPr="00C80104">
        <w:rPr>
          <w:rFonts w:asciiTheme="majorBidi" w:hAnsiTheme="majorBidi" w:cstheme="majorBidi"/>
          <w:i/>
          <w:sz w:val="18"/>
          <w:szCs w:val="18"/>
        </w:rPr>
        <w:t>HCP</w:t>
      </w:r>
      <w:r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B224DE">
        <w:rPr>
          <w:rFonts w:asciiTheme="majorBidi" w:hAnsiTheme="majorBidi" w:cstheme="majorBidi"/>
          <w:sz w:val="18"/>
          <w:szCs w:val="18"/>
        </w:rPr>
        <w:t>healthcare professional</w:t>
      </w:r>
      <w:r>
        <w:rPr>
          <w:rFonts w:asciiTheme="majorBidi" w:hAnsiTheme="majorBidi" w:cstheme="majorBidi"/>
          <w:sz w:val="18"/>
          <w:szCs w:val="18"/>
        </w:rPr>
        <w:t>,</w:t>
      </w:r>
      <w:r w:rsidRPr="00B224D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80104">
        <w:rPr>
          <w:rFonts w:asciiTheme="majorBidi" w:hAnsiTheme="majorBidi" w:cstheme="majorBidi"/>
          <w:i/>
          <w:sz w:val="18"/>
          <w:szCs w:val="18"/>
        </w:rPr>
        <w:t>n</w:t>
      </w:r>
      <w:r w:rsidRPr="00C80104">
        <w:rPr>
          <w:rFonts w:ascii="Times New Roman" w:hAnsi="Times New Roman" w:cs="Times New Roman"/>
          <w:i/>
          <w:sz w:val="18"/>
          <w:szCs w:val="18"/>
        </w:rPr>
        <w:t>TRD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non-</w:t>
      </w:r>
      <w:r w:rsidRPr="00EB71B2">
        <w:rPr>
          <w:rFonts w:ascii="Times New Roman" w:hAnsi="Times New Roman" w:cs="Times New Roman"/>
          <w:sz w:val="18"/>
          <w:szCs w:val="18"/>
        </w:rPr>
        <w:t>treatment resistant depression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B71B2">
        <w:rPr>
          <w:rFonts w:ascii="Times New Roman" w:hAnsi="Times New Roman" w:cs="Times New Roman"/>
          <w:sz w:val="18"/>
          <w:szCs w:val="18"/>
        </w:rPr>
        <w:t xml:space="preserve"> </w:t>
      </w:r>
      <w:r w:rsidRPr="00C80104">
        <w:rPr>
          <w:rFonts w:ascii="Times New Roman" w:hAnsi="Times New Roman" w:cs="Times New Roman"/>
          <w:i/>
          <w:sz w:val="18"/>
          <w:szCs w:val="18"/>
        </w:rPr>
        <w:t>TRD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1B2">
        <w:rPr>
          <w:rFonts w:ascii="Times New Roman" w:hAnsi="Times New Roman" w:cs="Times New Roman"/>
          <w:sz w:val="18"/>
          <w:szCs w:val="18"/>
        </w:rPr>
        <w:t>treatment resistant depression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85EB5">
        <w:rPr>
          <w:rFonts w:asciiTheme="majorBidi" w:hAnsiTheme="majorBidi" w:cstheme="majorBidi"/>
          <w:sz w:val="18"/>
          <w:szCs w:val="18"/>
        </w:rPr>
        <w:t xml:space="preserve"> </w:t>
      </w:r>
      <w:r w:rsidRPr="00C80104">
        <w:rPr>
          <w:rFonts w:asciiTheme="majorBidi" w:hAnsiTheme="majorBidi" w:cstheme="majorBidi"/>
          <w:i/>
          <w:sz w:val="18"/>
          <w:szCs w:val="18"/>
        </w:rPr>
        <w:t>UK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B224DE">
        <w:rPr>
          <w:rFonts w:asciiTheme="majorBidi" w:hAnsiTheme="majorBidi" w:cstheme="majorBidi"/>
          <w:sz w:val="18"/>
          <w:szCs w:val="18"/>
        </w:rPr>
        <w:t>United Kingdom</w:t>
      </w:r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AC51DA" w:rsidRDefault="00AC51DA" w:rsidP="00AC51DA">
      <w:pPr>
        <w:spacing w:after="0"/>
        <w:rPr>
          <w:rFonts w:asciiTheme="majorBidi" w:hAnsiTheme="majorBidi" w:cstheme="majorBidi"/>
          <w:sz w:val="18"/>
          <w:szCs w:val="18"/>
        </w:rPr>
      </w:pPr>
      <w:proofErr w:type="gramStart"/>
      <w:r>
        <w:rPr>
          <w:rFonts w:asciiTheme="majorBidi" w:hAnsiTheme="majorBidi" w:cstheme="majorBidi"/>
          <w:sz w:val="18"/>
          <w:szCs w:val="18"/>
          <w:vertAlign w:val="superscript"/>
        </w:rPr>
        <w:t>a</w:t>
      </w:r>
      <w:proofErr w:type="gramEnd"/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Total visits and hospitalizations in the past 6 months.</w:t>
      </w:r>
    </w:p>
    <w:p w:rsidR="00AC51DA" w:rsidRPr="0059360C" w:rsidRDefault="00AC51DA" w:rsidP="00AC51DA">
      <w:pPr>
        <w:spacing w:after="0"/>
        <w:rPr>
          <w:rFonts w:asciiTheme="majorBidi" w:hAnsiTheme="majorBidi" w:cstheme="majorBidi"/>
          <w:sz w:val="18"/>
          <w:szCs w:val="18"/>
          <w:vertAlign w:val="superscript"/>
        </w:rPr>
      </w:pPr>
      <w:proofErr w:type="gramStart"/>
      <w:r>
        <w:rPr>
          <w:rFonts w:asciiTheme="majorBidi" w:hAnsiTheme="majorBidi" w:cstheme="majorBidi"/>
          <w:sz w:val="18"/>
          <w:szCs w:val="18"/>
          <w:vertAlign w:val="superscript"/>
        </w:rPr>
        <w:t>b</w:t>
      </w:r>
      <w:proofErr w:type="gramEnd"/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Generalized linear models were used adjusted for sociodemographic and health status variables.</w:t>
      </w:r>
    </w:p>
    <w:p w:rsidR="00AC51DA" w:rsidRDefault="00AC51DA" w:rsidP="00AC51DA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*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Compared to the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nTRD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population, values for TRD patients differed at </w:t>
      </w:r>
      <w:r w:rsidRPr="00C801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&lt; 0.05</w:t>
      </w:r>
    </w:p>
    <w:p w:rsidR="00AC51DA" w:rsidRDefault="00AC51DA" w:rsidP="00AC51DA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# </w:t>
      </w:r>
      <w:proofErr w:type="gram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Compared</w:t>
      </w:r>
      <w:proofErr w:type="gramEnd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to the general population, values for TRD and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nTRD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patients differed at </w:t>
      </w:r>
      <w:r w:rsidRPr="00C801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&lt; 0.05</w:t>
      </w:r>
    </w:p>
    <w:p w:rsidR="00876DA7" w:rsidRDefault="00876DA7"/>
    <w:sectPr w:rsidR="0087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C51DA"/>
    <w:rsid w:val="000B119B"/>
    <w:rsid w:val="004F469D"/>
    <w:rsid w:val="006A3136"/>
    <w:rsid w:val="00876DA7"/>
    <w:rsid w:val="00A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A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D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A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D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1648</Characters>
  <Application>Microsoft Office Word</Application>
  <DocSecurity>0</DocSecurity>
  <Lines>109</Lines>
  <Paragraphs>122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NSARANA</dc:creator>
  <cp:lastModifiedBy>NSARANA</cp:lastModifiedBy>
  <cp:revision>2</cp:revision>
  <dcterms:created xsi:type="dcterms:W3CDTF">2019-07-31T02:33:00Z</dcterms:created>
  <dcterms:modified xsi:type="dcterms:W3CDTF">2019-07-31T03:04:00Z</dcterms:modified>
</cp:coreProperties>
</file>