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8F5AD7" w:rsidTr="008F5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GP’s name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Locality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Canton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Allain-Pons Béatrice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Lutry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Anex Frédéric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Echallens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Antonini-Revaz Sylvie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Lausanne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Baraschi Constantin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Villars-sur-Ollon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Barrois Dallières Olivia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Chavannes-près-Renens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Berdah Daniel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Renens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 xml:space="preserve">Bielinski Rainer 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Lausanne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Blanc Louis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Bern 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Brändle Carolina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Renens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Buff Evelyn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Sarraz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Cosandey-Tissot Marjorie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Chaux-de-Fonds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Neuchâtel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Darioli-Pignat Delphine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Moudon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Dermigny Emilie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Lausanne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Draeyer Juerg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Wabern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Gennheimer Carl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Visp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Valais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Grunder Rolf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Munsingen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Hottinger Michael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Concise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Huynh Thanh-Liem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Sierre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Valais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Jahns Maximilian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Jaunin-Stalder Nicole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Cugy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Keravec Erwan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Bulle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Fribourg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Klay Michel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Oron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Lombardo Patrick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Chexbres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Maire Ponci Céline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Epalinges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lastRenderedPageBreak/>
              <w:t>Mayor Vladimir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Colombier 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Neuchâtel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Minnig Adrian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Montaru Rozain Corinne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Aubonne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Morel Abram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Orbe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Mosimann Madeleine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Neumann Nicolas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Lausanne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Pasche Olivier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Thierrens 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Paul Sophie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Gimel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Persoz Christophe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Neuchâtel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Neuchâtel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Rigamonti Véronique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Ronga Alexandre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Lausanne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 xml:space="preserve">Sagez Julien 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Bulle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Fribourg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Schwed François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Pully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Sierro Bard Fabienne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 Diablerets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 xml:space="preserve">Steiner Anne-Sylvie 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Renens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 xml:space="preserve">Vonnez Jean-Luc 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Echallens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Vaud</w:t>
            </w:r>
          </w:p>
        </w:tc>
      </w:tr>
      <w:tr w:rsidR="008F5AD7" w:rsidTr="008F5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Zundel Rolf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Koppingen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</w:t>
            </w:r>
          </w:p>
        </w:tc>
      </w:tr>
      <w:tr w:rsidR="008F5AD7" w:rsidTr="008F5A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8F5AD7" w:rsidRDefault="008F5AD7" w:rsidP="004F3F3E">
            <w:r>
              <w:t>Zundel-Maurhofer Doris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Batterkinden </w:t>
            </w:r>
          </w:p>
        </w:tc>
        <w:tc>
          <w:tcPr>
            <w:tcW w:w="3018" w:type="dxa"/>
          </w:tcPr>
          <w:p w:rsidR="008F5AD7" w:rsidRDefault="008F5AD7" w:rsidP="004F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Bern</w:t>
            </w:r>
          </w:p>
        </w:tc>
      </w:tr>
    </w:tbl>
    <w:p w:rsidR="008F5AD7" w:rsidRPr="001F0803" w:rsidRDefault="008F5AD7" w:rsidP="008F5AD7">
      <w:r>
        <w:rPr>
          <w:b/>
        </w:rPr>
        <w:t xml:space="preserve">Table </w:t>
      </w:r>
      <w:r>
        <w:rPr>
          <w:b/>
        </w:rPr>
        <w:t>S</w:t>
      </w:r>
      <w:bookmarkStart w:id="0" w:name="_GoBack"/>
      <w:bookmarkEnd w:id="0"/>
      <w:r>
        <w:rPr>
          <w:b/>
        </w:rPr>
        <w:t>1:</w:t>
      </w:r>
      <w:r>
        <w:t xml:space="preserve"> List of participating GPs </w:t>
      </w:r>
    </w:p>
    <w:p w:rsidR="006931D7" w:rsidRDefault="008F5AD7"/>
    <w:sectPr w:rsidR="0069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B"/>
    <w:rsid w:val="002A656E"/>
    <w:rsid w:val="0059124A"/>
    <w:rsid w:val="008F5AD7"/>
    <w:rsid w:val="00B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B0A22"/>
  <w15:chartTrackingRefBased/>
  <w15:docId w15:val="{DC78C129-B847-4093-AEFA-1B719D7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D7"/>
    <w:pPr>
      <w:widowControl w:val="0"/>
      <w:spacing w:before="80" w:after="40" w:line="360" w:lineRule="auto"/>
      <w:jc w:val="both"/>
    </w:pPr>
    <w:rPr>
      <w:rFonts w:ascii="Helvetica" w:eastAsia="Times New Roman" w:hAnsi="Helvetica" w:cs="Times New Roman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5AD7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uiPriority w:val="47"/>
    <w:rsid w:val="008F5A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1214</Characters>
  <Application>Microsoft Office Word</Application>
  <DocSecurity>0</DocSecurity>
  <Lines>10</Lines>
  <Paragraphs>2</Paragraphs>
  <ScaleCrop>false</ScaleCrop>
  <Company>CHUV | Centre hospitalier universitaire vaudois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Lhopitallier Loic</dc:creator>
  <cp:keywords/>
  <dc:description/>
  <cp:lastModifiedBy>Lhopitallier Loic</cp:lastModifiedBy>
  <cp:revision>2</cp:revision>
  <dcterms:created xsi:type="dcterms:W3CDTF">2019-04-23T13:03:00Z</dcterms:created>
  <dcterms:modified xsi:type="dcterms:W3CDTF">2019-04-23T13:03:00Z</dcterms:modified>
</cp:coreProperties>
</file>