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F3" w:rsidRDefault="002A28F3" w:rsidP="002A28F3">
      <w:pPr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  <w:bookmarkStart w:id="0" w:name="_GoBack"/>
      <w:bookmarkEnd w:id="0"/>
      <w:r w:rsidRPr="000D1A1A">
        <w:rPr>
          <w:rFonts w:ascii="Times New Roman" w:eastAsiaTheme="majorEastAsia" w:hAnsi="Times New Roman" w:cs="Times New Roman"/>
          <w:b/>
          <w:sz w:val="20"/>
          <w:szCs w:val="20"/>
        </w:rPr>
        <w:t xml:space="preserve">Optimization of parathyroid </w:t>
      </w:r>
      <w:r w:rsidRPr="000D1A1A">
        <w:rPr>
          <w:rFonts w:ascii="Times New Roman" w:eastAsiaTheme="majorEastAsia" w:hAnsi="Times New Roman" w:cs="Times New Roman"/>
          <w:b/>
          <w:sz w:val="20"/>
          <w:szCs w:val="20"/>
          <w:vertAlign w:val="superscript"/>
        </w:rPr>
        <w:t>11</w:t>
      </w:r>
      <w:r w:rsidRPr="000D1A1A">
        <w:rPr>
          <w:rFonts w:ascii="Times New Roman" w:eastAsiaTheme="majorEastAsia" w:hAnsi="Times New Roman" w:cs="Times New Roman"/>
          <w:b/>
          <w:sz w:val="20"/>
          <w:szCs w:val="20"/>
        </w:rPr>
        <w:t>C-choline PET protocol for localization of parathyroid adenomas in patients with primary hyperparathyroidism</w:t>
      </w:r>
    </w:p>
    <w:p w:rsidR="002A28F3" w:rsidRPr="00FE7856" w:rsidRDefault="002A28F3" w:rsidP="002A28F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FE7856">
        <w:rPr>
          <w:rFonts w:ascii="Times New Roman" w:hAnsi="Times New Roman" w:cs="Times New Roman"/>
          <w:sz w:val="18"/>
          <w:szCs w:val="18"/>
        </w:rPr>
        <w:t>Milou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Noltes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Schelto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Kruijff, Walter Noordzij, Eef D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Telenga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David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Vállez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García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Malgorzata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Trofimiuk-Müldner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Marta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Opalińska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Alicja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Hubalewska-Dydejczyk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Gert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 Luurtsema, Rudi AJO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Dierckx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 xml:space="preserve">, Mostafa El </w:t>
      </w:r>
      <w:proofErr w:type="spellStart"/>
      <w:r w:rsidRPr="00FE7856">
        <w:rPr>
          <w:rFonts w:ascii="Times New Roman" w:hAnsi="Times New Roman" w:cs="Times New Roman"/>
          <w:sz w:val="18"/>
          <w:szCs w:val="18"/>
        </w:rPr>
        <w:t>Moumni</w:t>
      </w:r>
      <w:proofErr w:type="spellEnd"/>
      <w:r w:rsidRPr="00FE7856">
        <w:rPr>
          <w:rFonts w:ascii="Times New Roman" w:hAnsi="Times New Roman" w:cs="Times New Roman"/>
          <w:sz w:val="18"/>
          <w:szCs w:val="18"/>
        </w:rPr>
        <w:t>, Ronald Boellaard</w:t>
      </w:r>
      <w:r w:rsidRPr="00283BCD">
        <w:rPr>
          <w:rFonts w:ascii="Times New Roman" w:hAnsi="Times New Roman" w:cs="Times New Roman"/>
          <w:sz w:val="18"/>
          <w:szCs w:val="18"/>
        </w:rPr>
        <w:t>,</w:t>
      </w:r>
      <w:r w:rsidRPr="00FE7856">
        <w:rPr>
          <w:rFonts w:ascii="Times New Roman" w:hAnsi="Times New Roman" w:cs="Times New Roman"/>
          <w:sz w:val="18"/>
          <w:szCs w:val="18"/>
        </w:rPr>
        <w:t xml:space="preserve"> Adrienne H Brouwers</w:t>
      </w:r>
    </w:p>
    <w:p w:rsidR="002A28F3" w:rsidRDefault="002A28F3" w:rsidP="002A28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5191" w:rsidRPr="003A57C0" w:rsidRDefault="00E15191" w:rsidP="00E15191">
      <w:pPr>
        <w:jc w:val="both"/>
        <w:rPr>
          <w:rFonts w:ascii="Times New Roman" w:hAnsi="Times New Roman" w:cs="Times New Roman"/>
          <w:sz w:val="12"/>
          <w:szCs w:val="18"/>
        </w:rPr>
      </w:pPr>
      <w:r w:rsidRPr="003A57C0">
        <w:rPr>
          <w:rFonts w:ascii="Times New Roman" w:hAnsi="Times New Roman" w:cs="Times New Roman"/>
          <w:b/>
          <w:sz w:val="18"/>
        </w:rPr>
        <w:t>Correspondence to:</w:t>
      </w:r>
    </w:p>
    <w:p w:rsidR="00E15191" w:rsidRDefault="00E15191" w:rsidP="00E15191">
      <w:pPr>
        <w:rPr>
          <w:rFonts w:ascii="Times New Roman" w:hAnsi="Times New Roman" w:cs="Times New Roman"/>
          <w:sz w:val="18"/>
        </w:rPr>
      </w:pPr>
      <w:r w:rsidRPr="003A57C0">
        <w:rPr>
          <w:rFonts w:ascii="Times New Roman" w:hAnsi="Times New Roman" w:cs="Times New Roman"/>
          <w:sz w:val="18"/>
        </w:rPr>
        <w:t>A.H. Brouwers, MD, PhD</w:t>
      </w:r>
    </w:p>
    <w:p w:rsidR="00E15191" w:rsidRDefault="00E15191" w:rsidP="00E15191">
      <w:pPr>
        <w:rPr>
          <w:rFonts w:ascii="Times New Roman" w:hAnsi="Times New Roman" w:cs="Times New Roman"/>
          <w:sz w:val="18"/>
        </w:rPr>
      </w:pPr>
      <w:r w:rsidRPr="003A57C0">
        <w:rPr>
          <w:rFonts w:ascii="Times New Roman" w:hAnsi="Times New Roman" w:cs="Times New Roman"/>
          <w:sz w:val="18"/>
        </w:rPr>
        <w:t>Department of Nuclear Medicine and Molecular Imaging</w:t>
      </w:r>
      <w:r w:rsidRPr="003A57C0">
        <w:rPr>
          <w:rFonts w:ascii="Times New Roman" w:hAnsi="Times New Roman" w:cs="Times New Roman"/>
          <w:sz w:val="18"/>
        </w:rPr>
        <w:tab/>
      </w:r>
    </w:p>
    <w:p w:rsidR="00E15191" w:rsidRPr="003A57C0" w:rsidRDefault="00E15191" w:rsidP="00E15191">
      <w:pPr>
        <w:rPr>
          <w:rFonts w:ascii="Times New Roman" w:hAnsi="Times New Roman" w:cs="Times New Roman"/>
          <w:sz w:val="18"/>
        </w:rPr>
      </w:pPr>
      <w:r w:rsidRPr="003A57C0">
        <w:rPr>
          <w:rFonts w:ascii="Times New Roman" w:hAnsi="Times New Roman" w:cs="Times New Roman"/>
          <w:sz w:val="18"/>
        </w:rPr>
        <w:t xml:space="preserve">University Medical </w:t>
      </w:r>
      <w:proofErr w:type="spellStart"/>
      <w:r w:rsidRPr="003A57C0">
        <w:rPr>
          <w:rFonts w:ascii="Times New Roman" w:hAnsi="Times New Roman" w:cs="Times New Roman"/>
          <w:sz w:val="18"/>
        </w:rPr>
        <w:t>Center</w:t>
      </w:r>
      <w:proofErr w:type="spellEnd"/>
      <w:r w:rsidRPr="003A57C0">
        <w:rPr>
          <w:rFonts w:ascii="Times New Roman" w:hAnsi="Times New Roman" w:cs="Times New Roman"/>
          <w:sz w:val="18"/>
        </w:rPr>
        <w:t xml:space="preserve"> Groningen</w:t>
      </w:r>
      <w:r w:rsidRPr="003A57C0">
        <w:rPr>
          <w:rFonts w:ascii="Times New Roman" w:hAnsi="Times New Roman" w:cs="Times New Roman"/>
          <w:sz w:val="18"/>
        </w:rPr>
        <w:tab/>
      </w:r>
      <w:r w:rsidRPr="003A57C0">
        <w:rPr>
          <w:rFonts w:ascii="Times New Roman" w:hAnsi="Times New Roman" w:cs="Times New Roman"/>
          <w:sz w:val="18"/>
        </w:rPr>
        <w:tab/>
      </w:r>
    </w:p>
    <w:p w:rsidR="00E15191" w:rsidRDefault="00074931" w:rsidP="00E15191">
      <w:pPr>
        <w:rPr>
          <w:rFonts w:ascii="Times New Roman" w:hAnsi="Times New Roman" w:cs="Times New Roman"/>
          <w:sz w:val="18"/>
        </w:rPr>
      </w:pPr>
      <w:hyperlink r:id="rId5" w:history="1">
        <w:r w:rsidR="00E15191" w:rsidRPr="00467FF9">
          <w:rPr>
            <w:rStyle w:val="Hyperlink"/>
            <w:rFonts w:ascii="Times New Roman" w:hAnsi="Times New Roman" w:cs="Times New Roman"/>
            <w:sz w:val="18"/>
          </w:rPr>
          <w:t>a.h.brouwers@umcg.nl</w:t>
        </w:r>
      </w:hyperlink>
      <w:r w:rsidR="00E15191">
        <w:rPr>
          <w:rFonts w:ascii="Times New Roman" w:hAnsi="Times New Roman" w:cs="Times New Roman"/>
          <w:sz w:val="18"/>
        </w:rPr>
        <w:t xml:space="preserve"> </w:t>
      </w:r>
      <w:r w:rsidR="00E15191" w:rsidRPr="003A57C0">
        <w:rPr>
          <w:rFonts w:ascii="Times New Roman" w:hAnsi="Times New Roman" w:cs="Times New Roman"/>
          <w:sz w:val="18"/>
        </w:rPr>
        <w:tab/>
      </w:r>
    </w:p>
    <w:p w:rsidR="00443011" w:rsidRDefault="00074931"/>
    <w:p w:rsidR="002A28F3" w:rsidRPr="009D467C" w:rsidRDefault="00653977" w:rsidP="002A28F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>Additional file</w:t>
      </w:r>
      <w:r w:rsidR="006C7950">
        <w:rPr>
          <w:rFonts w:ascii="Times New Roman" w:hAnsi="Times New Roman" w:cs="Times New Roman"/>
          <w:b/>
          <w:sz w:val="20"/>
        </w:rPr>
        <w:t xml:space="preserve"> </w:t>
      </w:r>
      <w:r w:rsidR="002A28F3">
        <w:rPr>
          <w:rFonts w:ascii="Times New Roman" w:hAnsi="Times New Roman" w:cs="Times New Roman"/>
          <w:b/>
          <w:sz w:val="20"/>
          <w:lang w:val="en-US"/>
        </w:rPr>
        <w:t>3</w:t>
      </w:r>
      <w:r w:rsidR="002A28F3" w:rsidRPr="004713F1">
        <w:rPr>
          <w:rFonts w:ascii="Times New Roman" w:hAnsi="Times New Roman" w:cs="Times New Roman"/>
          <w:b/>
          <w:sz w:val="20"/>
          <w:lang w:val="en-US"/>
        </w:rPr>
        <w:t xml:space="preserve">: </w:t>
      </w:r>
      <w:r w:rsidR="001A326C">
        <w:rPr>
          <w:rFonts w:ascii="Times New Roman" w:hAnsi="Times New Roman" w:cs="Times New Roman"/>
          <w:b/>
          <w:sz w:val="20"/>
          <w:lang w:val="en-US"/>
        </w:rPr>
        <w:t>I</w:t>
      </w:r>
      <w:r w:rsidR="002A28F3" w:rsidRPr="004713F1">
        <w:rPr>
          <w:rFonts w:ascii="Times New Roman" w:hAnsi="Times New Roman" w:cs="Times New Roman"/>
          <w:b/>
          <w:sz w:val="20"/>
          <w:lang w:val="en-US"/>
        </w:rPr>
        <w:t>nter-observer agreement</w:t>
      </w:r>
    </w:p>
    <w:p w:rsidR="002A28F3" w:rsidRDefault="002A28F3" w:rsidP="002A28F3">
      <w:pPr>
        <w:jc w:val="both"/>
        <w:rPr>
          <w:rFonts w:ascii="Times New Roman" w:hAnsi="Times New Roman" w:cs="Times New Roman"/>
          <w:sz w:val="20"/>
          <w:lang w:val="en-US"/>
        </w:rPr>
      </w:pPr>
      <w:r w:rsidRPr="004713F1">
        <w:rPr>
          <w:rFonts w:ascii="Times New Roman" w:hAnsi="Times New Roman" w:cs="Times New Roman"/>
          <w:sz w:val="20"/>
          <w:lang w:val="en-US"/>
        </w:rPr>
        <w:t>Th</w:t>
      </w:r>
      <w:r>
        <w:rPr>
          <w:rFonts w:ascii="Times New Roman" w:hAnsi="Times New Roman" w:cs="Times New Roman"/>
          <w:sz w:val="20"/>
          <w:lang w:val="en-US"/>
        </w:rPr>
        <w:t>e</w:t>
      </w:r>
      <w:r w:rsidRPr="004713F1">
        <w:rPr>
          <w:rFonts w:ascii="Times New Roman" w:hAnsi="Times New Roman" w:cs="Times New Roman"/>
          <w:sz w:val="20"/>
          <w:lang w:val="en-US"/>
        </w:rPr>
        <w:t xml:space="preserve"> scans were reviewed by two nuclear medicine physicians from the D</w:t>
      </w:r>
      <w:proofErr w:type="spellStart"/>
      <w:r w:rsidRPr="00724BCB">
        <w:rPr>
          <w:rFonts w:ascii="Times New Roman" w:hAnsi="Times New Roman" w:cs="Times New Roman"/>
          <w:sz w:val="20"/>
        </w:rPr>
        <w:t>epartment</w:t>
      </w:r>
      <w:proofErr w:type="spellEnd"/>
      <w:r w:rsidRPr="00724BCB">
        <w:rPr>
          <w:rFonts w:ascii="Times New Roman" w:hAnsi="Times New Roman" w:cs="Times New Roman"/>
          <w:sz w:val="20"/>
        </w:rPr>
        <w:t xml:space="preserve"> of Endocrinology, </w:t>
      </w:r>
      <w:proofErr w:type="spellStart"/>
      <w:r w:rsidRPr="00724BCB">
        <w:rPr>
          <w:rFonts w:ascii="Times New Roman" w:hAnsi="Times New Roman" w:cs="Times New Roman"/>
          <w:sz w:val="20"/>
        </w:rPr>
        <w:t>Jagiellonian</w:t>
      </w:r>
      <w:proofErr w:type="spellEnd"/>
      <w:r w:rsidRPr="00724BCB">
        <w:rPr>
          <w:rFonts w:ascii="Times New Roman" w:hAnsi="Times New Roman" w:cs="Times New Roman"/>
          <w:sz w:val="20"/>
        </w:rPr>
        <w:t xml:space="preserve"> University, </w:t>
      </w:r>
      <w:proofErr w:type="gramStart"/>
      <w:r w:rsidRPr="00724BCB">
        <w:rPr>
          <w:rFonts w:ascii="Times New Roman" w:hAnsi="Times New Roman" w:cs="Times New Roman"/>
          <w:sz w:val="20"/>
        </w:rPr>
        <w:t>Medical</w:t>
      </w:r>
      <w:proofErr w:type="gramEnd"/>
      <w:r w:rsidRPr="00724BCB">
        <w:rPr>
          <w:rFonts w:ascii="Times New Roman" w:hAnsi="Times New Roman" w:cs="Times New Roman"/>
          <w:sz w:val="20"/>
        </w:rPr>
        <w:t xml:space="preserve"> College</w:t>
      </w:r>
      <w:r w:rsidR="00653977">
        <w:rPr>
          <w:rFonts w:ascii="Times New Roman" w:hAnsi="Times New Roman" w:cs="Times New Roman"/>
          <w:sz w:val="20"/>
        </w:rPr>
        <w:t xml:space="preserve"> of Krakow</w:t>
      </w:r>
      <w:r>
        <w:rPr>
          <w:rFonts w:ascii="Times New Roman" w:hAnsi="Times New Roman" w:cs="Times New Roman"/>
          <w:sz w:val="20"/>
        </w:rPr>
        <w:t xml:space="preserve"> in</w:t>
      </w:r>
      <w:r w:rsidRPr="00724BCB">
        <w:rPr>
          <w:rFonts w:ascii="Times New Roman" w:hAnsi="Times New Roman" w:cs="Times New Roman"/>
          <w:sz w:val="20"/>
        </w:rPr>
        <w:t xml:space="preserve"> Poland</w:t>
      </w:r>
      <w:r>
        <w:rPr>
          <w:rFonts w:ascii="Times New Roman" w:hAnsi="Times New Roman" w:cs="Times New Roman"/>
          <w:sz w:val="20"/>
        </w:rPr>
        <w:t xml:space="preserve"> and </w:t>
      </w:r>
      <w:r w:rsidRPr="004713F1">
        <w:rPr>
          <w:rFonts w:ascii="Times New Roman" w:hAnsi="Times New Roman" w:cs="Times New Roman"/>
          <w:sz w:val="20"/>
          <w:lang w:val="en-US"/>
        </w:rPr>
        <w:t xml:space="preserve">by a nuclear medicine physician and a resident from the Department of Nuclear Medicine and Molecular Imaging, </w:t>
      </w:r>
      <w:r w:rsidR="00653977">
        <w:rPr>
          <w:rFonts w:ascii="Times New Roman" w:hAnsi="Times New Roman" w:cs="Times New Roman"/>
          <w:sz w:val="20"/>
          <w:lang w:val="en-US"/>
        </w:rPr>
        <w:t>University Medical Center Groningen of Groningen</w:t>
      </w:r>
      <w:r w:rsidR="00653977" w:rsidRPr="004713F1">
        <w:rPr>
          <w:rFonts w:ascii="Times New Roman" w:hAnsi="Times New Roman" w:cs="Times New Roman"/>
          <w:sz w:val="20"/>
          <w:lang w:val="en-US"/>
        </w:rPr>
        <w:t xml:space="preserve"> </w:t>
      </w:r>
      <w:r w:rsidRPr="004713F1">
        <w:rPr>
          <w:rFonts w:ascii="Times New Roman" w:hAnsi="Times New Roman" w:cs="Times New Roman"/>
          <w:sz w:val="20"/>
          <w:lang w:val="en-US"/>
        </w:rPr>
        <w:t>in The Netherlands. The observers had 3, and 8-10 years of experience in nuclear medicine.</w:t>
      </w:r>
    </w:p>
    <w:p w:rsidR="002A28F3" w:rsidRDefault="002A28F3" w:rsidP="002A28F3">
      <w:pPr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ab/>
      </w:r>
      <w:r w:rsidRPr="004713F1">
        <w:rPr>
          <w:rFonts w:ascii="Times New Roman" w:hAnsi="Times New Roman" w:cs="Times New Roman"/>
          <w:sz w:val="20"/>
          <w:szCs w:val="20"/>
          <w:lang w:val="en-US"/>
        </w:rPr>
        <w:t>Th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713F1">
        <w:rPr>
          <w:rFonts w:ascii="Times New Roman" w:hAnsi="Times New Roman" w:cs="Times New Roman"/>
          <w:sz w:val="20"/>
          <w:szCs w:val="20"/>
          <w:lang w:val="en-US"/>
        </w:rPr>
        <w:t xml:space="preserve"> assessment was carried out using the soft-ware program </w:t>
      </w:r>
      <w:proofErr w:type="spellStart"/>
      <w:r w:rsidRPr="004713F1">
        <w:rPr>
          <w:rFonts w:ascii="Times New Roman" w:hAnsi="Times New Roman" w:cs="Times New Roman"/>
          <w:sz w:val="20"/>
          <w:szCs w:val="20"/>
          <w:lang w:val="en-US"/>
        </w:rPr>
        <w:t>Syngo.Via</w:t>
      </w:r>
      <w:proofErr w:type="spellEnd"/>
      <w:r w:rsidRPr="004713F1">
        <w:rPr>
          <w:rFonts w:ascii="Times New Roman" w:hAnsi="Times New Roman" w:cs="Times New Roman"/>
          <w:sz w:val="20"/>
          <w:szCs w:val="20"/>
          <w:lang w:val="en-US"/>
        </w:rPr>
        <w:t xml:space="preserve"> VB10B (Siemens) in the Netherlands and Symbia.net (Siemens) in Poland. Observers were blinded to patient and medical information, ratings by other readers and the scan duration. </w:t>
      </w:r>
      <w:r w:rsidRPr="00FE55EA">
        <w:rPr>
          <w:rFonts w:ascii="Times New Roman" w:hAnsi="Times New Roman" w:cs="Times New Roman"/>
          <w:sz w:val="20"/>
          <w:szCs w:val="20"/>
          <w:lang w:val="en-US"/>
        </w:rPr>
        <w:t>Also, the scans were anonymized with randomly assigned numbers.</w:t>
      </w:r>
    </w:p>
    <w:p w:rsidR="002A28F3" w:rsidRDefault="002A28F3"/>
    <w:sectPr w:rsidR="002A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F3"/>
    <w:rsid w:val="0000379B"/>
    <w:rsid w:val="00013B75"/>
    <w:rsid w:val="00074931"/>
    <w:rsid w:val="00083E27"/>
    <w:rsid w:val="000D1A86"/>
    <w:rsid w:val="000D3CA1"/>
    <w:rsid w:val="00106B77"/>
    <w:rsid w:val="001243A0"/>
    <w:rsid w:val="001262AF"/>
    <w:rsid w:val="00134C2F"/>
    <w:rsid w:val="00136D42"/>
    <w:rsid w:val="00154699"/>
    <w:rsid w:val="00194670"/>
    <w:rsid w:val="001A326C"/>
    <w:rsid w:val="001C12DD"/>
    <w:rsid w:val="001C32A1"/>
    <w:rsid w:val="001D61BE"/>
    <w:rsid w:val="001E240D"/>
    <w:rsid w:val="00222A27"/>
    <w:rsid w:val="00283BCD"/>
    <w:rsid w:val="002A28F3"/>
    <w:rsid w:val="002B1802"/>
    <w:rsid w:val="002B6632"/>
    <w:rsid w:val="002C711D"/>
    <w:rsid w:val="002F7823"/>
    <w:rsid w:val="00320444"/>
    <w:rsid w:val="003F172C"/>
    <w:rsid w:val="003F636E"/>
    <w:rsid w:val="00414F06"/>
    <w:rsid w:val="00444859"/>
    <w:rsid w:val="00464333"/>
    <w:rsid w:val="00475D81"/>
    <w:rsid w:val="004B05AE"/>
    <w:rsid w:val="004B1C66"/>
    <w:rsid w:val="004B3108"/>
    <w:rsid w:val="004D1105"/>
    <w:rsid w:val="004E3846"/>
    <w:rsid w:val="00505CAB"/>
    <w:rsid w:val="005D234C"/>
    <w:rsid w:val="00607E9B"/>
    <w:rsid w:val="00653977"/>
    <w:rsid w:val="00674BA6"/>
    <w:rsid w:val="006A62EE"/>
    <w:rsid w:val="006B4A39"/>
    <w:rsid w:val="006C0E0A"/>
    <w:rsid w:val="006C7879"/>
    <w:rsid w:val="006C7950"/>
    <w:rsid w:val="006D57E2"/>
    <w:rsid w:val="00734260"/>
    <w:rsid w:val="00775EA2"/>
    <w:rsid w:val="007C2A0E"/>
    <w:rsid w:val="007C7668"/>
    <w:rsid w:val="007D7AD2"/>
    <w:rsid w:val="007E7897"/>
    <w:rsid w:val="008050A2"/>
    <w:rsid w:val="008231CF"/>
    <w:rsid w:val="00826B8A"/>
    <w:rsid w:val="008415DE"/>
    <w:rsid w:val="0090721F"/>
    <w:rsid w:val="00915784"/>
    <w:rsid w:val="00927BF3"/>
    <w:rsid w:val="00937981"/>
    <w:rsid w:val="0094465B"/>
    <w:rsid w:val="00956574"/>
    <w:rsid w:val="009D189C"/>
    <w:rsid w:val="00A263F3"/>
    <w:rsid w:val="00A26956"/>
    <w:rsid w:val="00A36A61"/>
    <w:rsid w:val="00A8752C"/>
    <w:rsid w:val="00AC1B67"/>
    <w:rsid w:val="00B23948"/>
    <w:rsid w:val="00B72626"/>
    <w:rsid w:val="00B9575C"/>
    <w:rsid w:val="00BA0BC2"/>
    <w:rsid w:val="00BA257E"/>
    <w:rsid w:val="00BC2158"/>
    <w:rsid w:val="00BE1786"/>
    <w:rsid w:val="00C201B8"/>
    <w:rsid w:val="00C20E0C"/>
    <w:rsid w:val="00C30924"/>
    <w:rsid w:val="00C3627C"/>
    <w:rsid w:val="00C439EE"/>
    <w:rsid w:val="00C7024B"/>
    <w:rsid w:val="00C83FFF"/>
    <w:rsid w:val="00CA0090"/>
    <w:rsid w:val="00CB42BF"/>
    <w:rsid w:val="00CB665D"/>
    <w:rsid w:val="00CC527D"/>
    <w:rsid w:val="00D00C1D"/>
    <w:rsid w:val="00D03588"/>
    <w:rsid w:val="00D27E5D"/>
    <w:rsid w:val="00D34AD9"/>
    <w:rsid w:val="00D40CD0"/>
    <w:rsid w:val="00D4189C"/>
    <w:rsid w:val="00D75C0C"/>
    <w:rsid w:val="00D760F3"/>
    <w:rsid w:val="00D87739"/>
    <w:rsid w:val="00DA3273"/>
    <w:rsid w:val="00E1405C"/>
    <w:rsid w:val="00E15191"/>
    <w:rsid w:val="00E15BD2"/>
    <w:rsid w:val="00EA3358"/>
    <w:rsid w:val="00EB7464"/>
    <w:rsid w:val="00EF1688"/>
    <w:rsid w:val="00F17B1F"/>
    <w:rsid w:val="00F857FD"/>
    <w:rsid w:val="00F86013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F3"/>
    <w:pPr>
      <w:spacing w:after="160"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F3"/>
    <w:pPr>
      <w:spacing w:after="160"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h.brouwers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Noltes, ME (chir)</dc:creator>
  <cp:lastModifiedBy>Sevilla, Hernando Jr.</cp:lastModifiedBy>
  <cp:revision>5</cp:revision>
  <dcterms:created xsi:type="dcterms:W3CDTF">2019-07-29T07:46:00Z</dcterms:created>
  <dcterms:modified xsi:type="dcterms:W3CDTF">2019-07-30T10:33:00Z</dcterms:modified>
</cp:coreProperties>
</file>