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A8" w:rsidRPr="00A21B7E" w:rsidRDefault="00CE597D" w:rsidP="00A21B7E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file 1</w:t>
      </w:r>
      <w:r w:rsidR="00A21B7E" w:rsidRPr="00A21B7E">
        <w:rPr>
          <w:rFonts w:ascii="Times New Roman" w:hAnsi="Times New Roman" w:cs="Times New Roman" w:hint="eastAsia"/>
          <w:b/>
          <w:sz w:val="20"/>
          <w:szCs w:val="20"/>
        </w:rPr>
        <w:t>:</w:t>
      </w:r>
    </w:p>
    <w:p w:rsidR="00A21B7E" w:rsidRPr="00B83845" w:rsidRDefault="00A21B7E" w:rsidP="00A21B7E">
      <w:pPr>
        <w:spacing w:line="480" w:lineRule="auto"/>
        <w:rPr>
          <w:rFonts w:ascii="Times New Roman" w:eastAsia="Times New Roman" w:hAnsi="Times New Roman"/>
          <w:sz w:val="20"/>
          <w:szCs w:val="20"/>
        </w:rPr>
      </w:pPr>
      <w:r w:rsidRPr="00B1652F">
        <w:rPr>
          <w:rFonts w:ascii="Times New Roman" w:eastAsia="AdvPS_TIR" w:hAnsi="Times New Roman"/>
          <w:b/>
          <w:sz w:val="20"/>
          <w:szCs w:val="20"/>
        </w:rPr>
        <w:t>Fig</w:t>
      </w:r>
      <w:r w:rsidR="00CE597D">
        <w:rPr>
          <w:rFonts w:ascii="Times New Roman" w:eastAsia="AdvPS_TIR" w:hAnsi="Times New Roman"/>
          <w:b/>
          <w:color w:val="000000"/>
          <w:sz w:val="20"/>
          <w:szCs w:val="20"/>
        </w:rPr>
        <w:t>ure</w:t>
      </w:r>
      <w:r w:rsidRPr="00B1652F">
        <w:rPr>
          <w:rFonts w:ascii="Times New Roman" w:eastAsia="AdvPS_TIR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AdvPS_TIR" w:hAnsi="Times New Roman" w:hint="eastAsia"/>
          <w:b/>
          <w:sz w:val="20"/>
          <w:szCs w:val="20"/>
        </w:rPr>
        <w:t>S1</w:t>
      </w:r>
      <w:proofErr w:type="spellEnd"/>
      <w:r w:rsidR="00CE597D">
        <w:rPr>
          <w:rFonts w:ascii="Times New Roman" w:eastAsia="AdvPS_TIR" w:hAnsi="Times New Roman"/>
          <w:b/>
          <w:sz w:val="20"/>
          <w:szCs w:val="20"/>
        </w:rPr>
        <w:t>.</w:t>
      </w:r>
      <w:r>
        <w:rPr>
          <w:rFonts w:ascii="Times New Roman" w:eastAsia="AdvPS_TIR" w:hAnsi="Times New Roman" w:hint="eastAsia"/>
          <w:b/>
          <w:sz w:val="20"/>
          <w:szCs w:val="20"/>
        </w:rPr>
        <w:t xml:space="preserve"> </w:t>
      </w:r>
      <w:r w:rsidRPr="00B83845">
        <w:rPr>
          <w:rFonts w:ascii="Times New Roman" w:eastAsia="Times New Roman" w:hAnsi="Times New Roman"/>
          <w:sz w:val="20"/>
          <w:szCs w:val="20"/>
        </w:rPr>
        <w:t>The mass spectrometry of the target protein</w:t>
      </w:r>
    </w:p>
    <w:p w:rsidR="00A21B7E" w:rsidRPr="0052466F" w:rsidRDefault="00A21B7E" w:rsidP="00A21B7E">
      <w:pPr>
        <w:spacing w:line="480" w:lineRule="auto"/>
        <w:rPr>
          <w:rFonts w:ascii="Times New Roman" w:hAnsi="Times New Roman"/>
          <w:sz w:val="20"/>
          <w:szCs w:val="20"/>
        </w:rPr>
      </w:pPr>
      <w:r w:rsidRPr="00B83845">
        <w:rPr>
          <w:rFonts w:ascii="Times New Roman" w:eastAsia="Times New Roman" w:hAnsi="Times New Roman"/>
          <w:b/>
          <w:sz w:val="20"/>
          <w:szCs w:val="20"/>
        </w:rPr>
        <w:t>Fig</w:t>
      </w:r>
      <w:r w:rsidR="00CE597D">
        <w:rPr>
          <w:rFonts w:ascii="Times New Roman" w:eastAsia="AdvPS_TIR" w:hAnsi="Times New Roman"/>
          <w:b/>
          <w:color w:val="000000"/>
          <w:sz w:val="20"/>
          <w:szCs w:val="20"/>
        </w:rPr>
        <w:t>ure</w:t>
      </w:r>
      <w:r w:rsidRPr="00B8384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hint="eastAsia"/>
          <w:b/>
          <w:sz w:val="20"/>
          <w:szCs w:val="20"/>
        </w:rPr>
        <w:t>S2</w:t>
      </w:r>
      <w:proofErr w:type="spellEnd"/>
      <w:r w:rsidR="00CE597D">
        <w:rPr>
          <w:rFonts w:ascii="Times New Roman" w:hAnsi="Times New Roman"/>
          <w:b/>
          <w:sz w:val="20"/>
          <w:szCs w:val="20"/>
        </w:rPr>
        <w:t>.</w:t>
      </w:r>
      <w:r w:rsidRPr="00B8384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gramStart"/>
      <w:r w:rsidRPr="00B83845">
        <w:rPr>
          <w:rFonts w:ascii="Times New Roman" w:hAnsi="Times New Roman"/>
          <w:bCs/>
          <w:sz w:val="20"/>
          <w:szCs w:val="20"/>
        </w:rPr>
        <w:t>Amino acid sequence information of AMEP412 (</w:t>
      </w:r>
      <w:r w:rsidRPr="00B83845">
        <w:rPr>
          <w:rFonts w:ascii="Times New Roman" w:eastAsia="Times New Roman" w:hAnsi="Times New Roman"/>
          <w:color w:val="000000"/>
          <w:sz w:val="20"/>
          <w:szCs w:val="20"/>
        </w:rPr>
        <w:t>WP_017418614.1)</w:t>
      </w:r>
      <w:r>
        <w:rPr>
          <w:rFonts w:ascii="Times New Roman" w:eastAsia="Times New Roman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 w:rsidRPr="00B83845">
        <w:rPr>
          <w:rFonts w:ascii="Times New Roman" w:hAnsi="Times New Roman"/>
          <w:sz w:val="20"/>
          <w:szCs w:val="20"/>
        </w:rPr>
        <w:t>Amino acid sequence of AMEP412 in the one letter code.</w:t>
      </w:r>
      <w:proofErr w:type="gramEnd"/>
      <w:r w:rsidRPr="00B83845">
        <w:rPr>
          <w:rFonts w:ascii="Times New Roman" w:hAnsi="Times New Roman"/>
          <w:sz w:val="20"/>
          <w:szCs w:val="20"/>
        </w:rPr>
        <w:t xml:space="preserve"> A predicted secondary structure is given in the lower line. H, Alpha helix; C, random coiled. </w:t>
      </w:r>
      <w:proofErr w:type="gramStart"/>
      <w:r w:rsidRPr="00B83845">
        <w:rPr>
          <w:rFonts w:ascii="Times New Roman" w:hAnsi="Times New Roman"/>
          <w:sz w:val="20"/>
          <w:szCs w:val="20"/>
        </w:rPr>
        <w:t>Bold and italic letters, the peptide fragments detected by MS sequencing.</w:t>
      </w:r>
      <w:proofErr w:type="gramEnd"/>
      <w:r w:rsidRPr="00B83845">
        <w:rPr>
          <w:rFonts w:ascii="Times New Roman" w:hAnsi="Times New Roman"/>
          <w:sz w:val="20"/>
          <w:szCs w:val="20"/>
        </w:rPr>
        <w:t xml:space="preserve"> Underlined, the</w:t>
      </w:r>
      <w:r>
        <w:rPr>
          <w:rFonts w:ascii="Times New Roman" w:hAnsi="Times New Roman"/>
          <w:sz w:val="20"/>
          <w:szCs w:val="20"/>
        </w:rPr>
        <w:t xml:space="preserve"> predicted transmembrane domain</w:t>
      </w:r>
    </w:p>
    <w:p w:rsidR="00A21B7E" w:rsidRDefault="00A21B7E" w:rsidP="00A21B7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21B7E" w:rsidRPr="00394BF8" w:rsidRDefault="00A21B7E" w:rsidP="00A21B7E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94BF8">
        <w:rPr>
          <w:rFonts w:ascii="Times New Roman" w:hAnsi="Times New Roman" w:cs="Times New Roman" w:hint="eastAsia"/>
          <w:b/>
          <w:sz w:val="20"/>
          <w:szCs w:val="20"/>
        </w:rPr>
        <w:lastRenderedPageBreak/>
        <w:t>Fig</w:t>
      </w:r>
      <w:r w:rsidR="00CE597D">
        <w:rPr>
          <w:rFonts w:ascii="Times New Roman" w:eastAsia="AdvPS_TIR" w:hAnsi="Times New Roman"/>
          <w:b/>
          <w:color w:val="000000"/>
          <w:sz w:val="20"/>
          <w:szCs w:val="20"/>
        </w:rPr>
        <w:t>ure</w:t>
      </w:r>
      <w:r w:rsidRPr="00394BF8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proofErr w:type="spellStart"/>
      <w:r w:rsidRPr="00394BF8">
        <w:rPr>
          <w:rFonts w:ascii="Times New Roman" w:hAnsi="Times New Roman" w:cs="Times New Roman" w:hint="eastAsia"/>
          <w:b/>
          <w:sz w:val="20"/>
          <w:szCs w:val="20"/>
        </w:rPr>
        <w:t>S1</w:t>
      </w:r>
      <w:proofErr w:type="spellEnd"/>
    </w:p>
    <w:p w:rsidR="00A21B7E" w:rsidRPr="00B1652F" w:rsidRDefault="00A21B7E" w:rsidP="00A21B7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>
            <wp:extent cx="2496312" cy="3246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B7E" w:rsidRPr="00394BF8" w:rsidRDefault="00A21B7E" w:rsidP="00A21B7E">
      <w:pPr>
        <w:spacing w:line="480" w:lineRule="auto"/>
        <w:jc w:val="left"/>
        <w:rPr>
          <w:rFonts w:ascii="Times New Roman" w:eastAsia="AdvPS_TIR" w:hAnsi="Times New Roman"/>
          <w:b/>
          <w:color w:val="000000"/>
          <w:sz w:val="20"/>
          <w:szCs w:val="20"/>
        </w:rPr>
      </w:pPr>
      <w:bookmarkStart w:id="0" w:name="_GoBack"/>
      <w:r w:rsidRPr="00394BF8">
        <w:rPr>
          <w:rFonts w:ascii="Times New Roman" w:eastAsia="AdvPS_TIR" w:hAnsi="Times New Roman" w:hint="eastAsia"/>
          <w:b/>
          <w:color w:val="000000"/>
          <w:sz w:val="20"/>
          <w:szCs w:val="20"/>
        </w:rPr>
        <w:t>Fig</w:t>
      </w:r>
      <w:r w:rsidR="00CE597D">
        <w:rPr>
          <w:rFonts w:ascii="Times New Roman" w:eastAsia="AdvPS_TIR" w:hAnsi="Times New Roman"/>
          <w:b/>
          <w:color w:val="000000"/>
          <w:sz w:val="20"/>
          <w:szCs w:val="20"/>
        </w:rPr>
        <w:t>ure</w:t>
      </w:r>
      <w:r w:rsidRPr="00394BF8">
        <w:rPr>
          <w:rFonts w:ascii="Times New Roman" w:eastAsia="AdvPS_TIR" w:hAnsi="Times New Roman" w:hint="eastAsia"/>
          <w:b/>
          <w:color w:val="000000"/>
          <w:sz w:val="20"/>
          <w:szCs w:val="20"/>
        </w:rPr>
        <w:t xml:space="preserve"> </w:t>
      </w:r>
      <w:proofErr w:type="spellStart"/>
      <w:r w:rsidRPr="00394BF8">
        <w:rPr>
          <w:rFonts w:ascii="Times New Roman" w:eastAsia="AdvPS_TIR" w:hAnsi="Times New Roman" w:hint="eastAsia"/>
          <w:b/>
          <w:color w:val="000000"/>
          <w:sz w:val="20"/>
          <w:szCs w:val="20"/>
        </w:rPr>
        <w:t>S2</w:t>
      </w:r>
      <w:proofErr w:type="spellEnd"/>
    </w:p>
    <w:bookmarkEnd w:id="0"/>
    <w:p w:rsidR="00A21B7E" w:rsidRPr="00B1652F" w:rsidRDefault="00A21B7E" w:rsidP="00A21B7E">
      <w:pPr>
        <w:spacing w:line="480" w:lineRule="auto"/>
        <w:jc w:val="left"/>
        <w:rPr>
          <w:rFonts w:ascii="Times New Roman" w:eastAsia="AdvPS_TIR" w:hAnsi="Times New Roman"/>
          <w:color w:val="000000"/>
          <w:sz w:val="20"/>
          <w:szCs w:val="20"/>
        </w:rPr>
      </w:pPr>
      <w:r>
        <w:rPr>
          <w:rFonts w:ascii="Times New Roman" w:eastAsia="AdvPS_TIR" w:hAnsi="Times New Roman"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3925824" cy="130454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824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B7E" w:rsidRPr="00A21B7E" w:rsidRDefault="00A21B7E" w:rsidP="00A21B7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A21B7E" w:rsidRPr="00A21B7E" w:rsidSect="00272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C4" w:rsidRDefault="008B1AC4" w:rsidP="00A21B7E">
      <w:r>
        <w:separator/>
      </w:r>
    </w:p>
  </w:endnote>
  <w:endnote w:type="continuationSeparator" w:id="0">
    <w:p w:rsidR="008B1AC4" w:rsidRDefault="008B1AC4" w:rsidP="00A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_TIR">
    <w:altName w:val="Courier New"/>
    <w:charset w:val="00"/>
    <w:family w:val="auto"/>
    <w:pitch w:val="default"/>
    <w:sig w:usb0="00000003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C4" w:rsidRDefault="008B1AC4" w:rsidP="00A21B7E">
      <w:r>
        <w:separator/>
      </w:r>
    </w:p>
  </w:footnote>
  <w:footnote w:type="continuationSeparator" w:id="0">
    <w:p w:rsidR="008B1AC4" w:rsidRDefault="008B1AC4" w:rsidP="00A21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C2B"/>
    <w:rsid w:val="00272C9B"/>
    <w:rsid w:val="00394BF8"/>
    <w:rsid w:val="007C1CA8"/>
    <w:rsid w:val="00810C2B"/>
    <w:rsid w:val="008B1AC4"/>
    <w:rsid w:val="00A21B7E"/>
    <w:rsid w:val="00C50C3D"/>
    <w:rsid w:val="00CE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9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21B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1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21B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B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1B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1B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0013434</cp:lastModifiedBy>
  <cp:revision>6</cp:revision>
  <dcterms:created xsi:type="dcterms:W3CDTF">2019-06-01T00:22:00Z</dcterms:created>
  <dcterms:modified xsi:type="dcterms:W3CDTF">2019-06-26T14:40:00Z</dcterms:modified>
</cp:coreProperties>
</file>