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EB7A8" w14:textId="7D7A5369" w:rsidR="0098681F" w:rsidRPr="002512EB" w:rsidRDefault="000F3D6A" w:rsidP="0098681F">
      <w:pPr>
        <w:wordWrap/>
        <w:spacing w:line="360" w:lineRule="auto"/>
        <w:rPr>
          <w:rFonts w:ascii="Times New Roman" w:hAnsi="Times New Roman" w:cs="Times New Roman"/>
          <w:b/>
          <w:sz w:val="24"/>
          <w:szCs w:val="24"/>
        </w:rPr>
      </w:pPr>
      <w:r>
        <w:rPr>
          <w:rFonts w:ascii="Times New Roman" w:hAnsi="Times New Roman" w:cs="Times New Roman"/>
          <w:b/>
          <w:sz w:val="24"/>
          <w:szCs w:val="24"/>
        </w:rPr>
        <w:t>Additional file 1</w:t>
      </w:r>
      <w:r w:rsidR="0098681F" w:rsidRPr="002512EB">
        <w:rPr>
          <w:rFonts w:ascii="Times New Roman" w:hAnsi="Times New Roman" w:cs="Times New Roman"/>
          <w:b/>
          <w:sz w:val="24"/>
          <w:szCs w:val="24"/>
        </w:rPr>
        <w:t>:</w:t>
      </w:r>
    </w:p>
    <w:p w14:paraId="72F192DF" w14:textId="77777777" w:rsidR="0098681F" w:rsidRPr="002512EB" w:rsidRDefault="0098681F" w:rsidP="0098681F">
      <w:pPr>
        <w:wordWrap/>
        <w:spacing w:line="360" w:lineRule="auto"/>
        <w:rPr>
          <w:rFonts w:ascii="Times New Roman" w:hAnsi="Times New Roman" w:cs="Times New Roman"/>
          <w:b/>
          <w:sz w:val="24"/>
          <w:szCs w:val="24"/>
        </w:rPr>
      </w:pPr>
      <w:r w:rsidRPr="002512EB">
        <w:rPr>
          <w:rFonts w:ascii="Times New Roman" w:hAnsi="Times New Roman" w:cs="Times New Roman"/>
          <w:b/>
          <w:sz w:val="24"/>
          <w:szCs w:val="24"/>
        </w:rPr>
        <w:t xml:space="preserve">Clinical impact of variability on CT radiomics and suggestions for suitable feature selection: A focus on lung cancer </w:t>
      </w:r>
    </w:p>
    <w:p w14:paraId="18141098" w14:textId="339A05E5" w:rsidR="00711F1A" w:rsidRPr="002512EB" w:rsidRDefault="00711F1A" w:rsidP="00221179">
      <w:pPr>
        <w:rPr>
          <w:rStyle w:val="tlid-translation"/>
          <w:rFonts w:ascii="Times New Roman" w:hAnsi="Times New Roman" w:cs="Times New Roman"/>
          <w:b/>
          <w:sz w:val="24"/>
          <w:szCs w:val="24"/>
        </w:rPr>
      </w:pPr>
      <w:bookmarkStart w:id="0" w:name="_GoBack"/>
      <w:bookmarkEnd w:id="0"/>
      <w:r w:rsidRPr="002512EB">
        <w:rPr>
          <w:rStyle w:val="tlid-translation"/>
          <w:rFonts w:ascii="Times New Roman" w:hAnsi="Times New Roman" w:cs="Times New Roman"/>
          <w:b/>
          <w:sz w:val="24"/>
          <w:szCs w:val="24"/>
        </w:rPr>
        <w:t>Feature extraction</w:t>
      </w:r>
    </w:p>
    <w:p w14:paraId="24F508D5" w14:textId="3DDF684C" w:rsidR="00711F1A" w:rsidRDefault="007A091D" w:rsidP="00221179">
      <w:pPr>
        <w:rPr>
          <w:rFonts w:ascii="Times New Roman" w:eastAsia="Arial Unicode MS" w:hAnsi="Times New Roman" w:cs="Times New Roman"/>
          <w:color w:val="000000"/>
          <w:sz w:val="24"/>
          <w:szCs w:val="24"/>
        </w:rPr>
      </w:pPr>
      <w:r w:rsidRPr="002512EB">
        <w:rPr>
          <w:rStyle w:val="tlid-translation"/>
          <w:rFonts w:ascii="Times New Roman" w:hAnsi="Times New Roman" w:cs="Times New Roman"/>
          <w:sz w:val="24"/>
          <w:szCs w:val="24"/>
        </w:rPr>
        <w:t xml:space="preserve">A total of 252 features were </w:t>
      </w:r>
      <w:r w:rsidR="00D91BCE">
        <w:rPr>
          <w:rStyle w:val="tlid-translation"/>
          <w:rFonts w:ascii="Times New Roman" w:hAnsi="Times New Roman" w:cs="Times New Roman"/>
          <w:sz w:val="24"/>
          <w:szCs w:val="24"/>
        </w:rPr>
        <w:t xml:space="preserve">computed </w:t>
      </w:r>
      <w:r w:rsidRPr="002512EB">
        <w:rPr>
          <w:rStyle w:val="tlid-translation"/>
          <w:rFonts w:ascii="Times New Roman" w:hAnsi="Times New Roman" w:cs="Times New Roman"/>
          <w:sz w:val="24"/>
          <w:szCs w:val="24"/>
        </w:rPr>
        <w:t>for each voxel setting</w:t>
      </w:r>
      <w:r w:rsidRPr="00123B15">
        <w:rPr>
          <w:rStyle w:val="tlid-translation"/>
          <w:rFonts w:ascii="Times New Roman" w:hAnsi="Times New Roman" w:cs="Times New Roman"/>
          <w:sz w:val="24"/>
          <w:szCs w:val="24"/>
        </w:rPr>
        <w:t xml:space="preserve"> using a combination of open source code (i.e., </w:t>
      </w:r>
      <w:proofErr w:type="spellStart"/>
      <w:r w:rsidRPr="00123B15">
        <w:rPr>
          <w:rStyle w:val="tlid-translation"/>
          <w:rFonts w:ascii="Times New Roman" w:hAnsi="Times New Roman" w:cs="Times New Roman"/>
          <w:sz w:val="24"/>
          <w:szCs w:val="24"/>
        </w:rPr>
        <w:t>PyRadiomics</w:t>
      </w:r>
      <w:proofErr w:type="spellEnd"/>
      <w:r w:rsidRPr="00123B15">
        <w:rPr>
          <w:rStyle w:val="tlid-translation"/>
          <w:rFonts w:ascii="Times New Roman" w:hAnsi="Times New Roman" w:cs="Times New Roman"/>
          <w:sz w:val="24"/>
          <w:szCs w:val="24"/>
        </w:rPr>
        <w:t>) and in-house code implemented in MATLAB</w:t>
      </w:r>
      <w:r w:rsidRPr="002512EB">
        <w:rPr>
          <w:rStyle w:val="tlid-translation"/>
          <w:rFonts w:ascii="Times New Roman" w:hAnsi="Times New Roman" w:cs="Times New Roman"/>
          <w:b/>
          <w:sz w:val="24"/>
          <w:szCs w:val="24"/>
        </w:rPr>
        <w:t xml:space="preserve"> </w:t>
      </w:r>
      <w:r w:rsidRPr="002512EB">
        <w:rPr>
          <w:rStyle w:val="tlid-translation"/>
          <w:rFonts w:ascii="Times New Roman" w:hAnsi="Times New Roman" w:cs="Times New Roman"/>
          <w:bCs/>
          <w:sz w:val="24"/>
          <w:szCs w:val="24"/>
        </w:rPr>
        <w:t>(</w:t>
      </w:r>
      <w:r w:rsidRPr="002512EB">
        <w:rPr>
          <w:rStyle w:val="Strong"/>
          <w:rFonts w:ascii="Times New Roman" w:hAnsi="Times New Roman" w:cs="Times New Roman"/>
          <w:b w:val="0"/>
          <w:sz w:val="24"/>
          <w:szCs w:val="24"/>
        </w:rPr>
        <w:t xml:space="preserve">MathWorks, Inc.) </w:t>
      </w:r>
      <w:r w:rsidRPr="002512EB">
        <w:rPr>
          <w:rStyle w:val="Strong"/>
          <w:rFonts w:ascii="Times New Roman" w:hAnsi="Times New Roman" w:cs="Times New Roman"/>
          <w:b w:val="0"/>
          <w:sz w:val="24"/>
          <w:szCs w:val="24"/>
        </w:rPr>
        <w:fldChar w:fldCharType="begin" w:fldLock="1"/>
      </w:r>
      <w:r w:rsidR="000131E1">
        <w:rPr>
          <w:rStyle w:val="Strong"/>
          <w:rFonts w:ascii="Times New Roman" w:hAnsi="Times New Roman" w:cs="Times New Roman"/>
          <w:b w:val="0"/>
          <w:sz w:val="24"/>
          <w:szCs w:val="24"/>
        </w:rPr>
        <w:instrText>ADDIN CSL_CITATION { "citationItems" : [ { "id" : "ITEM-1", "itemData" : { "DOI" : "10.1158/0008-5472.CAN-17-0339", "ISBN" : "0008-6215 (Print)\\r0008-6215 (Linking)", "ISSN" : "15387445", "PMID" : "29092951", "abstract" : "Radiomics aims to quantify phenotypic characteristics on medical imaging through the use of automated algorithms. Radiomic artificial intelligence (AI) technology, either based on engineered hard-coded algorithms or deep learning methods, can be used to develop noninvasive imaging-based biomarkers. However, lack of standardized algorithm definitions and image processing severely hampers reproducibility and comparability of results. To address this issue, we developed PyRadiomics, a flexible open-source platform capable of extracting a large panel of engineered features from medical images. PyRadiomics is implemented in Python and can be used standalone or using 3D Slicer. Here, we discuss the workflow and architecture of PyRadiomics and demonstrate its application in characterizing lung lesions. Source code, documentation, and examples are publicly available at www.radiomics.io With this platform, we aim to establish a reference standard for radiomic analyses, provide a tested and maintained resource, and to grow the community of radiomic developers addressing critical needs in cancer research. Cancer Res; 77(21); e104-7. \u00a92017 AACR.", "author" : [ { "dropping-particle" : "", "family" : "Griethuysen", "given" : "Joost J.M.", "non-dropping-particle" : "Van", "parse-names" : false, "suffix" : "" }, { "dropping-particle" : "", "family" : "Fedorov", "given" : "Andriy", "non-dropping-particle" : "", "parse-names" : false, "suffix" : "" }, { "dropping-particle" : "", "family" : "Parmar", "given" : "Chintan", "non-dropping-particle" : "", "parse-names" : false, "suffix" : "" }, { "dropping-particle" : "", "family" : "Hosny", "given" : "Ahmed", "non-dropping-particle" : "", "parse-names" : false, "suffix" : "" }, { "dropping-particle" : "", "family" : "Aucoin", "given" : "Nicole", "non-dropping-particle" : "", "parse-names" : false, "suffix" : "" }, { "dropping-particle" : "", "family" : "Narayan", "given" : "Vivek", "non-dropping-particle" : "", "parse-names" : false, "suffix" : "" }, { "dropping-particle" : "", "family" : "Beets-Tan", "given" : "Regina G.H.", "non-dropping-particle" : "", "parse-names" : false, "suffix" : "" }, { "dropping-particle" : "", "family" : "Fillion-Robin", "given" : "Jean Christophe", "non-dropping-particle" : "", "parse-names" : false, "suffix" : "" }, { "dropping-particle" : "", "family" : "Pieper", "given" : "Steve", "non-dropping-particle" : "", "parse-names" : false, "suffix" : "" }, { "dropping-particle" : "", "family" : "Aerts", "given" : "Hugo J.W.L.", "non-dropping-particle" : "", "parse-names" : false, "suffix" : "" } ], "container-title" : "Cancer Research", "id" : "ITEM-1", "issue" : "21", "issued" : { "date-parts" : [ [ "2017" ] ] }, "page" : "e104-e107", "title" : "Computational radiomics system to decode the radiographic phenotype", "type" : "article-journal", "volume" : "77" }, "uris" : [ "http://www.mendeley.com/documents/?uuid=d022aff1-f99b-4ebe-8733-d883a767f288" ] } ], "mendeley" : { "formattedCitation" : "[1]", "plainTextFormattedCitation" : "[1]", "previouslyFormattedCitation" : "[1]" }, "properties" : {  }, "schema" : "https://github.com/citation-style-language/schema/raw/master/csl-citation.json" }</w:instrText>
      </w:r>
      <w:r w:rsidRPr="002512EB">
        <w:rPr>
          <w:rStyle w:val="Strong"/>
          <w:rFonts w:ascii="Times New Roman" w:hAnsi="Times New Roman" w:cs="Times New Roman"/>
          <w:b w:val="0"/>
          <w:sz w:val="24"/>
          <w:szCs w:val="24"/>
        </w:rPr>
        <w:fldChar w:fldCharType="separate"/>
      </w:r>
      <w:r w:rsidRPr="002512EB">
        <w:rPr>
          <w:rStyle w:val="Strong"/>
          <w:rFonts w:ascii="Times New Roman" w:hAnsi="Times New Roman" w:cs="Times New Roman"/>
          <w:b w:val="0"/>
          <w:noProof/>
          <w:sz w:val="24"/>
          <w:szCs w:val="24"/>
        </w:rPr>
        <w:t>[1]</w:t>
      </w:r>
      <w:r w:rsidRPr="002512EB">
        <w:rPr>
          <w:rStyle w:val="Strong"/>
          <w:rFonts w:ascii="Times New Roman" w:hAnsi="Times New Roman" w:cs="Times New Roman"/>
          <w:b w:val="0"/>
          <w:sz w:val="24"/>
          <w:szCs w:val="24"/>
        </w:rPr>
        <w:fldChar w:fldCharType="end"/>
      </w:r>
      <w:r w:rsidRPr="002512EB">
        <w:rPr>
          <w:rStyle w:val="Strong"/>
          <w:rFonts w:ascii="Times New Roman" w:hAnsi="Times New Roman" w:cs="Times New Roman"/>
          <w:b w:val="0"/>
          <w:sz w:val="24"/>
          <w:szCs w:val="24"/>
        </w:rPr>
        <w:t xml:space="preserve">. </w:t>
      </w:r>
      <w:r w:rsidR="00711F1A" w:rsidRPr="00123B15">
        <w:rPr>
          <w:rFonts w:ascii="Times New Roman" w:eastAsia="Arial Unicode MS" w:hAnsi="Times New Roman" w:cs="Times New Roman"/>
          <w:color w:val="000000"/>
          <w:sz w:val="24"/>
          <w:szCs w:val="24"/>
        </w:rPr>
        <w:t xml:space="preserve">Among 252 features, 173 </w:t>
      </w:r>
      <w:r w:rsidR="00711F1A" w:rsidRPr="002512EB">
        <w:rPr>
          <w:rFonts w:ascii="Times New Roman" w:eastAsia="Arial Unicode MS" w:hAnsi="Times New Roman" w:cs="Times New Roman"/>
          <w:color w:val="000000"/>
          <w:sz w:val="24"/>
          <w:szCs w:val="24"/>
        </w:rPr>
        <w:t xml:space="preserve">features were computed using the </w:t>
      </w:r>
      <w:proofErr w:type="spellStart"/>
      <w:r w:rsidR="00711F1A" w:rsidRPr="002512EB">
        <w:rPr>
          <w:rFonts w:ascii="Times New Roman" w:eastAsia="Arial Unicode MS" w:hAnsi="Times New Roman" w:cs="Times New Roman"/>
          <w:color w:val="000000"/>
          <w:sz w:val="24"/>
          <w:szCs w:val="24"/>
        </w:rPr>
        <w:t>PyRadiomics</w:t>
      </w:r>
      <w:proofErr w:type="spellEnd"/>
      <w:r w:rsidR="00711F1A" w:rsidRPr="002512EB">
        <w:rPr>
          <w:rFonts w:ascii="Times New Roman" w:eastAsia="Arial Unicode MS" w:hAnsi="Times New Roman" w:cs="Times New Roman"/>
          <w:color w:val="000000"/>
          <w:sz w:val="24"/>
          <w:szCs w:val="24"/>
        </w:rPr>
        <w:t>, while 79 features were computed using the in-house code. The features computed using the in-house code belonged to fractal</w:t>
      </w:r>
      <w:r w:rsidR="00D91BCE">
        <w:rPr>
          <w:rFonts w:ascii="Times New Roman" w:eastAsia="Arial Unicode MS" w:hAnsi="Times New Roman" w:cs="Times New Roman"/>
          <w:color w:val="000000"/>
          <w:sz w:val="24"/>
          <w:szCs w:val="24"/>
        </w:rPr>
        <w:t>-</w:t>
      </w:r>
      <w:r w:rsidR="00711F1A" w:rsidRPr="002512EB">
        <w:rPr>
          <w:rFonts w:ascii="Times New Roman" w:eastAsia="Arial Unicode MS" w:hAnsi="Times New Roman" w:cs="Times New Roman"/>
          <w:color w:val="000000"/>
          <w:sz w:val="24"/>
          <w:szCs w:val="24"/>
        </w:rPr>
        <w:t>based, positive voxel</w:t>
      </w:r>
      <w:r w:rsidR="00D91BCE">
        <w:rPr>
          <w:rFonts w:ascii="Times New Roman" w:eastAsia="Arial Unicode MS" w:hAnsi="Times New Roman" w:cs="Times New Roman"/>
          <w:color w:val="000000"/>
          <w:sz w:val="24"/>
          <w:szCs w:val="24"/>
        </w:rPr>
        <w:t>-</w:t>
      </w:r>
      <w:r w:rsidR="00711F1A" w:rsidRPr="002512EB">
        <w:rPr>
          <w:rFonts w:ascii="Times New Roman" w:eastAsia="Arial Unicode MS" w:hAnsi="Times New Roman" w:cs="Times New Roman"/>
          <w:color w:val="000000"/>
          <w:sz w:val="24"/>
          <w:szCs w:val="24"/>
        </w:rPr>
        <w:t>based, and sub-sampled GLCM</w:t>
      </w:r>
      <w:r w:rsidR="00D91BCE">
        <w:rPr>
          <w:rFonts w:ascii="Times New Roman" w:eastAsia="Arial Unicode MS" w:hAnsi="Times New Roman" w:cs="Times New Roman"/>
          <w:color w:val="000000"/>
          <w:sz w:val="24"/>
          <w:szCs w:val="24"/>
        </w:rPr>
        <w:t>-</w:t>
      </w:r>
      <w:r w:rsidR="00711F1A" w:rsidRPr="002512EB">
        <w:rPr>
          <w:rFonts w:ascii="Times New Roman" w:eastAsia="Arial Unicode MS" w:hAnsi="Times New Roman" w:cs="Times New Roman"/>
          <w:color w:val="000000"/>
          <w:sz w:val="24"/>
          <w:szCs w:val="24"/>
        </w:rPr>
        <w:t>based, and sigmoid</w:t>
      </w:r>
      <w:r w:rsidR="00D91BCE">
        <w:rPr>
          <w:rFonts w:ascii="Times New Roman" w:eastAsia="Arial Unicode MS" w:hAnsi="Times New Roman" w:cs="Times New Roman"/>
          <w:color w:val="000000"/>
          <w:sz w:val="24"/>
          <w:szCs w:val="24"/>
        </w:rPr>
        <w:t>-</w:t>
      </w:r>
      <w:r w:rsidR="00711F1A" w:rsidRPr="002512EB">
        <w:rPr>
          <w:rFonts w:ascii="Times New Roman" w:eastAsia="Arial Unicode MS" w:hAnsi="Times New Roman" w:cs="Times New Roman"/>
          <w:color w:val="000000"/>
          <w:sz w:val="24"/>
          <w:szCs w:val="24"/>
        </w:rPr>
        <w:t>based</w:t>
      </w:r>
      <w:r w:rsidR="00D91BCE">
        <w:rPr>
          <w:rFonts w:ascii="Times New Roman" w:eastAsia="Arial Unicode MS" w:hAnsi="Times New Roman" w:cs="Times New Roman"/>
          <w:color w:val="000000"/>
          <w:sz w:val="24"/>
          <w:szCs w:val="24"/>
        </w:rPr>
        <w:t xml:space="preserve"> </w:t>
      </w:r>
      <w:r w:rsidR="00711F1A" w:rsidRPr="002512EB">
        <w:rPr>
          <w:rFonts w:ascii="Times New Roman" w:eastAsia="Arial Unicode MS" w:hAnsi="Times New Roman" w:cs="Times New Roman"/>
          <w:color w:val="000000"/>
          <w:sz w:val="24"/>
          <w:szCs w:val="24"/>
        </w:rPr>
        <w:t>features.</w:t>
      </w:r>
    </w:p>
    <w:p w14:paraId="0FC849AB" w14:textId="77777777" w:rsidR="00B57625" w:rsidRPr="002512EB" w:rsidRDefault="00B57625" w:rsidP="00221179">
      <w:pPr>
        <w:rPr>
          <w:rStyle w:val="tlid-translation"/>
          <w:rFonts w:ascii="Times New Roman" w:hAnsi="Times New Roman" w:cs="Times New Roman"/>
          <w:b/>
          <w:sz w:val="24"/>
          <w:szCs w:val="24"/>
        </w:rPr>
      </w:pPr>
    </w:p>
    <w:p w14:paraId="45695214" w14:textId="4CBA34C2" w:rsidR="00C408B1" w:rsidRPr="002512EB" w:rsidRDefault="00C408B1" w:rsidP="00C408B1">
      <w:pPr>
        <w:pStyle w:val="Caption"/>
        <w:keepNext/>
        <w:rPr>
          <w:rFonts w:ascii="Times New Roman" w:hAnsi="Times New Roman" w:cs="Times New Roman"/>
          <w:b w:val="0"/>
          <w:sz w:val="24"/>
          <w:szCs w:val="24"/>
        </w:rPr>
      </w:pPr>
      <w:r w:rsidRPr="00123B15">
        <w:rPr>
          <w:rFonts w:ascii="Times New Roman" w:hAnsi="Times New Roman" w:cs="Times New Roman"/>
          <w:sz w:val="24"/>
          <w:szCs w:val="24"/>
        </w:rPr>
        <w:t>T</w:t>
      </w:r>
      <w:r w:rsidR="00AC2401" w:rsidRPr="00123B15">
        <w:rPr>
          <w:rFonts w:ascii="Times New Roman" w:hAnsi="Times New Roman" w:cs="Times New Roman"/>
          <w:sz w:val="24"/>
          <w:szCs w:val="24"/>
        </w:rPr>
        <w:t>able</w:t>
      </w:r>
      <w:r w:rsidRPr="00123B15">
        <w:rPr>
          <w:rFonts w:ascii="Times New Roman" w:hAnsi="Times New Roman" w:cs="Times New Roman"/>
          <w:sz w:val="24"/>
          <w:szCs w:val="24"/>
        </w:rPr>
        <w:t xml:space="preserve"> </w:t>
      </w:r>
      <w:r w:rsidR="00711F1A" w:rsidRPr="00123B15">
        <w:rPr>
          <w:rFonts w:ascii="Times New Roman" w:hAnsi="Times New Roman" w:cs="Times New Roman"/>
          <w:sz w:val="24"/>
          <w:szCs w:val="24"/>
        </w:rPr>
        <w:t>S</w:t>
      </w:r>
      <w:r w:rsidRPr="002512EB">
        <w:rPr>
          <w:rFonts w:ascii="Times New Roman" w:hAnsi="Times New Roman" w:cs="Times New Roman"/>
          <w:sz w:val="24"/>
          <w:szCs w:val="24"/>
        </w:rPr>
        <w:fldChar w:fldCharType="begin"/>
      </w:r>
      <w:r w:rsidRPr="002512EB">
        <w:rPr>
          <w:rFonts w:ascii="Times New Roman" w:hAnsi="Times New Roman" w:cs="Times New Roman"/>
          <w:sz w:val="24"/>
          <w:szCs w:val="24"/>
        </w:rPr>
        <w:instrText xml:space="preserve"> SEQ TABLE \* ARABIC </w:instrText>
      </w:r>
      <w:r w:rsidRPr="002512EB">
        <w:rPr>
          <w:rFonts w:ascii="Times New Roman" w:hAnsi="Times New Roman" w:cs="Times New Roman"/>
          <w:sz w:val="24"/>
          <w:szCs w:val="24"/>
        </w:rPr>
        <w:fldChar w:fldCharType="separate"/>
      </w:r>
      <w:r w:rsidR="00711F1A" w:rsidRPr="002512EB">
        <w:rPr>
          <w:rFonts w:ascii="Times New Roman" w:hAnsi="Times New Roman" w:cs="Times New Roman"/>
          <w:noProof/>
          <w:sz w:val="24"/>
          <w:szCs w:val="24"/>
        </w:rPr>
        <w:t>1</w:t>
      </w:r>
      <w:r w:rsidRPr="002512EB">
        <w:rPr>
          <w:rFonts w:ascii="Times New Roman" w:hAnsi="Times New Roman" w:cs="Times New Roman"/>
          <w:sz w:val="24"/>
          <w:szCs w:val="24"/>
        </w:rPr>
        <w:fldChar w:fldCharType="end"/>
      </w:r>
      <w:r w:rsidR="00AC2401">
        <w:rPr>
          <w:rFonts w:ascii="Times New Roman" w:hAnsi="Times New Roman" w:cs="Times New Roman"/>
          <w:sz w:val="24"/>
          <w:szCs w:val="24"/>
        </w:rPr>
        <w:t>.</w:t>
      </w:r>
      <w:r w:rsidRPr="002512EB">
        <w:rPr>
          <w:rFonts w:ascii="Times New Roman" w:hAnsi="Times New Roman" w:cs="Times New Roman"/>
          <w:sz w:val="24"/>
          <w:szCs w:val="24"/>
        </w:rPr>
        <w:t xml:space="preserve"> </w:t>
      </w:r>
      <w:r w:rsidRPr="002512EB">
        <w:rPr>
          <w:rFonts w:ascii="Times New Roman" w:hAnsi="Times New Roman" w:cs="Times New Roman"/>
          <w:b w:val="0"/>
          <w:sz w:val="24"/>
          <w:szCs w:val="24"/>
        </w:rPr>
        <w:t>R</w:t>
      </w:r>
      <w:r w:rsidRPr="00123B15">
        <w:rPr>
          <w:rFonts w:ascii="Times New Roman" w:hAnsi="Times New Roman" w:cs="Times New Roman"/>
          <w:b w:val="0"/>
          <w:sz w:val="24"/>
          <w:szCs w:val="24"/>
        </w:rPr>
        <w:t>adiomics features based on histogram, shape and size, texture, fractal, filtered, and sigmoid function.</w:t>
      </w:r>
    </w:p>
    <w:tbl>
      <w:tblPr>
        <w:tblW w:w="5000" w:type="pct"/>
        <w:tblLayout w:type="fixed"/>
        <w:tblCellMar>
          <w:top w:w="57" w:type="dxa"/>
          <w:left w:w="28" w:type="dxa"/>
          <w:bottom w:w="57" w:type="dxa"/>
          <w:right w:w="28" w:type="dxa"/>
        </w:tblCellMar>
        <w:tblLook w:val="04A0" w:firstRow="1" w:lastRow="0" w:firstColumn="1" w:lastColumn="0" w:noHBand="0" w:noVBand="1"/>
      </w:tblPr>
      <w:tblGrid>
        <w:gridCol w:w="2701"/>
        <w:gridCol w:w="2280"/>
        <w:gridCol w:w="2847"/>
        <w:gridCol w:w="1994"/>
        <w:gridCol w:w="2275"/>
        <w:gridCol w:w="1656"/>
      </w:tblGrid>
      <w:tr w:rsidR="00C408B1" w:rsidRPr="002512EB" w14:paraId="329B216F" w14:textId="77777777" w:rsidTr="00C408B1">
        <w:trPr>
          <w:trHeight w:val="330"/>
        </w:trPr>
        <w:tc>
          <w:tcPr>
            <w:tcW w:w="1811" w:type="pct"/>
            <w:gridSpan w:val="2"/>
            <w:tcBorders>
              <w:top w:val="single" w:sz="18" w:space="0" w:color="auto"/>
              <w:left w:val="nil"/>
              <w:bottom w:val="single" w:sz="18" w:space="0" w:color="auto"/>
              <w:right w:val="nil"/>
            </w:tcBorders>
            <w:shd w:val="clear" w:color="auto" w:fill="E7E6E6" w:themeFill="background2"/>
            <w:noWrap/>
            <w:vAlign w:val="center"/>
            <w:hideMark/>
          </w:tcPr>
          <w:p w14:paraId="747EB443"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b/>
                <w:bCs/>
                <w:color w:val="000000"/>
                <w:kern w:val="0"/>
                <w:sz w:val="24"/>
                <w:szCs w:val="24"/>
              </w:rPr>
            </w:pPr>
            <w:bookmarkStart w:id="1" w:name="_Hlk536455848"/>
            <w:r w:rsidRPr="002512EB">
              <w:rPr>
                <w:rFonts w:ascii="Times New Roman" w:eastAsia="Malgun Gothic" w:hAnsi="Times New Roman" w:cs="Times New Roman"/>
                <w:b/>
                <w:color w:val="000000"/>
                <w:kern w:val="0"/>
                <w:sz w:val="24"/>
                <w:szCs w:val="24"/>
              </w:rPr>
              <w:t>Histogram features</w:t>
            </w:r>
          </w:p>
        </w:tc>
        <w:tc>
          <w:tcPr>
            <w:tcW w:w="1035" w:type="pct"/>
            <w:tcBorders>
              <w:top w:val="single" w:sz="18" w:space="0" w:color="auto"/>
              <w:left w:val="nil"/>
              <w:bottom w:val="single" w:sz="18" w:space="0" w:color="auto"/>
              <w:right w:val="nil"/>
            </w:tcBorders>
            <w:shd w:val="clear" w:color="auto" w:fill="E7E6E6" w:themeFill="background2"/>
            <w:noWrap/>
            <w:vAlign w:val="center"/>
            <w:hideMark/>
          </w:tcPr>
          <w:p w14:paraId="3BD656DE"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b/>
                <w:bCs/>
                <w:color w:val="000000"/>
                <w:kern w:val="0"/>
                <w:sz w:val="24"/>
                <w:szCs w:val="24"/>
              </w:rPr>
            </w:pPr>
            <w:r w:rsidRPr="002512EB">
              <w:rPr>
                <w:rFonts w:ascii="Times New Roman" w:eastAsia="Malgun Gothic" w:hAnsi="Times New Roman" w:cs="Times New Roman"/>
                <w:b/>
                <w:color w:val="000000"/>
                <w:kern w:val="0"/>
                <w:sz w:val="24"/>
                <w:szCs w:val="24"/>
              </w:rPr>
              <w:t>Shape and Size features</w:t>
            </w:r>
          </w:p>
        </w:tc>
        <w:tc>
          <w:tcPr>
            <w:tcW w:w="2154" w:type="pct"/>
            <w:gridSpan w:val="3"/>
            <w:tcBorders>
              <w:top w:val="single" w:sz="18" w:space="0" w:color="auto"/>
              <w:left w:val="nil"/>
              <w:bottom w:val="single" w:sz="18" w:space="0" w:color="auto"/>
              <w:right w:val="nil"/>
            </w:tcBorders>
            <w:shd w:val="clear" w:color="auto" w:fill="E7E6E6" w:themeFill="background2"/>
            <w:noWrap/>
            <w:vAlign w:val="center"/>
            <w:hideMark/>
          </w:tcPr>
          <w:p w14:paraId="28CF451D"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b/>
                <w:bCs/>
                <w:color w:val="000000"/>
                <w:kern w:val="0"/>
                <w:sz w:val="24"/>
                <w:szCs w:val="24"/>
              </w:rPr>
            </w:pPr>
            <w:r w:rsidRPr="002512EB">
              <w:rPr>
                <w:rFonts w:ascii="Times New Roman" w:eastAsia="Malgun Gothic" w:hAnsi="Times New Roman" w:cs="Times New Roman"/>
                <w:b/>
                <w:color w:val="000000"/>
                <w:kern w:val="0"/>
                <w:sz w:val="24"/>
                <w:szCs w:val="24"/>
              </w:rPr>
              <w:t>Texture features</w:t>
            </w:r>
          </w:p>
        </w:tc>
      </w:tr>
      <w:tr w:rsidR="00C408B1" w:rsidRPr="002512EB" w14:paraId="27BA561E" w14:textId="77777777" w:rsidTr="00C408B1">
        <w:trPr>
          <w:trHeight w:val="330"/>
        </w:trPr>
        <w:tc>
          <w:tcPr>
            <w:tcW w:w="982" w:type="pct"/>
            <w:tcBorders>
              <w:top w:val="single" w:sz="18" w:space="0" w:color="auto"/>
              <w:left w:val="nil"/>
              <w:bottom w:val="single" w:sz="18" w:space="0" w:color="auto"/>
              <w:right w:val="nil"/>
            </w:tcBorders>
            <w:noWrap/>
            <w:vAlign w:val="center"/>
            <w:hideMark/>
          </w:tcPr>
          <w:p w14:paraId="045E6623"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bCs/>
                <w:color w:val="000000"/>
                <w:kern w:val="0"/>
                <w:sz w:val="24"/>
                <w:szCs w:val="24"/>
              </w:rPr>
            </w:pPr>
            <w:r w:rsidRPr="002512EB">
              <w:rPr>
                <w:rFonts w:ascii="Times New Roman" w:eastAsia="Malgun Gothic" w:hAnsi="Times New Roman" w:cs="Times New Roman"/>
                <w:color w:val="000000"/>
                <w:kern w:val="0"/>
                <w:sz w:val="24"/>
                <w:szCs w:val="24"/>
              </w:rPr>
              <w:t>Based on whole pixel (n=19)</w:t>
            </w:r>
          </w:p>
        </w:tc>
        <w:tc>
          <w:tcPr>
            <w:tcW w:w="829" w:type="pct"/>
            <w:tcBorders>
              <w:top w:val="single" w:sz="18" w:space="0" w:color="auto"/>
              <w:left w:val="nil"/>
              <w:bottom w:val="single" w:sz="18" w:space="0" w:color="auto"/>
              <w:right w:val="nil"/>
            </w:tcBorders>
            <w:noWrap/>
            <w:vAlign w:val="center"/>
            <w:hideMark/>
          </w:tcPr>
          <w:p w14:paraId="3480F2C8"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bCs/>
                <w:color w:val="000000"/>
                <w:kern w:val="0"/>
                <w:sz w:val="24"/>
                <w:szCs w:val="24"/>
              </w:rPr>
            </w:pPr>
            <w:r w:rsidRPr="00123B15">
              <w:rPr>
                <w:rFonts w:ascii="Times New Roman" w:eastAsia="Malgun Gothic" w:hAnsi="Times New Roman" w:cs="Times New Roman"/>
                <w:bCs/>
                <w:color w:val="000000"/>
                <w:kern w:val="0"/>
                <w:sz w:val="24"/>
                <w:szCs w:val="24"/>
              </w:rPr>
              <w:t>Based on positive pixel (n=14)</w:t>
            </w:r>
          </w:p>
        </w:tc>
        <w:tc>
          <w:tcPr>
            <w:tcW w:w="1035" w:type="pct"/>
            <w:tcBorders>
              <w:top w:val="single" w:sz="18" w:space="0" w:color="auto"/>
              <w:left w:val="nil"/>
              <w:bottom w:val="single" w:sz="18" w:space="0" w:color="auto"/>
              <w:right w:val="nil"/>
            </w:tcBorders>
            <w:noWrap/>
            <w:vAlign w:val="center"/>
          </w:tcPr>
          <w:p w14:paraId="51EEA09F"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Based on 2D, 3D image (n=13)</w:t>
            </w:r>
          </w:p>
        </w:tc>
        <w:tc>
          <w:tcPr>
            <w:tcW w:w="725" w:type="pct"/>
            <w:tcBorders>
              <w:top w:val="single" w:sz="18" w:space="0" w:color="auto"/>
              <w:left w:val="nil"/>
              <w:bottom w:val="single" w:sz="18" w:space="0" w:color="auto"/>
              <w:right w:val="nil"/>
            </w:tcBorders>
            <w:noWrap/>
            <w:vAlign w:val="center"/>
          </w:tcPr>
          <w:p w14:paraId="4A94D5EB"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bCs/>
                <w:color w:val="000000"/>
                <w:kern w:val="0"/>
                <w:sz w:val="24"/>
                <w:szCs w:val="24"/>
              </w:rPr>
            </w:pPr>
            <w:r w:rsidRPr="002512EB">
              <w:rPr>
                <w:rFonts w:ascii="Times New Roman" w:eastAsia="Malgun Gothic" w:hAnsi="Times New Roman" w:cs="Times New Roman"/>
                <w:bCs/>
                <w:color w:val="000000"/>
                <w:kern w:val="0"/>
                <w:sz w:val="24"/>
                <w:szCs w:val="24"/>
              </w:rPr>
              <w:t>Based on GLCM (n=11)</w:t>
            </w:r>
          </w:p>
        </w:tc>
        <w:tc>
          <w:tcPr>
            <w:tcW w:w="827" w:type="pct"/>
            <w:tcBorders>
              <w:top w:val="single" w:sz="18" w:space="0" w:color="auto"/>
              <w:left w:val="nil"/>
              <w:bottom w:val="single" w:sz="18" w:space="0" w:color="auto"/>
              <w:right w:val="nil"/>
            </w:tcBorders>
            <w:vAlign w:val="center"/>
          </w:tcPr>
          <w:p w14:paraId="4ADF7043"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bCs/>
                <w:color w:val="000000"/>
                <w:kern w:val="0"/>
                <w:sz w:val="24"/>
                <w:szCs w:val="24"/>
              </w:rPr>
              <w:t>Based on ISZ (n=2)</w:t>
            </w:r>
          </w:p>
        </w:tc>
        <w:tc>
          <w:tcPr>
            <w:tcW w:w="602" w:type="pct"/>
            <w:tcBorders>
              <w:top w:val="single" w:sz="18" w:space="0" w:color="auto"/>
              <w:left w:val="nil"/>
              <w:bottom w:val="single" w:sz="18" w:space="0" w:color="auto"/>
              <w:right w:val="nil"/>
            </w:tcBorders>
            <w:vAlign w:val="center"/>
          </w:tcPr>
          <w:p w14:paraId="78E296A6"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bCs/>
                <w:color w:val="000000"/>
                <w:kern w:val="0"/>
                <w:sz w:val="24"/>
                <w:szCs w:val="24"/>
              </w:rPr>
            </w:pPr>
            <w:r w:rsidRPr="002512EB">
              <w:rPr>
                <w:rFonts w:ascii="Times New Roman" w:eastAsia="Malgun Gothic" w:hAnsi="Times New Roman" w:cs="Times New Roman"/>
                <w:bCs/>
                <w:color w:val="000000"/>
                <w:kern w:val="0"/>
                <w:sz w:val="24"/>
                <w:szCs w:val="24"/>
              </w:rPr>
              <w:t>Based on NGTDM (n=5)</w:t>
            </w:r>
          </w:p>
        </w:tc>
      </w:tr>
      <w:tr w:rsidR="00C408B1" w:rsidRPr="002512EB" w14:paraId="59E9750A" w14:textId="77777777" w:rsidTr="00C408B1">
        <w:trPr>
          <w:trHeight w:val="283"/>
        </w:trPr>
        <w:tc>
          <w:tcPr>
            <w:tcW w:w="982" w:type="pct"/>
            <w:tcBorders>
              <w:top w:val="single" w:sz="18" w:space="0" w:color="auto"/>
              <w:left w:val="nil"/>
              <w:bottom w:val="nil"/>
              <w:right w:val="nil"/>
            </w:tcBorders>
            <w:noWrap/>
            <w:vAlign w:val="center"/>
            <w:hideMark/>
          </w:tcPr>
          <w:p w14:paraId="32868175"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Maximum*</w:t>
            </w:r>
          </w:p>
        </w:tc>
        <w:tc>
          <w:tcPr>
            <w:tcW w:w="829" w:type="pct"/>
            <w:tcBorders>
              <w:top w:val="single" w:sz="18" w:space="0" w:color="auto"/>
              <w:left w:val="nil"/>
              <w:bottom w:val="nil"/>
              <w:right w:val="nil"/>
            </w:tcBorders>
            <w:noWrap/>
            <w:vAlign w:val="center"/>
            <w:hideMark/>
          </w:tcPr>
          <w:p w14:paraId="6D21470F"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123B15">
              <w:rPr>
                <w:rFonts w:ascii="Times New Roman" w:eastAsia="Malgun Gothic" w:hAnsi="Times New Roman" w:cs="Times New Roman"/>
                <w:color w:val="000000"/>
                <w:kern w:val="0"/>
                <w:sz w:val="24"/>
                <w:szCs w:val="24"/>
              </w:rPr>
              <w:t>Mean</w:t>
            </w:r>
          </w:p>
        </w:tc>
        <w:tc>
          <w:tcPr>
            <w:tcW w:w="1035" w:type="pct"/>
            <w:tcBorders>
              <w:top w:val="single" w:sz="18" w:space="0" w:color="auto"/>
              <w:left w:val="nil"/>
              <w:bottom w:val="nil"/>
              <w:right w:val="nil"/>
            </w:tcBorders>
            <w:noWrap/>
            <w:vAlign w:val="center"/>
          </w:tcPr>
          <w:p w14:paraId="30AFF752"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Compactness</w:t>
            </w:r>
          </w:p>
        </w:tc>
        <w:tc>
          <w:tcPr>
            <w:tcW w:w="725" w:type="pct"/>
            <w:tcBorders>
              <w:top w:val="single" w:sz="18" w:space="0" w:color="auto"/>
              <w:left w:val="nil"/>
              <w:bottom w:val="nil"/>
              <w:right w:val="nil"/>
            </w:tcBorders>
            <w:noWrap/>
            <w:vAlign w:val="center"/>
          </w:tcPr>
          <w:p w14:paraId="69AFDBC7"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Auto correlation</w:t>
            </w:r>
            <w:r w:rsidRPr="002512EB">
              <w:rPr>
                <w:rFonts w:ascii="Times New Roman" w:eastAsia="Malgun Gothic" w:hAnsi="Times New Roman" w:cs="Times New Roman"/>
                <w:bCs/>
                <w:color w:val="000000"/>
                <w:kern w:val="0"/>
                <w:sz w:val="24"/>
                <w:szCs w:val="24"/>
              </w:rPr>
              <w:t>*</w:t>
            </w:r>
            <w:r w:rsidRPr="002512EB">
              <w:rPr>
                <w:rFonts w:ascii="Times New Roman" w:eastAsia="Malgun Gothic" w:hAnsi="Times New Roman" w:cs="Times New Roman"/>
                <w:color w:val="000000"/>
                <w:kern w:val="0"/>
                <w:sz w:val="24"/>
                <w:szCs w:val="24"/>
              </w:rPr>
              <w:t>*</w:t>
            </w:r>
          </w:p>
        </w:tc>
        <w:tc>
          <w:tcPr>
            <w:tcW w:w="827" w:type="pct"/>
            <w:tcBorders>
              <w:top w:val="single" w:sz="18" w:space="0" w:color="auto"/>
              <w:left w:val="nil"/>
              <w:bottom w:val="nil"/>
              <w:right w:val="nil"/>
            </w:tcBorders>
            <w:noWrap/>
            <w:vAlign w:val="center"/>
          </w:tcPr>
          <w:p w14:paraId="1A8F5D14"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Size zone variance</w:t>
            </w:r>
          </w:p>
        </w:tc>
        <w:tc>
          <w:tcPr>
            <w:tcW w:w="602" w:type="pct"/>
            <w:tcBorders>
              <w:top w:val="single" w:sz="18" w:space="0" w:color="auto"/>
              <w:left w:val="nil"/>
              <w:bottom w:val="nil"/>
              <w:right w:val="nil"/>
            </w:tcBorders>
            <w:vAlign w:val="center"/>
          </w:tcPr>
          <w:p w14:paraId="08F27E71"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hAnsi="Times New Roman" w:cs="Times New Roman"/>
                <w:kern w:val="0"/>
                <w:sz w:val="24"/>
                <w:szCs w:val="24"/>
              </w:rPr>
              <w:t>Busyness</w:t>
            </w:r>
          </w:p>
        </w:tc>
      </w:tr>
      <w:tr w:rsidR="00C408B1" w:rsidRPr="002512EB" w14:paraId="1B1137A4" w14:textId="77777777" w:rsidTr="00C408B1">
        <w:trPr>
          <w:trHeight w:val="283"/>
        </w:trPr>
        <w:tc>
          <w:tcPr>
            <w:tcW w:w="982" w:type="pct"/>
            <w:tcBorders>
              <w:top w:val="nil"/>
              <w:left w:val="nil"/>
              <w:bottom w:val="nil"/>
              <w:right w:val="nil"/>
            </w:tcBorders>
            <w:noWrap/>
            <w:vAlign w:val="center"/>
            <w:hideMark/>
          </w:tcPr>
          <w:p w14:paraId="6C3BDF1D"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Minimum*</w:t>
            </w:r>
          </w:p>
        </w:tc>
        <w:tc>
          <w:tcPr>
            <w:tcW w:w="829" w:type="pct"/>
            <w:tcBorders>
              <w:top w:val="nil"/>
              <w:left w:val="nil"/>
              <w:bottom w:val="nil"/>
              <w:right w:val="nil"/>
            </w:tcBorders>
            <w:noWrap/>
            <w:vAlign w:val="center"/>
            <w:hideMark/>
          </w:tcPr>
          <w:p w14:paraId="4FEB5D9C"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123B15">
              <w:rPr>
                <w:rFonts w:ascii="Times New Roman" w:eastAsia="Malgun Gothic" w:hAnsi="Times New Roman" w:cs="Times New Roman"/>
                <w:color w:val="000000"/>
                <w:kern w:val="0"/>
                <w:sz w:val="24"/>
                <w:szCs w:val="24"/>
              </w:rPr>
              <w:t>Standard variation</w:t>
            </w:r>
          </w:p>
        </w:tc>
        <w:tc>
          <w:tcPr>
            <w:tcW w:w="1035" w:type="pct"/>
            <w:tcBorders>
              <w:top w:val="nil"/>
              <w:left w:val="nil"/>
              <w:bottom w:val="nil"/>
              <w:right w:val="nil"/>
            </w:tcBorders>
            <w:noWrap/>
            <w:vAlign w:val="center"/>
          </w:tcPr>
          <w:p w14:paraId="1373101A"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Surface area</w:t>
            </w:r>
          </w:p>
        </w:tc>
        <w:tc>
          <w:tcPr>
            <w:tcW w:w="725" w:type="pct"/>
            <w:tcBorders>
              <w:top w:val="nil"/>
              <w:left w:val="nil"/>
              <w:bottom w:val="nil"/>
              <w:right w:val="nil"/>
            </w:tcBorders>
            <w:noWrap/>
            <w:vAlign w:val="center"/>
          </w:tcPr>
          <w:p w14:paraId="403D7489"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Cluster Tendency</w:t>
            </w:r>
            <w:r w:rsidRPr="002512EB">
              <w:rPr>
                <w:rFonts w:ascii="Times New Roman" w:eastAsia="Malgun Gothic" w:hAnsi="Times New Roman" w:cs="Times New Roman"/>
                <w:bCs/>
                <w:color w:val="000000"/>
                <w:kern w:val="0"/>
                <w:sz w:val="24"/>
                <w:szCs w:val="24"/>
              </w:rPr>
              <w:t>*</w:t>
            </w:r>
            <w:r w:rsidRPr="002512EB">
              <w:rPr>
                <w:rFonts w:ascii="Times New Roman" w:eastAsia="Malgun Gothic" w:hAnsi="Times New Roman" w:cs="Times New Roman"/>
                <w:color w:val="000000"/>
                <w:kern w:val="0"/>
                <w:sz w:val="24"/>
                <w:szCs w:val="24"/>
              </w:rPr>
              <w:t>*</w:t>
            </w:r>
          </w:p>
        </w:tc>
        <w:tc>
          <w:tcPr>
            <w:tcW w:w="827" w:type="pct"/>
            <w:tcBorders>
              <w:top w:val="nil"/>
              <w:left w:val="nil"/>
              <w:bottom w:val="nil"/>
              <w:right w:val="nil"/>
            </w:tcBorders>
            <w:noWrap/>
            <w:vAlign w:val="center"/>
          </w:tcPr>
          <w:p w14:paraId="10AC835D"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Intensive variance</w:t>
            </w:r>
          </w:p>
        </w:tc>
        <w:tc>
          <w:tcPr>
            <w:tcW w:w="602" w:type="pct"/>
            <w:tcBorders>
              <w:top w:val="nil"/>
              <w:left w:val="nil"/>
              <w:bottom w:val="nil"/>
              <w:right w:val="nil"/>
            </w:tcBorders>
            <w:vAlign w:val="center"/>
          </w:tcPr>
          <w:p w14:paraId="45384739"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hAnsi="Times New Roman" w:cs="Times New Roman"/>
                <w:kern w:val="0"/>
                <w:sz w:val="24"/>
                <w:szCs w:val="24"/>
              </w:rPr>
              <w:t>Coarseness</w:t>
            </w:r>
          </w:p>
        </w:tc>
      </w:tr>
      <w:tr w:rsidR="00C408B1" w:rsidRPr="002512EB" w14:paraId="199EC61F" w14:textId="77777777" w:rsidTr="00C408B1">
        <w:trPr>
          <w:trHeight w:val="283"/>
        </w:trPr>
        <w:tc>
          <w:tcPr>
            <w:tcW w:w="982" w:type="pct"/>
            <w:tcBorders>
              <w:top w:val="nil"/>
              <w:left w:val="nil"/>
              <w:bottom w:val="nil"/>
              <w:right w:val="nil"/>
            </w:tcBorders>
            <w:noWrap/>
            <w:vAlign w:val="center"/>
            <w:hideMark/>
          </w:tcPr>
          <w:p w14:paraId="7E90518F"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Median*</w:t>
            </w:r>
          </w:p>
        </w:tc>
        <w:tc>
          <w:tcPr>
            <w:tcW w:w="829" w:type="pct"/>
            <w:tcBorders>
              <w:top w:val="nil"/>
              <w:left w:val="nil"/>
              <w:bottom w:val="nil"/>
              <w:right w:val="nil"/>
            </w:tcBorders>
            <w:noWrap/>
            <w:vAlign w:val="center"/>
            <w:hideMark/>
          </w:tcPr>
          <w:p w14:paraId="0195E9FE"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123B15">
              <w:rPr>
                <w:rFonts w:ascii="Times New Roman" w:eastAsia="Malgun Gothic" w:hAnsi="Times New Roman" w:cs="Times New Roman"/>
                <w:color w:val="000000"/>
                <w:kern w:val="0"/>
                <w:sz w:val="24"/>
                <w:szCs w:val="24"/>
              </w:rPr>
              <w:t>Variance</w:t>
            </w:r>
          </w:p>
        </w:tc>
        <w:tc>
          <w:tcPr>
            <w:tcW w:w="1035" w:type="pct"/>
            <w:tcBorders>
              <w:top w:val="nil"/>
              <w:left w:val="nil"/>
              <w:bottom w:val="nil"/>
              <w:right w:val="nil"/>
            </w:tcBorders>
            <w:noWrap/>
            <w:vAlign w:val="center"/>
          </w:tcPr>
          <w:p w14:paraId="6F3E5F4E"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Convexity</w:t>
            </w:r>
          </w:p>
        </w:tc>
        <w:tc>
          <w:tcPr>
            <w:tcW w:w="725" w:type="pct"/>
            <w:tcBorders>
              <w:top w:val="nil"/>
              <w:left w:val="nil"/>
              <w:bottom w:val="nil"/>
              <w:right w:val="nil"/>
            </w:tcBorders>
            <w:noWrap/>
            <w:vAlign w:val="center"/>
          </w:tcPr>
          <w:p w14:paraId="46DB2FB8"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hAnsi="Times New Roman" w:cs="Times New Roman"/>
                <w:sz w:val="24"/>
                <w:szCs w:val="24"/>
              </w:rPr>
              <w:t>Maximum probability</w:t>
            </w:r>
            <w:r w:rsidRPr="002512EB">
              <w:rPr>
                <w:rFonts w:ascii="Times New Roman" w:eastAsia="Malgun Gothic" w:hAnsi="Times New Roman" w:cs="Times New Roman"/>
                <w:bCs/>
                <w:color w:val="000000"/>
                <w:kern w:val="0"/>
                <w:sz w:val="24"/>
                <w:szCs w:val="24"/>
              </w:rPr>
              <w:t>*</w:t>
            </w:r>
            <w:r w:rsidRPr="002512EB">
              <w:rPr>
                <w:rFonts w:ascii="Times New Roman" w:eastAsia="Malgun Gothic" w:hAnsi="Times New Roman" w:cs="Times New Roman"/>
                <w:color w:val="000000"/>
                <w:kern w:val="0"/>
                <w:sz w:val="24"/>
                <w:szCs w:val="24"/>
              </w:rPr>
              <w:t>*</w:t>
            </w:r>
          </w:p>
        </w:tc>
        <w:tc>
          <w:tcPr>
            <w:tcW w:w="827" w:type="pct"/>
            <w:tcBorders>
              <w:top w:val="nil"/>
              <w:left w:val="nil"/>
              <w:bottom w:val="nil"/>
              <w:right w:val="nil"/>
            </w:tcBorders>
            <w:noWrap/>
            <w:vAlign w:val="center"/>
          </w:tcPr>
          <w:p w14:paraId="61C278F0"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602" w:type="pct"/>
            <w:tcBorders>
              <w:top w:val="nil"/>
              <w:left w:val="nil"/>
              <w:bottom w:val="nil"/>
              <w:right w:val="nil"/>
            </w:tcBorders>
            <w:vAlign w:val="center"/>
          </w:tcPr>
          <w:p w14:paraId="7CA679E2"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hAnsi="Times New Roman" w:cs="Times New Roman"/>
                <w:kern w:val="0"/>
                <w:sz w:val="24"/>
                <w:szCs w:val="24"/>
              </w:rPr>
              <w:t>Complexity</w:t>
            </w:r>
          </w:p>
        </w:tc>
      </w:tr>
      <w:tr w:rsidR="00C408B1" w:rsidRPr="002512EB" w14:paraId="09BC213C" w14:textId="77777777" w:rsidTr="00C408B1">
        <w:trPr>
          <w:trHeight w:val="283"/>
        </w:trPr>
        <w:tc>
          <w:tcPr>
            <w:tcW w:w="982" w:type="pct"/>
            <w:tcBorders>
              <w:top w:val="nil"/>
              <w:left w:val="nil"/>
              <w:bottom w:val="nil"/>
              <w:right w:val="nil"/>
            </w:tcBorders>
            <w:noWrap/>
            <w:vAlign w:val="center"/>
            <w:hideMark/>
          </w:tcPr>
          <w:p w14:paraId="7B233FD7"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Mean*</w:t>
            </w:r>
          </w:p>
        </w:tc>
        <w:tc>
          <w:tcPr>
            <w:tcW w:w="829" w:type="pct"/>
            <w:tcBorders>
              <w:top w:val="nil"/>
              <w:left w:val="nil"/>
              <w:bottom w:val="nil"/>
              <w:right w:val="nil"/>
            </w:tcBorders>
            <w:noWrap/>
            <w:vAlign w:val="center"/>
            <w:hideMark/>
          </w:tcPr>
          <w:p w14:paraId="12551E3C"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123B15">
              <w:rPr>
                <w:rFonts w:ascii="Times New Roman" w:eastAsia="Malgun Gothic" w:hAnsi="Times New Roman" w:cs="Times New Roman"/>
                <w:color w:val="000000"/>
                <w:kern w:val="0"/>
                <w:sz w:val="24"/>
                <w:szCs w:val="24"/>
              </w:rPr>
              <w:t>Maximum</w:t>
            </w:r>
          </w:p>
        </w:tc>
        <w:tc>
          <w:tcPr>
            <w:tcW w:w="1035" w:type="pct"/>
            <w:tcBorders>
              <w:top w:val="nil"/>
              <w:left w:val="nil"/>
              <w:bottom w:val="nil"/>
              <w:right w:val="nil"/>
            </w:tcBorders>
            <w:noWrap/>
            <w:vAlign w:val="center"/>
          </w:tcPr>
          <w:p w14:paraId="6675927A"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Sphericity</w:t>
            </w:r>
          </w:p>
        </w:tc>
        <w:tc>
          <w:tcPr>
            <w:tcW w:w="725" w:type="pct"/>
            <w:tcBorders>
              <w:top w:val="nil"/>
              <w:left w:val="nil"/>
              <w:bottom w:val="nil"/>
              <w:right w:val="nil"/>
            </w:tcBorders>
            <w:noWrap/>
            <w:vAlign w:val="center"/>
          </w:tcPr>
          <w:p w14:paraId="47813261"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Contrast</w:t>
            </w:r>
            <w:r w:rsidRPr="002512EB">
              <w:rPr>
                <w:rFonts w:ascii="Times New Roman" w:eastAsia="Malgun Gothic" w:hAnsi="Times New Roman" w:cs="Times New Roman"/>
                <w:bCs/>
                <w:color w:val="000000"/>
                <w:kern w:val="0"/>
                <w:sz w:val="24"/>
                <w:szCs w:val="24"/>
              </w:rPr>
              <w:t>*</w:t>
            </w:r>
            <w:r w:rsidRPr="002512EB">
              <w:rPr>
                <w:rFonts w:ascii="Times New Roman" w:eastAsia="Malgun Gothic" w:hAnsi="Times New Roman" w:cs="Times New Roman"/>
                <w:color w:val="000000"/>
                <w:kern w:val="0"/>
                <w:sz w:val="24"/>
                <w:szCs w:val="24"/>
              </w:rPr>
              <w:t>*</w:t>
            </w:r>
          </w:p>
        </w:tc>
        <w:tc>
          <w:tcPr>
            <w:tcW w:w="827" w:type="pct"/>
            <w:tcBorders>
              <w:top w:val="nil"/>
              <w:left w:val="nil"/>
              <w:bottom w:val="nil"/>
              <w:right w:val="nil"/>
            </w:tcBorders>
            <w:noWrap/>
            <w:vAlign w:val="center"/>
          </w:tcPr>
          <w:p w14:paraId="427687D5"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602" w:type="pct"/>
            <w:tcBorders>
              <w:top w:val="nil"/>
              <w:left w:val="nil"/>
              <w:bottom w:val="nil"/>
              <w:right w:val="nil"/>
            </w:tcBorders>
            <w:vAlign w:val="center"/>
          </w:tcPr>
          <w:p w14:paraId="5845D2FD"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hAnsi="Times New Roman" w:cs="Times New Roman"/>
                <w:kern w:val="0"/>
                <w:sz w:val="24"/>
                <w:szCs w:val="24"/>
              </w:rPr>
              <w:t>Contrast</w:t>
            </w:r>
          </w:p>
        </w:tc>
      </w:tr>
      <w:tr w:rsidR="00C408B1" w:rsidRPr="002512EB" w14:paraId="0A872E2B" w14:textId="77777777" w:rsidTr="00C408B1">
        <w:trPr>
          <w:trHeight w:val="283"/>
        </w:trPr>
        <w:tc>
          <w:tcPr>
            <w:tcW w:w="982" w:type="pct"/>
            <w:tcBorders>
              <w:top w:val="nil"/>
              <w:left w:val="nil"/>
              <w:bottom w:val="nil"/>
              <w:right w:val="nil"/>
            </w:tcBorders>
            <w:noWrap/>
            <w:vAlign w:val="center"/>
            <w:hideMark/>
          </w:tcPr>
          <w:p w14:paraId="1153AECD"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Variance*</w:t>
            </w:r>
          </w:p>
        </w:tc>
        <w:tc>
          <w:tcPr>
            <w:tcW w:w="829" w:type="pct"/>
            <w:tcBorders>
              <w:top w:val="nil"/>
              <w:left w:val="nil"/>
              <w:bottom w:val="nil"/>
              <w:right w:val="nil"/>
            </w:tcBorders>
            <w:noWrap/>
            <w:vAlign w:val="center"/>
            <w:hideMark/>
          </w:tcPr>
          <w:p w14:paraId="5265A432"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123B15">
              <w:rPr>
                <w:rFonts w:ascii="Times New Roman" w:eastAsia="Malgun Gothic" w:hAnsi="Times New Roman" w:cs="Times New Roman"/>
                <w:color w:val="000000"/>
                <w:kern w:val="0"/>
                <w:sz w:val="24"/>
                <w:szCs w:val="24"/>
              </w:rPr>
              <w:t>Median</w:t>
            </w:r>
          </w:p>
        </w:tc>
        <w:tc>
          <w:tcPr>
            <w:tcW w:w="1035" w:type="pct"/>
            <w:tcBorders>
              <w:top w:val="nil"/>
              <w:left w:val="nil"/>
              <w:bottom w:val="nil"/>
              <w:right w:val="nil"/>
            </w:tcBorders>
            <w:noWrap/>
            <w:vAlign w:val="center"/>
          </w:tcPr>
          <w:p w14:paraId="2058F512"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Spherical disproportion</w:t>
            </w:r>
          </w:p>
        </w:tc>
        <w:tc>
          <w:tcPr>
            <w:tcW w:w="725" w:type="pct"/>
            <w:tcBorders>
              <w:top w:val="nil"/>
              <w:left w:val="nil"/>
              <w:bottom w:val="nil"/>
              <w:right w:val="nil"/>
            </w:tcBorders>
            <w:noWrap/>
            <w:vAlign w:val="center"/>
          </w:tcPr>
          <w:p w14:paraId="0FBE8464"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Difference entropy</w:t>
            </w:r>
            <w:r w:rsidRPr="002512EB">
              <w:rPr>
                <w:rFonts w:ascii="Times New Roman" w:eastAsia="Malgun Gothic" w:hAnsi="Times New Roman" w:cs="Times New Roman"/>
                <w:bCs/>
                <w:color w:val="000000"/>
                <w:kern w:val="0"/>
                <w:sz w:val="24"/>
                <w:szCs w:val="24"/>
              </w:rPr>
              <w:t>*</w:t>
            </w:r>
            <w:r w:rsidRPr="002512EB">
              <w:rPr>
                <w:rFonts w:ascii="Times New Roman" w:eastAsia="Malgun Gothic" w:hAnsi="Times New Roman" w:cs="Times New Roman"/>
                <w:color w:val="000000"/>
                <w:kern w:val="0"/>
                <w:sz w:val="24"/>
                <w:szCs w:val="24"/>
              </w:rPr>
              <w:t>*</w:t>
            </w:r>
          </w:p>
        </w:tc>
        <w:tc>
          <w:tcPr>
            <w:tcW w:w="827" w:type="pct"/>
            <w:tcBorders>
              <w:top w:val="nil"/>
              <w:left w:val="nil"/>
              <w:bottom w:val="nil"/>
              <w:right w:val="nil"/>
            </w:tcBorders>
            <w:noWrap/>
            <w:vAlign w:val="center"/>
          </w:tcPr>
          <w:p w14:paraId="1AE9A36F"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602" w:type="pct"/>
            <w:tcBorders>
              <w:top w:val="nil"/>
              <w:left w:val="nil"/>
              <w:bottom w:val="nil"/>
              <w:right w:val="nil"/>
            </w:tcBorders>
            <w:vAlign w:val="center"/>
          </w:tcPr>
          <w:p w14:paraId="102F8828"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hAnsi="Times New Roman" w:cs="Times New Roman"/>
                <w:kern w:val="0"/>
                <w:sz w:val="24"/>
                <w:szCs w:val="24"/>
              </w:rPr>
              <w:t>Strength</w:t>
            </w:r>
          </w:p>
        </w:tc>
      </w:tr>
      <w:tr w:rsidR="00C408B1" w:rsidRPr="002512EB" w14:paraId="27C93092" w14:textId="77777777" w:rsidTr="00C408B1">
        <w:trPr>
          <w:trHeight w:val="283"/>
        </w:trPr>
        <w:tc>
          <w:tcPr>
            <w:tcW w:w="982" w:type="pct"/>
            <w:tcBorders>
              <w:top w:val="nil"/>
              <w:left w:val="nil"/>
              <w:bottom w:val="nil"/>
              <w:right w:val="nil"/>
            </w:tcBorders>
            <w:noWrap/>
            <w:vAlign w:val="center"/>
            <w:hideMark/>
          </w:tcPr>
          <w:p w14:paraId="7F02CD9B"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lastRenderedPageBreak/>
              <w:t>Standard variation*</w:t>
            </w:r>
          </w:p>
        </w:tc>
        <w:tc>
          <w:tcPr>
            <w:tcW w:w="829" w:type="pct"/>
            <w:tcBorders>
              <w:top w:val="nil"/>
              <w:left w:val="nil"/>
              <w:bottom w:val="nil"/>
              <w:right w:val="nil"/>
            </w:tcBorders>
            <w:noWrap/>
            <w:vAlign w:val="center"/>
            <w:hideMark/>
          </w:tcPr>
          <w:p w14:paraId="2996B709"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123B15">
              <w:rPr>
                <w:rFonts w:ascii="Times New Roman" w:eastAsia="Malgun Gothic" w:hAnsi="Times New Roman" w:cs="Times New Roman"/>
                <w:color w:val="000000"/>
                <w:kern w:val="0"/>
                <w:sz w:val="24"/>
                <w:szCs w:val="24"/>
              </w:rPr>
              <w:t>Minimum</w:t>
            </w:r>
          </w:p>
        </w:tc>
        <w:tc>
          <w:tcPr>
            <w:tcW w:w="1035" w:type="pct"/>
            <w:tcBorders>
              <w:top w:val="nil"/>
              <w:left w:val="nil"/>
              <w:bottom w:val="nil"/>
              <w:right w:val="nil"/>
            </w:tcBorders>
            <w:noWrap/>
            <w:vAlign w:val="center"/>
          </w:tcPr>
          <w:p w14:paraId="15F89456"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Maximum 3D diameter</w:t>
            </w:r>
          </w:p>
        </w:tc>
        <w:tc>
          <w:tcPr>
            <w:tcW w:w="725" w:type="pct"/>
            <w:tcBorders>
              <w:top w:val="nil"/>
              <w:left w:val="nil"/>
              <w:bottom w:val="nil"/>
              <w:right w:val="nil"/>
            </w:tcBorders>
            <w:noWrap/>
            <w:vAlign w:val="center"/>
          </w:tcPr>
          <w:p w14:paraId="7C5F6654"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Dissimilarity</w:t>
            </w:r>
            <w:r w:rsidRPr="002512EB">
              <w:rPr>
                <w:rFonts w:ascii="Times New Roman" w:eastAsia="Malgun Gothic" w:hAnsi="Times New Roman" w:cs="Times New Roman"/>
                <w:bCs/>
                <w:color w:val="000000"/>
                <w:kern w:val="0"/>
                <w:sz w:val="24"/>
                <w:szCs w:val="24"/>
              </w:rPr>
              <w:t>*</w:t>
            </w:r>
            <w:r w:rsidRPr="002512EB">
              <w:rPr>
                <w:rFonts w:ascii="Times New Roman" w:eastAsia="Malgun Gothic" w:hAnsi="Times New Roman" w:cs="Times New Roman"/>
                <w:color w:val="000000"/>
                <w:kern w:val="0"/>
                <w:sz w:val="24"/>
                <w:szCs w:val="24"/>
              </w:rPr>
              <w:t>*</w:t>
            </w:r>
          </w:p>
        </w:tc>
        <w:tc>
          <w:tcPr>
            <w:tcW w:w="827" w:type="pct"/>
            <w:tcBorders>
              <w:top w:val="nil"/>
              <w:left w:val="nil"/>
              <w:bottom w:val="nil"/>
              <w:right w:val="nil"/>
            </w:tcBorders>
            <w:noWrap/>
            <w:vAlign w:val="center"/>
          </w:tcPr>
          <w:p w14:paraId="72E5A278"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602" w:type="pct"/>
            <w:tcBorders>
              <w:top w:val="nil"/>
              <w:left w:val="nil"/>
              <w:bottom w:val="nil"/>
              <w:right w:val="nil"/>
            </w:tcBorders>
            <w:vAlign w:val="center"/>
          </w:tcPr>
          <w:p w14:paraId="6E96BC78"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r>
      <w:tr w:rsidR="00C408B1" w:rsidRPr="002512EB" w14:paraId="62B45F21" w14:textId="77777777" w:rsidTr="00C408B1">
        <w:trPr>
          <w:trHeight w:val="283"/>
        </w:trPr>
        <w:tc>
          <w:tcPr>
            <w:tcW w:w="982" w:type="pct"/>
            <w:tcBorders>
              <w:top w:val="nil"/>
              <w:left w:val="nil"/>
              <w:bottom w:val="nil"/>
              <w:right w:val="nil"/>
            </w:tcBorders>
            <w:noWrap/>
            <w:vAlign w:val="center"/>
            <w:hideMark/>
          </w:tcPr>
          <w:p w14:paraId="6C5916F2"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Energy</w:t>
            </w:r>
          </w:p>
        </w:tc>
        <w:tc>
          <w:tcPr>
            <w:tcW w:w="829" w:type="pct"/>
            <w:tcBorders>
              <w:top w:val="nil"/>
              <w:left w:val="nil"/>
              <w:bottom w:val="nil"/>
              <w:right w:val="nil"/>
            </w:tcBorders>
            <w:noWrap/>
            <w:vAlign w:val="center"/>
            <w:hideMark/>
          </w:tcPr>
          <w:p w14:paraId="30D22DD0"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123B15">
              <w:rPr>
                <w:rFonts w:ascii="Times New Roman" w:eastAsia="Malgun Gothic" w:hAnsi="Times New Roman" w:cs="Times New Roman"/>
                <w:color w:val="000000"/>
                <w:kern w:val="0"/>
                <w:sz w:val="24"/>
                <w:szCs w:val="24"/>
              </w:rPr>
              <w:t>Inter quartile range</w:t>
            </w:r>
          </w:p>
        </w:tc>
        <w:tc>
          <w:tcPr>
            <w:tcW w:w="1035" w:type="pct"/>
            <w:tcBorders>
              <w:top w:val="nil"/>
              <w:left w:val="nil"/>
              <w:bottom w:val="nil"/>
              <w:right w:val="nil"/>
            </w:tcBorders>
            <w:noWrap/>
            <w:vAlign w:val="center"/>
          </w:tcPr>
          <w:p w14:paraId="0A344D9F"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Surface to volume ratio</w:t>
            </w:r>
          </w:p>
        </w:tc>
        <w:tc>
          <w:tcPr>
            <w:tcW w:w="725" w:type="pct"/>
            <w:tcBorders>
              <w:top w:val="nil"/>
              <w:left w:val="nil"/>
              <w:bottom w:val="nil"/>
              <w:right w:val="nil"/>
            </w:tcBorders>
            <w:noWrap/>
            <w:vAlign w:val="center"/>
          </w:tcPr>
          <w:p w14:paraId="13928410"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Energy</w:t>
            </w:r>
            <w:r w:rsidRPr="002512EB">
              <w:rPr>
                <w:rFonts w:ascii="Times New Roman" w:eastAsia="Malgun Gothic" w:hAnsi="Times New Roman" w:cs="Times New Roman"/>
                <w:bCs/>
                <w:color w:val="000000"/>
                <w:kern w:val="0"/>
                <w:sz w:val="24"/>
                <w:szCs w:val="24"/>
              </w:rPr>
              <w:t>*</w:t>
            </w:r>
            <w:r w:rsidRPr="002512EB">
              <w:rPr>
                <w:rFonts w:ascii="Times New Roman" w:eastAsia="Malgun Gothic" w:hAnsi="Times New Roman" w:cs="Times New Roman"/>
                <w:color w:val="000000"/>
                <w:kern w:val="0"/>
                <w:sz w:val="24"/>
                <w:szCs w:val="24"/>
              </w:rPr>
              <w:t>*</w:t>
            </w:r>
          </w:p>
        </w:tc>
        <w:tc>
          <w:tcPr>
            <w:tcW w:w="827" w:type="pct"/>
            <w:tcBorders>
              <w:top w:val="nil"/>
              <w:left w:val="nil"/>
              <w:bottom w:val="nil"/>
              <w:right w:val="nil"/>
            </w:tcBorders>
            <w:noWrap/>
            <w:vAlign w:val="center"/>
          </w:tcPr>
          <w:p w14:paraId="76E10F3C"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602" w:type="pct"/>
            <w:tcBorders>
              <w:top w:val="nil"/>
              <w:left w:val="nil"/>
              <w:bottom w:val="nil"/>
              <w:right w:val="nil"/>
            </w:tcBorders>
            <w:vAlign w:val="center"/>
          </w:tcPr>
          <w:p w14:paraId="33125E31"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r>
      <w:tr w:rsidR="00C408B1" w:rsidRPr="002512EB" w14:paraId="01E69D2D" w14:textId="77777777" w:rsidTr="00C408B1">
        <w:trPr>
          <w:trHeight w:val="283"/>
        </w:trPr>
        <w:tc>
          <w:tcPr>
            <w:tcW w:w="982" w:type="pct"/>
            <w:tcBorders>
              <w:top w:val="nil"/>
              <w:left w:val="nil"/>
              <w:bottom w:val="nil"/>
              <w:right w:val="nil"/>
            </w:tcBorders>
            <w:noWrap/>
            <w:vAlign w:val="center"/>
            <w:hideMark/>
          </w:tcPr>
          <w:p w14:paraId="3CB27351"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Skewness*</w:t>
            </w:r>
          </w:p>
        </w:tc>
        <w:tc>
          <w:tcPr>
            <w:tcW w:w="829" w:type="pct"/>
            <w:tcBorders>
              <w:top w:val="nil"/>
              <w:left w:val="nil"/>
              <w:bottom w:val="nil"/>
              <w:right w:val="nil"/>
            </w:tcBorders>
            <w:noWrap/>
            <w:vAlign w:val="center"/>
            <w:hideMark/>
          </w:tcPr>
          <w:p w14:paraId="24FECDB5"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123B15">
              <w:rPr>
                <w:rFonts w:ascii="Times New Roman" w:eastAsia="Malgun Gothic" w:hAnsi="Times New Roman" w:cs="Times New Roman"/>
                <w:color w:val="000000"/>
                <w:kern w:val="0"/>
                <w:sz w:val="24"/>
                <w:szCs w:val="24"/>
              </w:rPr>
              <w:t>Range</w:t>
            </w:r>
          </w:p>
        </w:tc>
        <w:tc>
          <w:tcPr>
            <w:tcW w:w="1035" w:type="pct"/>
            <w:tcBorders>
              <w:top w:val="nil"/>
              <w:left w:val="nil"/>
              <w:bottom w:val="nil"/>
              <w:right w:val="nil"/>
            </w:tcBorders>
            <w:noWrap/>
            <w:vAlign w:val="center"/>
          </w:tcPr>
          <w:p w14:paraId="5E266614"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Volume</w:t>
            </w:r>
          </w:p>
        </w:tc>
        <w:tc>
          <w:tcPr>
            <w:tcW w:w="725" w:type="pct"/>
            <w:tcBorders>
              <w:top w:val="nil"/>
              <w:left w:val="nil"/>
              <w:bottom w:val="nil"/>
              <w:right w:val="nil"/>
            </w:tcBorders>
            <w:noWrap/>
            <w:vAlign w:val="center"/>
          </w:tcPr>
          <w:p w14:paraId="0226F87E"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Entropy</w:t>
            </w:r>
            <w:r w:rsidRPr="002512EB">
              <w:rPr>
                <w:rFonts w:ascii="Times New Roman" w:eastAsia="Malgun Gothic" w:hAnsi="Times New Roman" w:cs="Times New Roman"/>
                <w:bCs/>
                <w:color w:val="000000"/>
                <w:kern w:val="0"/>
                <w:sz w:val="24"/>
                <w:szCs w:val="24"/>
              </w:rPr>
              <w:t>*</w:t>
            </w:r>
            <w:r w:rsidRPr="002512EB">
              <w:rPr>
                <w:rFonts w:ascii="Times New Roman" w:eastAsia="Malgun Gothic" w:hAnsi="Times New Roman" w:cs="Times New Roman"/>
                <w:color w:val="000000"/>
                <w:kern w:val="0"/>
                <w:sz w:val="24"/>
                <w:szCs w:val="24"/>
              </w:rPr>
              <w:t>*</w:t>
            </w:r>
          </w:p>
        </w:tc>
        <w:tc>
          <w:tcPr>
            <w:tcW w:w="827" w:type="pct"/>
            <w:tcBorders>
              <w:top w:val="nil"/>
              <w:left w:val="nil"/>
              <w:bottom w:val="nil"/>
              <w:right w:val="nil"/>
            </w:tcBorders>
            <w:noWrap/>
            <w:vAlign w:val="center"/>
          </w:tcPr>
          <w:p w14:paraId="2C17AA7A"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602" w:type="pct"/>
            <w:tcBorders>
              <w:top w:val="nil"/>
              <w:left w:val="nil"/>
              <w:bottom w:val="nil"/>
              <w:right w:val="nil"/>
            </w:tcBorders>
            <w:vAlign w:val="center"/>
          </w:tcPr>
          <w:p w14:paraId="22F3E6B6"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r>
      <w:tr w:rsidR="00C408B1" w:rsidRPr="002512EB" w14:paraId="5C254C03" w14:textId="77777777" w:rsidTr="00C408B1">
        <w:trPr>
          <w:trHeight w:val="283"/>
        </w:trPr>
        <w:tc>
          <w:tcPr>
            <w:tcW w:w="982" w:type="pct"/>
            <w:tcBorders>
              <w:top w:val="nil"/>
              <w:left w:val="nil"/>
              <w:bottom w:val="nil"/>
              <w:right w:val="nil"/>
            </w:tcBorders>
            <w:noWrap/>
            <w:vAlign w:val="center"/>
            <w:hideMark/>
          </w:tcPr>
          <w:p w14:paraId="07287EA6"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Kurtosis*</w:t>
            </w:r>
          </w:p>
        </w:tc>
        <w:tc>
          <w:tcPr>
            <w:tcW w:w="829" w:type="pct"/>
            <w:tcBorders>
              <w:top w:val="nil"/>
              <w:left w:val="nil"/>
              <w:bottom w:val="nil"/>
              <w:right w:val="nil"/>
            </w:tcBorders>
            <w:noWrap/>
            <w:vAlign w:val="center"/>
            <w:hideMark/>
          </w:tcPr>
          <w:p w14:paraId="378F5BBB"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123B15">
              <w:rPr>
                <w:rFonts w:ascii="Times New Roman" w:eastAsia="Malgun Gothic" w:hAnsi="Times New Roman" w:cs="Times New Roman"/>
                <w:color w:val="000000"/>
                <w:kern w:val="0"/>
                <w:sz w:val="24"/>
                <w:szCs w:val="24"/>
              </w:rPr>
              <w:t>Root mean square</w:t>
            </w:r>
          </w:p>
        </w:tc>
        <w:tc>
          <w:tcPr>
            <w:tcW w:w="1035" w:type="pct"/>
            <w:tcBorders>
              <w:top w:val="nil"/>
              <w:left w:val="nil"/>
              <w:bottom w:val="nil"/>
              <w:right w:val="nil"/>
            </w:tcBorders>
            <w:noWrap/>
            <w:vAlign w:val="center"/>
          </w:tcPr>
          <w:p w14:paraId="11BEF2F6"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Density</w:t>
            </w:r>
          </w:p>
        </w:tc>
        <w:tc>
          <w:tcPr>
            <w:tcW w:w="725" w:type="pct"/>
            <w:tcBorders>
              <w:top w:val="nil"/>
              <w:left w:val="nil"/>
              <w:bottom w:val="nil"/>
              <w:right w:val="nil"/>
            </w:tcBorders>
            <w:noWrap/>
            <w:vAlign w:val="center"/>
          </w:tcPr>
          <w:p w14:paraId="657B9058"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Homogeneity</w:t>
            </w:r>
            <w:r w:rsidRPr="002512EB">
              <w:rPr>
                <w:rFonts w:ascii="Times New Roman" w:eastAsia="Malgun Gothic" w:hAnsi="Times New Roman" w:cs="Times New Roman"/>
                <w:bCs/>
                <w:color w:val="000000"/>
                <w:kern w:val="0"/>
                <w:sz w:val="24"/>
                <w:szCs w:val="24"/>
              </w:rPr>
              <w:t>*</w:t>
            </w:r>
            <w:r w:rsidRPr="002512EB">
              <w:rPr>
                <w:rFonts w:ascii="Times New Roman" w:eastAsia="Malgun Gothic" w:hAnsi="Times New Roman" w:cs="Times New Roman"/>
                <w:color w:val="000000"/>
                <w:kern w:val="0"/>
                <w:sz w:val="24"/>
                <w:szCs w:val="24"/>
              </w:rPr>
              <w:t>*</w:t>
            </w:r>
          </w:p>
        </w:tc>
        <w:tc>
          <w:tcPr>
            <w:tcW w:w="827" w:type="pct"/>
            <w:tcBorders>
              <w:top w:val="nil"/>
              <w:left w:val="nil"/>
              <w:bottom w:val="nil"/>
              <w:right w:val="nil"/>
            </w:tcBorders>
            <w:noWrap/>
            <w:vAlign w:val="center"/>
          </w:tcPr>
          <w:p w14:paraId="505D7D06"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602" w:type="pct"/>
            <w:tcBorders>
              <w:top w:val="nil"/>
              <w:left w:val="nil"/>
              <w:bottom w:val="nil"/>
              <w:right w:val="nil"/>
            </w:tcBorders>
            <w:vAlign w:val="center"/>
          </w:tcPr>
          <w:p w14:paraId="2D922F17"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r>
      <w:tr w:rsidR="00C408B1" w:rsidRPr="002512EB" w14:paraId="3189A8F1" w14:textId="77777777" w:rsidTr="00C408B1">
        <w:trPr>
          <w:trHeight w:val="283"/>
        </w:trPr>
        <w:tc>
          <w:tcPr>
            <w:tcW w:w="982" w:type="pct"/>
            <w:tcBorders>
              <w:top w:val="nil"/>
              <w:left w:val="nil"/>
              <w:bottom w:val="nil"/>
              <w:right w:val="nil"/>
            </w:tcBorders>
            <w:noWrap/>
            <w:vAlign w:val="center"/>
            <w:hideMark/>
          </w:tcPr>
          <w:p w14:paraId="1DE1F3F2"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Root mean square</w:t>
            </w:r>
          </w:p>
        </w:tc>
        <w:tc>
          <w:tcPr>
            <w:tcW w:w="829" w:type="pct"/>
            <w:tcBorders>
              <w:top w:val="nil"/>
              <w:left w:val="nil"/>
              <w:bottom w:val="nil"/>
              <w:right w:val="nil"/>
            </w:tcBorders>
            <w:noWrap/>
            <w:vAlign w:val="center"/>
            <w:hideMark/>
          </w:tcPr>
          <w:p w14:paraId="00585120"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123B15">
              <w:rPr>
                <w:rFonts w:ascii="Times New Roman" w:eastAsia="Malgun Gothic" w:hAnsi="Times New Roman" w:cs="Times New Roman"/>
                <w:color w:val="000000"/>
                <w:kern w:val="0"/>
                <w:sz w:val="24"/>
                <w:szCs w:val="24"/>
              </w:rPr>
              <w:t>Skewness</w:t>
            </w:r>
          </w:p>
        </w:tc>
        <w:tc>
          <w:tcPr>
            <w:tcW w:w="1035" w:type="pct"/>
            <w:tcBorders>
              <w:top w:val="nil"/>
              <w:left w:val="nil"/>
              <w:bottom w:val="nil"/>
              <w:right w:val="nil"/>
            </w:tcBorders>
            <w:noWrap/>
            <w:vAlign w:val="center"/>
            <w:hideMark/>
          </w:tcPr>
          <w:p w14:paraId="572CF3AB"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Mass</w:t>
            </w:r>
          </w:p>
        </w:tc>
        <w:tc>
          <w:tcPr>
            <w:tcW w:w="725" w:type="pct"/>
            <w:tcBorders>
              <w:top w:val="nil"/>
              <w:left w:val="nil"/>
              <w:bottom w:val="nil"/>
              <w:right w:val="nil"/>
            </w:tcBorders>
            <w:noWrap/>
            <w:vAlign w:val="center"/>
            <w:hideMark/>
          </w:tcPr>
          <w:p w14:paraId="728CC60E"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Informational measure of correlation</w:t>
            </w:r>
            <w:r w:rsidRPr="002512EB">
              <w:rPr>
                <w:rFonts w:ascii="Times New Roman" w:eastAsia="Malgun Gothic" w:hAnsi="Times New Roman" w:cs="Times New Roman"/>
                <w:bCs/>
                <w:color w:val="000000"/>
                <w:kern w:val="0"/>
                <w:sz w:val="24"/>
                <w:szCs w:val="24"/>
              </w:rPr>
              <w:t>*</w:t>
            </w:r>
            <w:r w:rsidRPr="002512EB">
              <w:rPr>
                <w:rFonts w:ascii="Times New Roman" w:eastAsia="Malgun Gothic" w:hAnsi="Times New Roman" w:cs="Times New Roman"/>
                <w:color w:val="000000"/>
                <w:kern w:val="0"/>
                <w:sz w:val="24"/>
                <w:szCs w:val="24"/>
              </w:rPr>
              <w:t>*</w:t>
            </w:r>
          </w:p>
        </w:tc>
        <w:tc>
          <w:tcPr>
            <w:tcW w:w="827" w:type="pct"/>
            <w:tcBorders>
              <w:top w:val="nil"/>
              <w:left w:val="nil"/>
              <w:bottom w:val="nil"/>
              <w:right w:val="nil"/>
            </w:tcBorders>
            <w:noWrap/>
            <w:vAlign w:val="center"/>
          </w:tcPr>
          <w:p w14:paraId="1D96F4A2"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602" w:type="pct"/>
            <w:tcBorders>
              <w:top w:val="nil"/>
              <w:left w:val="nil"/>
              <w:bottom w:val="nil"/>
              <w:right w:val="nil"/>
            </w:tcBorders>
            <w:vAlign w:val="center"/>
          </w:tcPr>
          <w:p w14:paraId="4333B3E8"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r>
      <w:tr w:rsidR="00C408B1" w:rsidRPr="002512EB" w14:paraId="5ECEBD07" w14:textId="77777777" w:rsidTr="00C408B1">
        <w:trPr>
          <w:trHeight w:val="283"/>
        </w:trPr>
        <w:tc>
          <w:tcPr>
            <w:tcW w:w="982" w:type="pct"/>
            <w:tcBorders>
              <w:top w:val="nil"/>
              <w:left w:val="nil"/>
              <w:bottom w:val="nil"/>
              <w:right w:val="nil"/>
            </w:tcBorders>
            <w:noWrap/>
            <w:vAlign w:val="center"/>
            <w:hideMark/>
          </w:tcPr>
          <w:p w14:paraId="09230157"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Inter quartile range</w:t>
            </w:r>
          </w:p>
        </w:tc>
        <w:tc>
          <w:tcPr>
            <w:tcW w:w="829" w:type="pct"/>
            <w:tcBorders>
              <w:top w:val="nil"/>
              <w:left w:val="nil"/>
              <w:bottom w:val="nil"/>
              <w:right w:val="nil"/>
            </w:tcBorders>
            <w:noWrap/>
            <w:vAlign w:val="center"/>
            <w:hideMark/>
          </w:tcPr>
          <w:p w14:paraId="1EF72DA4"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123B15">
              <w:rPr>
                <w:rFonts w:ascii="Times New Roman" w:eastAsia="Malgun Gothic" w:hAnsi="Times New Roman" w:cs="Times New Roman"/>
                <w:color w:val="000000"/>
                <w:kern w:val="0"/>
                <w:sz w:val="24"/>
                <w:szCs w:val="24"/>
              </w:rPr>
              <w:t>Energy</w:t>
            </w:r>
          </w:p>
        </w:tc>
        <w:tc>
          <w:tcPr>
            <w:tcW w:w="1035" w:type="pct"/>
            <w:tcBorders>
              <w:top w:val="nil"/>
              <w:left w:val="nil"/>
              <w:bottom w:val="nil"/>
              <w:right w:val="nil"/>
            </w:tcBorders>
            <w:noWrap/>
            <w:vAlign w:val="center"/>
            <w:hideMark/>
          </w:tcPr>
          <w:p w14:paraId="0B9EA78D"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Roundness factor</w:t>
            </w:r>
          </w:p>
        </w:tc>
        <w:tc>
          <w:tcPr>
            <w:tcW w:w="725" w:type="pct"/>
            <w:tcBorders>
              <w:top w:val="nil"/>
              <w:left w:val="nil"/>
              <w:bottom w:val="nil"/>
              <w:right w:val="nil"/>
            </w:tcBorders>
            <w:noWrap/>
            <w:vAlign w:val="center"/>
            <w:hideMark/>
          </w:tcPr>
          <w:p w14:paraId="608E7DD3"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Variance</w:t>
            </w:r>
            <w:r w:rsidRPr="002512EB">
              <w:rPr>
                <w:rFonts w:ascii="Times New Roman" w:eastAsia="Malgun Gothic" w:hAnsi="Times New Roman" w:cs="Times New Roman"/>
                <w:bCs/>
                <w:color w:val="000000"/>
                <w:kern w:val="0"/>
                <w:sz w:val="24"/>
                <w:szCs w:val="24"/>
              </w:rPr>
              <w:t>*</w:t>
            </w:r>
            <w:r w:rsidRPr="002512EB">
              <w:rPr>
                <w:rFonts w:ascii="Times New Roman" w:eastAsia="Malgun Gothic" w:hAnsi="Times New Roman" w:cs="Times New Roman"/>
                <w:color w:val="000000"/>
                <w:kern w:val="0"/>
                <w:sz w:val="24"/>
                <w:szCs w:val="24"/>
              </w:rPr>
              <w:t>*</w:t>
            </w:r>
          </w:p>
        </w:tc>
        <w:tc>
          <w:tcPr>
            <w:tcW w:w="827" w:type="pct"/>
            <w:tcBorders>
              <w:top w:val="nil"/>
              <w:left w:val="nil"/>
              <w:bottom w:val="nil"/>
              <w:right w:val="nil"/>
            </w:tcBorders>
            <w:noWrap/>
            <w:vAlign w:val="center"/>
          </w:tcPr>
          <w:p w14:paraId="557DEAEE"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602" w:type="pct"/>
            <w:tcBorders>
              <w:top w:val="nil"/>
              <w:left w:val="nil"/>
              <w:bottom w:val="nil"/>
              <w:right w:val="nil"/>
            </w:tcBorders>
            <w:vAlign w:val="center"/>
          </w:tcPr>
          <w:p w14:paraId="5AAAA026"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r>
      <w:tr w:rsidR="00C408B1" w:rsidRPr="002512EB" w14:paraId="2D96A2D8" w14:textId="77777777" w:rsidTr="00C408B1">
        <w:trPr>
          <w:trHeight w:val="283"/>
        </w:trPr>
        <w:tc>
          <w:tcPr>
            <w:tcW w:w="982" w:type="pct"/>
            <w:tcBorders>
              <w:top w:val="nil"/>
              <w:left w:val="nil"/>
              <w:bottom w:val="nil"/>
              <w:right w:val="nil"/>
            </w:tcBorders>
            <w:noWrap/>
            <w:vAlign w:val="center"/>
            <w:hideMark/>
          </w:tcPr>
          <w:p w14:paraId="3C368C9C"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Range</w:t>
            </w:r>
          </w:p>
        </w:tc>
        <w:tc>
          <w:tcPr>
            <w:tcW w:w="829" w:type="pct"/>
            <w:tcBorders>
              <w:top w:val="nil"/>
              <w:left w:val="nil"/>
              <w:bottom w:val="nil"/>
              <w:right w:val="nil"/>
            </w:tcBorders>
            <w:noWrap/>
            <w:vAlign w:val="center"/>
            <w:hideMark/>
          </w:tcPr>
          <w:p w14:paraId="13BD1910"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123B15">
              <w:rPr>
                <w:rFonts w:ascii="Times New Roman" w:eastAsia="Malgun Gothic" w:hAnsi="Times New Roman" w:cs="Times New Roman"/>
                <w:color w:val="000000"/>
                <w:kern w:val="0"/>
                <w:sz w:val="24"/>
                <w:szCs w:val="24"/>
              </w:rPr>
              <w:t>Entropy</w:t>
            </w:r>
          </w:p>
        </w:tc>
        <w:tc>
          <w:tcPr>
            <w:tcW w:w="1035" w:type="pct"/>
            <w:tcBorders>
              <w:top w:val="nil"/>
              <w:left w:val="nil"/>
              <w:bottom w:val="nil"/>
              <w:right w:val="nil"/>
            </w:tcBorders>
            <w:noWrap/>
            <w:vAlign w:val="center"/>
            <w:hideMark/>
          </w:tcPr>
          <w:p w14:paraId="58772CDD"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Eccentricity</w:t>
            </w:r>
          </w:p>
        </w:tc>
        <w:tc>
          <w:tcPr>
            <w:tcW w:w="725" w:type="pct"/>
            <w:tcBorders>
              <w:top w:val="nil"/>
              <w:left w:val="nil"/>
              <w:bottom w:val="nil"/>
              <w:right w:val="nil"/>
            </w:tcBorders>
            <w:noWrap/>
            <w:vAlign w:val="center"/>
            <w:hideMark/>
          </w:tcPr>
          <w:p w14:paraId="6F010102"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827" w:type="pct"/>
            <w:tcBorders>
              <w:top w:val="nil"/>
              <w:left w:val="nil"/>
              <w:bottom w:val="nil"/>
              <w:right w:val="nil"/>
            </w:tcBorders>
            <w:noWrap/>
            <w:vAlign w:val="center"/>
          </w:tcPr>
          <w:p w14:paraId="1490AB0E"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602" w:type="pct"/>
            <w:tcBorders>
              <w:top w:val="nil"/>
              <w:left w:val="nil"/>
              <w:bottom w:val="nil"/>
              <w:right w:val="nil"/>
            </w:tcBorders>
            <w:vAlign w:val="center"/>
          </w:tcPr>
          <w:p w14:paraId="0CFEFF59"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r>
      <w:tr w:rsidR="00C408B1" w:rsidRPr="002512EB" w14:paraId="25FE447C" w14:textId="77777777" w:rsidTr="00C408B1">
        <w:trPr>
          <w:trHeight w:val="283"/>
        </w:trPr>
        <w:tc>
          <w:tcPr>
            <w:tcW w:w="982" w:type="pct"/>
            <w:tcBorders>
              <w:top w:val="nil"/>
              <w:left w:val="nil"/>
              <w:bottom w:val="nil"/>
              <w:right w:val="nil"/>
            </w:tcBorders>
            <w:noWrap/>
            <w:vAlign w:val="center"/>
            <w:hideMark/>
          </w:tcPr>
          <w:p w14:paraId="06F20413"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Percentile 2.5%, 25%, 50%, 75%, 97.5%</w:t>
            </w:r>
          </w:p>
        </w:tc>
        <w:tc>
          <w:tcPr>
            <w:tcW w:w="829" w:type="pct"/>
            <w:tcBorders>
              <w:top w:val="nil"/>
              <w:left w:val="nil"/>
              <w:bottom w:val="nil"/>
              <w:right w:val="nil"/>
            </w:tcBorders>
            <w:noWrap/>
            <w:vAlign w:val="center"/>
            <w:hideMark/>
          </w:tcPr>
          <w:p w14:paraId="0D930AF2"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123B15">
              <w:rPr>
                <w:rFonts w:ascii="Times New Roman" w:eastAsia="Malgun Gothic" w:hAnsi="Times New Roman" w:cs="Times New Roman"/>
                <w:color w:val="000000"/>
                <w:kern w:val="0"/>
                <w:sz w:val="24"/>
                <w:szCs w:val="24"/>
              </w:rPr>
              <w:t>Kurtosis</w:t>
            </w:r>
          </w:p>
        </w:tc>
        <w:tc>
          <w:tcPr>
            <w:tcW w:w="1035" w:type="pct"/>
            <w:tcBorders>
              <w:top w:val="nil"/>
              <w:left w:val="nil"/>
              <w:bottom w:val="nil"/>
              <w:right w:val="nil"/>
            </w:tcBorders>
            <w:noWrap/>
            <w:vAlign w:val="center"/>
            <w:hideMark/>
          </w:tcPr>
          <w:p w14:paraId="5D17A8AC"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Solidity</w:t>
            </w:r>
          </w:p>
        </w:tc>
        <w:tc>
          <w:tcPr>
            <w:tcW w:w="725" w:type="pct"/>
            <w:tcBorders>
              <w:top w:val="nil"/>
              <w:left w:val="nil"/>
              <w:bottom w:val="nil"/>
              <w:right w:val="nil"/>
            </w:tcBorders>
            <w:noWrap/>
            <w:vAlign w:val="center"/>
            <w:hideMark/>
          </w:tcPr>
          <w:p w14:paraId="6FAEC89D"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827" w:type="pct"/>
            <w:tcBorders>
              <w:top w:val="nil"/>
              <w:left w:val="nil"/>
              <w:bottom w:val="nil"/>
              <w:right w:val="nil"/>
            </w:tcBorders>
            <w:noWrap/>
            <w:vAlign w:val="center"/>
            <w:hideMark/>
          </w:tcPr>
          <w:p w14:paraId="1F533216"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602" w:type="pct"/>
            <w:tcBorders>
              <w:top w:val="nil"/>
              <w:left w:val="nil"/>
              <w:bottom w:val="nil"/>
              <w:right w:val="nil"/>
            </w:tcBorders>
            <w:vAlign w:val="center"/>
          </w:tcPr>
          <w:p w14:paraId="55B543FE"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r>
      <w:tr w:rsidR="00C408B1" w:rsidRPr="002512EB" w14:paraId="5324DD53" w14:textId="77777777" w:rsidTr="00C408B1">
        <w:trPr>
          <w:trHeight w:val="283"/>
        </w:trPr>
        <w:tc>
          <w:tcPr>
            <w:tcW w:w="982" w:type="pct"/>
            <w:tcBorders>
              <w:top w:val="nil"/>
              <w:left w:val="nil"/>
              <w:bottom w:val="nil"/>
              <w:right w:val="nil"/>
            </w:tcBorders>
            <w:noWrap/>
            <w:vAlign w:val="center"/>
            <w:hideMark/>
          </w:tcPr>
          <w:p w14:paraId="26962164"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Entropy*</w:t>
            </w:r>
          </w:p>
        </w:tc>
        <w:tc>
          <w:tcPr>
            <w:tcW w:w="829" w:type="pct"/>
            <w:tcBorders>
              <w:top w:val="nil"/>
              <w:left w:val="nil"/>
              <w:bottom w:val="nil"/>
              <w:right w:val="nil"/>
            </w:tcBorders>
            <w:noWrap/>
            <w:vAlign w:val="center"/>
            <w:hideMark/>
          </w:tcPr>
          <w:p w14:paraId="688BB2B9"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123B15">
              <w:rPr>
                <w:rFonts w:ascii="Times New Roman" w:eastAsia="Malgun Gothic" w:hAnsi="Times New Roman" w:cs="Times New Roman"/>
                <w:color w:val="000000"/>
                <w:kern w:val="0"/>
                <w:sz w:val="24"/>
                <w:szCs w:val="24"/>
              </w:rPr>
              <w:t>Uniformity</w:t>
            </w:r>
          </w:p>
        </w:tc>
        <w:tc>
          <w:tcPr>
            <w:tcW w:w="1035" w:type="pct"/>
            <w:tcBorders>
              <w:top w:val="nil"/>
              <w:left w:val="nil"/>
              <w:bottom w:val="nil"/>
              <w:right w:val="nil"/>
            </w:tcBorders>
            <w:noWrap/>
            <w:vAlign w:val="center"/>
          </w:tcPr>
          <w:p w14:paraId="5254424A"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725" w:type="pct"/>
            <w:tcBorders>
              <w:top w:val="nil"/>
              <w:left w:val="nil"/>
              <w:bottom w:val="nil"/>
              <w:right w:val="nil"/>
            </w:tcBorders>
            <w:noWrap/>
            <w:vAlign w:val="center"/>
            <w:hideMark/>
          </w:tcPr>
          <w:p w14:paraId="057FFDFB"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827" w:type="pct"/>
            <w:tcBorders>
              <w:top w:val="nil"/>
              <w:left w:val="nil"/>
              <w:bottom w:val="nil"/>
              <w:right w:val="nil"/>
            </w:tcBorders>
            <w:noWrap/>
            <w:vAlign w:val="center"/>
            <w:hideMark/>
          </w:tcPr>
          <w:p w14:paraId="1A3F4BA5"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602" w:type="pct"/>
            <w:tcBorders>
              <w:top w:val="nil"/>
              <w:left w:val="nil"/>
              <w:bottom w:val="nil"/>
              <w:right w:val="nil"/>
            </w:tcBorders>
            <w:vAlign w:val="center"/>
          </w:tcPr>
          <w:p w14:paraId="0945BB08"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r>
      <w:tr w:rsidR="00C408B1" w:rsidRPr="002512EB" w14:paraId="014C864C" w14:textId="77777777" w:rsidTr="00C408B1">
        <w:trPr>
          <w:trHeight w:val="283"/>
        </w:trPr>
        <w:tc>
          <w:tcPr>
            <w:tcW w:w="982" w:type="pct"/>
            <w:tcBorders>
              <w:top w:val="nil"/>
              <w:left w:val="nil"/>
              <w:bottom w:val="nil"/>
              <w:right w:val="nil"/>
            </w:tcBorders>
            <w:vAlign w:val="center"/>
            <w:hideMark/>
          </w:tcPr>
          <w:p w14:paraId="484B9491"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Uniformity</w:t>
            </w:r>
          </w:p>
        </w:tc>
        <w:tc>
          <w:tcPr>
            <w:tcW w:w="829" w:type="pct"/>
            <w:tcBorders>
              <w:top w:val="nil"/>
              <w:left w:val="nil"/>
              <w:bottom w:val="nil"/>
              <w:right w:val="nil"/>
            </w:tcBorders>
            <w:noWrap/>
            <w:vAlign w:val="center"/>
            <w:hideMark/>
          </w:tcPr>
          <w:p w14:paraId="168F493B"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123B15">
              <w:rPr>
                <w:rFonts w:ascii="Times New Roman" w:eastAsia="Malgun Gothic" w:hAnsi="Times New Roman" w:cs="Times New Roman"/>
                <w:color w:val="000000"/>
                <w:kern w:val="0"/>
                <w:sz w:val="24"/>
                <w:szCs w:val="24"/>
              </w:rPr>
              <w:t>Mean value of positive pixels</w:t>
            </w:r>
          </w:p>
        </w:tc>
        <w:tc>
          <w:tcPr>
            <w:tcW w:w="1035" w:type="pct"/>
            <w:tcBorders>
              <w:top w:val="nil"/>
              <w:left w:val="nil"/>
              <w:bottom w:val="nil"/>
              <w:right w:val="nil"/>
            </w:tcBorders>
            <w:noWrap/>
            <w:vAlign w:val="center"/>
            <w:hideMark/>
          </w:tcPr>
          <w:p w14:paraId="11F92C03"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725" w:type="pct"/>
            <w:tcBorders>
              <w:top w:val="nil"/>
              <w:left w:val="nil"/>
              <w:bottom w:val="nil"/>
              <w:right w:val="nil"/>
            </w:tcBorders>
            <w:noWrap/>
            <w:vAlign w:val="center"/>
            <w:hideMark/>
          </w:tcPr>
          <w:p w14:paraId="1F1A1ED2"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827" w:type="pct"/>
            <w:tcBorders>
              <w:top w:val="nil"/>
              <w:left w:val="nil"/>
              <w:bottom w:val="nil"/>
              <w:right w:val="nil"/>
            </w:tcBorders>
            <w:noWrap/>
            <w:vAlign w:val="center"/>
            <w:hideMark/>
          </w:tcPr>
          <w:p w14:paraId="481D2CD0"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602" w:type="pct"/>
            <w:tcBorders>
              <w:top w:val="nil"/>
              <w:left w:val="nil"/>
              <w:bottom w:val="nil"/>
              <w:right w:val="nil"/>
            </w:tcBorders>
            <w:vAlign w:val="center"/>
          </w:tcPr>
          <w:p w14:paraId="224D0F31"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r>
      <w:tr w:rsidR="00C408B1" w:rsidRPr="002512EB" w14:paraId="6EFD47D3" w14:textId="77777777" w:rsidTr="00C408B1">
        <w:trPr>
          <w:trHeight w:val="283"/>
        </w:trPr>
        <w:tc>
          <w:tcPr>
            <w:tcW w:w="982" w:type="pct"/>
            <w:tcBorders>
              <w:top w:val="nil"/>
              <w:left w:val="nil"/>
              <w:bottom w:val="nil"/>
              <w:right w:val="nil"/>
            </w:tcBorders>
            <w:noWrap/>
            <w:vAlign w:val="center"/>
            <w:hideMark/>
          </w:tcPr>
          <w:p w14:paraId="6FC8CDA0"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b/>
                <w:color w:val="000000"/>
                <w:kern w:val="0"/>
                <w:sz w:val="24"/>
                <w:szCs w:val="24"/>
              </w:rPr>
            </w:pPr>
          </w:p>
        </w:tc>
        <w:tc>
          <w:tcPr>
            <w:tcW w:w="829" w:type="pct"/>
            <w:tcBorders>
              <w:top w:val="nil"/>
              <w:left w:val="nil"/>
              <w:bottom w:val="nil"/>
              <w:right w:val="nil"/>
            </w:tcBorders>
            <w:noWrap/>
            <w:vAlign w:val="center"/>
            <w:hideMark/>
          </w:tcPr>
          <w:p w14:paraId="05855FED"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123B15">
              <w:rPr>
                <w:rFonts w:ascii="Times New Roman" w:eastAsia="Malgun Gothic" w:hAnsi="Times New Roman" w:cs="Times New Roman"/>
                <w:color w:val="000000"/>
                <w:kern w:val="0"/>
                <w:sz w:val="24"/>
                <w:szCs w:val="24"/>
              </w:rPr>
              <w:t>Uniformity of positive pixel</w:t>
            </w:r>
          </w:p>
        </w:tc>
        <w:tc>
          <w:tcPr>
            <w:tcW w:w="1035" w:type="pct"/>
            <w:tcBorders>
              <w:top w:val="nil"/>
              <w:left w:val="nil"/>
              <w:bottom w:val="nil"/>
              <w:right w:val="nil"/>
            </w:tcBorders>
            <w:noWrap/>
            <w:vAlign w:val="center"/>
            <w:hideMark/>
          </w:tcPr>
          <w:p w14:paraId="68BDBC38"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725" w:type="pct"/>
            <w:tcBorders>
              <w:top w:val="nil"/>
              <w:left w:val="nil"/>
              <w:bottom w:val="nil"/>
              <w:right w:val="nil"/>
            </w:tcBorders>
            <w:noWrap/>
            <w:vAlign w:val="center"/>
            <w:hideMark/>
          </w:tcPr>
          <w:p w14:paraId="51EAA83A"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827" w:type="pct"/>
            <w:tcBorders>
              <w:top w:val="nil"/>
              <w:left w:val="nil"/>
              <w:bottom w:val="nil"/>
              <w:right w:val="nil"/>
            </w:tcBorders>
            <w:noWrap/>
            <w:vAlign w:val="center"/>
            <w:hideMark/>
          </w:tcPr>
          <w:p w14:paraId="3244AAE3"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602" w:type="pct"/>
            <w:tcBorders>
              <w:top w:val="nil"/>
              <w:left w:val="nil"/>
              <w:bottom w:val="nil"/>
              <w:right w:val="nil"/>
            </w:tcBorders>
            <w:vAlign w:val="center"/>
          </w:tcPr>
          <w:p w14:paraId="0F5C9CEF"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r>
      <w:tr w:rsidR="00C408B1" w:rsidRPr="002512EB" w14:paraId="23570094" w14:textId="77777777" w:rsidTr="00C408B1">
        <w:trPr>
          <w:trHeight w:val="283"/>
        </w:trPr>
        <w:tc>
          <w:tcPr>
            <w:tcW w:w="982" w:type="pct"/>
            <w:tcBorders>
              <w:top w:val="nil"/>
              <w:left w:val="nil"/>
              <w:bottom w:val="single" w:sz="18" w:space="0" w:color="auto"/>
              <w:right w:val="nil"/>
            </w:tcBorders>
            <w:noWrap/>
            <w:vAlign w:val="center"/>
          </w:tcPr>
          <w:p w14:paraId="05B9630A"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b/>
                <w:color w:val="000000"/>
                <w:kern w:val="0"/>
                <w:sz w:val="24"/>
                <w:szCs w:val="24"/>
              </w:rPr>
            </w:pPr>
          </w:p>
        </w:tc>
        <w:tc>
          <w:tcPr>
            <w:tcW w:w="829" w:type="pct"/>
            <w:tcBorders>
              <w:top w:val="nil"/>
              <w:left w:val="nil"/>
              <w:bottom w:val="single" w:sz="18" w:space="0" w:color="auto"/>
              <w:right w:val="nil"/>
            </w:tcBorders>
            <w:noWrap/>
            <w:vAlign w:val="center"/>
            <w:hideMark/>
          </w:tcPr>
          <w:p w14:paraId="34193400"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1035" w:type="pct"/>
            <w:tcBorders>
              <w:top w:val="nil"/>
              <w:left w:val="nil"/>
              <w:bottom w:val="single" w:sz="18" w:space="0" w:color="auto"/>
              <w:right w:val="nil"/>
            </w:tcBorders>
            <w:noWrap/>
            <w:vAlign w:val="center"/>
            <w:hideMark/>
          </w:tcPr>
          <w:p w14:paraId="45ECB4C6"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725" w:type="pct"/>
            <w:tcBorders>
              <w:top w:val="nil"/>
              <w:left w:val="nil"/>
              <w:bottom w:val="single" w:sz="18" w:space="0" w:color="auto"/>
              <w:right w:val="nil"/>
            </w:tcBorders>
            <w:noWrap/>
            <w:vAlign w:val="center"/>
            <w:hideMark/>
          </w:tcPr>
          <w:p w14:paraId="24DFE26D"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827" w:type="pct"/>
            <w:tcBorders>
              <w:top w:val="nil"/>
              <w:left w:val="nil"/>
              <w:bottom w:val="single" w:sz="18" w:space="0" w:color="auto"/>
              <w:right w:val="nil"/>
            </w:tcBorders>
            <w:noWrap/>
            <w:vAlign w:val="center"/>
            <w:hideMark/>
          </w:tcPr>
          <w:p w14:paraId="3BFE48EA"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602" w:type="pct"/>
            <w:tcBorders>
              <w:top w:val="nil"/>
              <w:left w:val="nil"/>
              <w:bottom w:val="single" w:sz="18" w:space="0" w:color="auto"/>
              <w:right w:val="nil"/>
            </w:tcBorders>
            <w:vAlign w:val="center"/>
          </w:tcPr>
          <w:p w14:paraId="25400044"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r>
      <w:tr w:rsidR="00C408B1" w:rsidRPr="002512EB" w14:paraId="2CF1F31A" w14:textId="77777777" w:rsidTr="00C408B1">
        <w:trPr>
          <w:trHeight w:val="283"/>
        </w:trPr>
        <w:tc>
          <w:tcPr>
            <w:tcW w:w="1811" w:type="pct"/>
            <w:gridSpan w:val="2"/>
            <w:tcBorders>
              <w:top w:val="single" w:sz="18" w:space="0" w:color="auto"/>
              <w:left w:val="nil"/>
              <w:bottom w:val="single" w:sz="18" w:space="0" w:color="auto"/>
              <w:right w:val="nil"/>
            </w:tcBorders>
            <w:shd w:val="clear" w:color="auto" w:fill="E7E6E6" w:themeFill="background2"/>
            <w:noWrap/>
            <w:vAlign w:val="center"/>
          </w:tcPr>
          <w:p w14:paraId="5BBDF95E"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b/>
                <w:bCs/>
                <w:color w:val="000000"/>
                <w:kern w:val="0"/>
                <w:sz w:val="24"/>
                <w:szCs w:val="24"/>
              </w:rPr>
            </w:pPr>
            <w:r w:rsidRPr="002512EB">
              <w:rPr>
                <w:rFonts w:ascii="Times New Roman" w:eastAsia="Malgun Gothic" w:hAnsi="Times New Roman" w:cs="Times New Roman"/>
                <w:b/>
                <w:bCs/>
                <w:color w:val="000000"/>
                <w:kern w:val="0"/>
                <w:sz w:val="24"/>
                <w:szCs w:val="24"/>
              </w:rPr>
              <w:t xml:space="preserve">Fractal </w:t>
            </w:r>
            <w:r w:rsidRPr="002512EB">
              <w:rPr>
                <w:rFonts w:ascii="Times New Roman" w:eastAsia="Malgun Gothic" w:hAnsi="Times New Roman" w:cs="Times New Roman"/>
                <w:b/>
                <w:color w:val="000000"/>
                <w:kern w:val="0"/>
                <w:sz w:val="24"/>
                <w:szCs w:val="24"/>
              </w:rPr>
              <w:t>features</w:t>
            </w:r>
          </w:p>
        </w:tc>
        <w:tc>
          <w:tcPr>
            <w:tcW w:w="1760" w:type="pct"/>
            <w:gridSpan w:val="2"/>
            <w:tcBorders>
              <w:top w:val="single" w:sz="18" w:space="0" w:color="auto"/>
              <w:left w:val="nil"/>
              <w:bottom w:val="single" w:sz="18" w:space="0" w:color="auto"/>
              <w:right w:val="nil"/>
            </w:tcBorders>
            <w:shd w:val="clear" w:color="auto" w:fill="E7E6E6" w:themeFill="background2"/>
            <w:noWrap/>
            <w:vAlign w:val="center"/>
          </w:tcPr>
          <w:p w14:paraId="22146F8E"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b/>
                <w:color w:val="000000"/>
                <w:kern w:val="0"/>
                <w:sz w:val="24"/>
                <w:szCs w:val="24"/>
              </w:rPr>
            </w:pPr>
            <w:r w:rsidRPr="00123B15">
              <w:rPr>
                <w:rFonts w:ascii="Times New Roman" w:eastAsia="Malgun Gothic" w:hAnsi="Times New Roman" w:cs="Times New Roman"/>
                <w:b/>
                <w:bCs/>
                <w:color w:val="000000"/>
                <w:kern w:val="0"/>
                <w:sz w:val="24"/>
                <w:szCs w:val="24"/>
              </w:rPr>
              <w:t>Filtered features (</w:t>
            </w:r>
            <w:proofErr w:type="spellStart"/>
            <w:r w:rsidRPr="00123B15">
              <w:rPr>
                <w:rFonts w:ascii="Times New Roman" w:eastAsia="Malgun Gothic" w:hAnsi="Times New Roman" w:cs="Times New Roman"/>
                <w:b/>
                <w:bCs/>
                <w:color w:val="000000"/>
                <w:kern w:val="0"/>
                <w:sz w:val="24"/>
                <w:szCs w:val="24"/>
              </w:rPr>
              <w:t>LoG</w:t>
            </w:r>
            <w:proofErr w:type="spellEnd"/>
            <w:r w:rsidRPr="00123B15">
              <w:rPr>
                <w:rFonts w:ascii="Times New Roman" w:eastAsia="Malgun Gothic" w:hAnsi="Times New Roman" w:cs="Times New Roman"/>
                <w:color w:val="000000"/>
                <w:kern w:val="0"/>
                <w:sz w:val="24"/>
                <w:szCs w:val="24"/>
              </w:rPr>
              <w:t>***</w:t>
            </w:r>
            <w:r w:rsidRPr="00123B15">
              <w:rPr>
                <w:rFonts w:ascii="Times New Roman" w:eastAsia="Malgun Gothic" w:hAnsi="Times New Roman" w:cs="Times New Roman"/>
                <w:b/>
                <w:bCs/>
                <w:color w:val="000000"/>
                <w:kern w:val="0"/>
                <w:sz w:val="24"/>
                <w:szCs w:val="24"/>
              </w:rPr>
              <w:t>)</w:t>
            </w:r>
          </w:p>
        </w:tc>
        <w:tc>
          <w:tcPr>
            <w:tcW w:w="1429" w:type="pct"/>
            <w:gridSpan w:val="2"/>
            <w:tcBorders>
              <w:top w:val="single" w:sz="18" w:space="0" w:color="auto"/>
              <w:left w:val="nil"/>
              <w:bottom w:val="single" w:sz="18" w:space="0" w:color="auto"/>
              <w:right w:val="nil"/>
            </w:tcBorders>
            <w:shd w:val="clear" w:color="auto" w:fill="E7E6E6" w:themeFill="background2"/>
            <w:noWrap/>
            <w:vAlign w:val="center"/>
          </w:tcPr>
          <w:p w14:paraId="05085D5A"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b/>
                <w:color w:val="000000"/>
                <w:kern w:val="0"/>
                <w:sz w:val="24"/>
                <w:szCs w:val="24"/>
              </w:rPr>
              <w:t>Sigmoid function features</w:t>
            </w:r>
          </w:p>
        </w:tc>
      </w:tr>
      <w:tr w:rsidR="00C408B1" w:rsidRPr="002512EB" w14:paraId="4BE8C751" w14:textId="77777777" w:rsidTr="00C408B1">
        <w:trPr>
          <w:trHeight w:val="283"/>
        </w:trPr>
        <w:tc>
          <w:tcPr>
            <w:tcW w:w="982" w:type="pct"/>
            <w:tcBorders>
              <w:top w:val="single" w:sz="18" w:space="0" w:color="auto"/>
              <w:left w:val="nil"/>
              <w:bottom w:val="single" w:sz="18" w:space="0" w:color="auto"/>
              <w:right w:val="nil"/>
            </w:tcBorders>
            <w:noWrap/>
            <w:vAlign w:val="center"/>
          </w:tcPr>
          <w:p w14:paraId="59080921"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bCs/>
                <w:color w:val="000000"/>
                <w:kern w:val="0"/>
                <w:sz w:val="24"/>
                <w:szCs w:val="24"/>
              </w:rPr>
            </w:pPr>
            <w:r w:rsidRPr="002512EB">
              <w:rPr>
                <w:rFonts w:ascii="Times New Roman" w:eastAsia="Malgun Gothic" w:hAnsi="Times New Roman" w:cs="Times New Roman"/>
                <w:bCs/>
                <w:color w:val="000000"/>
                <w:kern w:val="0"/>
                <w:sz w:val="24"/>
                <w:szCs w:val="24"/>
              </w:rPr>
              <w:t xml:space="preserve">Based on box-counting method </w:t>
            </w:r>
            <w:r w:rsidRPr="002512EB">
              <w:rPr>
                <w:rFonts w:ascii="Times New Roman" w:eastAsia="Malgun Gothic" w:hAnsi="Times New Roman" w:cs="Times New Roman"/>
                <w:color w:val="000000"/>
                <w:kern w:val="0"/>
                <w:sz w:val="24"/>
                <w:szCs w:val="24"/>
              </w:rPr>
              <w:t>(n=2)</w:t>
            </w:r>
          </w:p>
        </w:tc>
        <w:tc>
          <w:tcPr>
            <w:tcW w:w="829" w:type="pct"/>
            <w:tcBorders>
              <w:top w:val="single" w:sz="18" w:space="0" w:color="auto"/>
              <w:left w:val="nil"/>
              <w:bottom w:val="single" w:sz="18" w:space="0" w:color="auto"/>
              <w:right w:val="nil"/>
            </w:tcBorders>
            <w:noWrap/>
            <w:vAlign w:val="center"/>
          </w:tcPr>
          <w:p w14:paraId="24532B47"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bCs/>
                <w:color w:val="000000"/>
                <w:kern w:val="0"/>
                <w:sz w:val="24"/>
                <w:szCs w:val="24"/>
              </w:rPr>
            </w:pPr>
            <w:r w:rsidRPr="00123B15">
              <w:rPr>
                <w:rFonts w:ascii="Times New Roman" w:eastAsia="Malgun Gothic" w:hAnsi="Times New Roman" w:cs="Times New Roman"/>
                <w:bCs/>
                <w:color w:val="000000"/>
                <w:kern w:val="0"/>
                <w:sz w:val="24"/>
                <w:szCs w:val="24"/>
              </w:rPr>
              <w:t>Based on blanket method (n=1)</w:t>
            </w:r>
          </w:p>
        </w:tc>
        <w:tc>
          <w:tcPr>
            <w:tcW w:w="1760" w:type="pct"/>
            <w:gridSpan w:val="2"/>
            <w:tcBorders>
              <w:top w:val="single" w:sz="18" w:space="0" w:color="auto"/>
              <w:left w:val="nil"/>
              <w:bottom w:val="single" w:sz="18" w:space="0" w:color="auto"/>
              <w:right w:val="nil"/>
            </w:tcBorders>
            <w:noWrap/>
            <w:vAlign w:val="center"/>
          </w:tcPr>
          <w:p w14:paraId="25B0190A"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Style w:val="tlid-translation"/>
                <w:rFonts w:ascii="Times New Roman" w:hAnsi="Times New Roman" w:cs="Times New Roman"/>
                <w:sz w:val="24"/>
                <w:szCs w:val="24"/>
              </w:rPr>
              <w:t>σ = 0.5 – 3.5 (n=9, respectively)</w:t>
            </w:r>
          </w:p>
        </w:tc>
        <w:tc>
          <w:tcPr>
            <w:tcW w:w="1429" w:type="pct"/>
            <w:gridSpan w:val="2"/>
            <w:tcBorders>
              <w:top w:val="single" w:sz="18" w:space="0" w:color="auto"/>
              <w:left w:val="nil"/>
              <w:bottom w:val="single" w:sz="18" w:space="0" w:color="auto"/>
              <w:right w:val="nil"/>
            </w:tcBorders>
            <w:noWrap/>
            <w:vAlign w:val="center"/>
          </w:tcPr>
          <w:p w14:paraId="6FBD4ABA"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3,5,7mm (n=6,</w:t>
            </w:r>
            <w:r w:rsidRPr="000F7F1A">
              <w:rPr>
                <w:rFonts w:ascii="Times New Roman" w:eastAsia="Malgun Gothic" w:hAnsi="Times New Roman" w:cs="Times New Roman"/>
                <w:color w:val="000000"/>
                <w:kern w:val="0"/>
                <w:sz w:val="24"/>
                <w:szCs w:val="24"/>
              </w:rPr>
              <w:t xml:space="preserve"> </w:t>
            </w:r>
            <w:r w:rsidRPr="002512EB">
              <w:rPr>
                <w:rStyle w:val="tlid-translation"/>
                <w:rFonts w:ascii="Times New Roman" w:hAnsi="Times New Roman" w:cs="Times New Roman"/>
                <w:sz w:val="24"/>
                <w:szCs w:val="24"/>
              </w:rPr>
              <w:t>respectively</w:t>
            </w:r>
            <w:r w:rsidRPr="002512EB">
              <w:rPr>
                <w:rFonts w:ascii="Times New Roman" w:eastAsia="Malgun Gothic" w:hAnsi="Times New Roman" w:cs="Times New Roman"/>
                <w:color w:val="000000"/>
                <w:kern w:val="0"/>
                <w:sz w:val="24"/>
                <w:szCs w:val="24"/>
              </w:rPr>
              <w:t>)</w:t>
            </w:r>
          </w:p>
        </w:tc>
      </w:tr>
      <w:tr w:rsidR="00C408B1" w:rsidRPr="002512EB" w14:paraId="00E8EFC2" w14:textId="77777777" w:rsidTr="00C408B1">
        <w:trPr>
          <w:trHeight w:val="283"/>
        </w:trPr>
        <w:tc>
          <w:tcPr>
            <w:tcW w:w="982" w:type="pct"/>
            <w:tcBorders>
              <w:top w:val="single" w:sz="18" w:space="0" w:color="auto"/>
              <w:left w:val="nil"/>
              <w:bottom w:val="nil"/>
              <w:right w:val="nil"/>
            </w:tcBorders>
            <w:noWrap/>
            <w:vAlign w:val="center"/>
          </w:tcPr>
          <w:p w14:paraId="3C33511B"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Dimension</w:t>
            </w:r>
          </w:p>
        </w:tc>
        <w:tc>
          <w:tcPr>
            <w:tcW w:w="829" w:type="pct"/>
            <w:tcBorders>
              <w:top w:val="single" w:sz="18" w:space="0" w:color="auto"/>
              <w:left w:val="nil"/>
              <w:bottom w:val="nil"/>
              <w:right w:val="nil"/>
            </w:tcBorders>
            <w:noWrap/>
            <w:vAlign w:val="center"/>
          </w:tcPr>
          <w:p w14:paraId="17BB5B1E"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123B15">
              <w:rPr>
                <w:rFonts w:ascii="Times New Roman" w:eastAsia="Malgun Gothic" w:hAnsi="Times New Roman" w:cs="Times New Roman"/>
                <w:color w:val="000000"/>
                <w:kern w:val="0"/>
                <w:sz w:val="24"/>
                <w:szCs w:val="24"/>
              </w:rPr>
              <w:t>Fractal signature dissimilarity</w:t>
            </w:r>
          </w:p>
        </w:tc>
        <w:tc>
          <w:tcPr>
            <w:tcW w:w="1760" w:type="pct"/>
            <w:gridSpan w:val="2"/>
            <w:tcBorders>
              <w:top w:val="single" w:sz="18" w:space="0" w:color="auto"/>
              <w:left w:val="nil"/>
              <w:bottom w:val="nil"/>
              <w:right w:val="nil"/>
            </w:tcBorders>
            <w:noWrap/>
            <w:vAlign w:val="center"/>
          </w:tcPr>
          <w:p w14:paraId="09A34D5E"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Mean</w:t>
            </w:r>
          </w:p>
        </w:tc>
        <w:tc>
          <w:tcPr>
            <w:tcW w:w="1429" w:type="pct"/>
            <w:gridSpan w:val="2"/>
            <w:tcBorders>
              <w:top w:val="single" w:sz="18" w:space="0" w:color="auto"/>
              <w:left w:val="nil"/>
              <w:bottom w:val="nil"/>
              <w:right w:val="nil"/>
            </w:tcBorders>
            <w:noWrap/>
            <w:vAlign w:val="center"/>
          </w:tcPr>
          <w:p w14:paraId="58DBBCDA" w14:textId="77777777" w:rsidR="00C408B1" w:rsidRPr="002512EB" w:rsidRDefault="00C408B1" w:rsidP="00C408B1">
            <w:pPr>
              <w:spacing w:after="0"/>
              <w:jc w:val="center"/>
              <w:rPr>
                <w:rFonts w:ascii="Times New Roman" w:eastAsiaTheme="minorHAnsi" w:hAnsi="Times New Roman" w:cs="Times New Roman"/>
                <w:iCs/>
                <w:sz w:val="24"/>
                <w:szCs w:val="24"/>
              </w:rPr>
            </w:pPr>
            <w:r w:rsidRPr="002512EB">
              <w:rPr>
                <w:rFonts w:ascii="Times New Roman" w:eastAsiaTheme="minorHAnsi" w:hAnsi="Times New Roman" w:cs="Times New Roman"/>
                <w:iCs/>
                <w:sz w:val="24"/>
                <w:szCs w:val="24"/>
              </w:rPr>
              <w:t>Amplitude mean</w:t>
            </w:r>
          </w:p>
        </w:tc>
      </w:tr>
      <w:tr w:rsidR="00C408B1" w:rsidRPr="002512EB" w14:paraId="1B1343DD" w14:textId="77777777" w:rsidTr="00C408B1">
        <w:trPr>
          <w:trHeight w:val="283"/>
        </w:trPr>
        <w:tc>
          <w:tcPr>
            <w:tcW w:w="982" w:type="pct"/>
            <w:tcBorders>
              <w:top w:val="nil"/>
              <w:left w:val="nil"/>
              <w:bottom w:val="nil"/>
              <w:right w:val="nil"/>
            </w:tcBorders>
            <w:noWrap/>
            <w:vAlign w:val="center"/>
          </w:tcPr>
          <w:p w14:paraId="0342A2EC"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lastRenderedPageBreak/>
              <w:t>Lacunarity</w:t>
            </w:r>
          </w:p>
        </w:tc>
        <w:tc>
          <w:tcPr>
            <w:tcW w:w="829" w:type="pct"/>
            <w:tcBorders>
              <w:top w:val="nil"/>
              <w:left w:val="nil"/>
              <w:bottom w:val="nil"/>
              <w:right w:val="nil"/>
            </w:tcBorders>
            <w:noWrap/>
            <w:vAlign w:val="center"/>
          </w:tcPr>
          <w:p w14:paraId="2E70E91D"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1760" w:type="pct"/>
            <w:gridSpan w:val="2"/>
            <w:tcBorders>
              <w:top w:val="nil"/>
              <w:left w:val="nil"/>
              <w:bottom w:val="nil"/>
              <w:right w:val="nil"/>
            </w:tcBorders>
            <w:noWrap/>
            <w:vAlign w:val="center"/>
          </w:tcPr>
          <w:p w14:paraId="3CABD769"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Max</w:t>
            </w:r>
          </w:p>
        </w:tc>
        <w:tc>
          <w:tcPr>
            <w:tcW w:w="1429" w:type="pct"/>
            <w:gridSpan w:val="2"/>
            <w:tcBorders>
              <w:top w:val="nil"/>
              <w:left w:val="nil"/>
              <w:bottom w:val="nil"/>
              <w:right w:val="nil"/>
            </w:tcBorders>
            <w:noWrap/>
            <w:vAlign w:val="center"/>
          </w:tcPr>
          <w:p w14:paraId="2773A87B" w14:textId="77777777" w:rsidR="00C408B1" w:rsidRPr="002512EB" w:rsidRDefault="00C408B1" w:rsidP="00C408B1">
            <w:pPr>
              <w:spacing w:after="0"/>
              <w:jc w:val="center"/>
              <w:rPr>
                <w:rFonts w:ascii="Times New Roman" w:eastAsiaTheme="minorHAnsi" w:hAnsi="Times New Roman" w:cs="Times New Roman"/>
                <w:iCs/>
                <w:sz w:val="24"/>
                <w:szCs w:val="24"/>
              </w:rPr>
            </w:pPr>
            <w:r w:rsidRPr="002512EB">
              <w:rPr>
                <w:rFonts w:ascii="Times New Roman" w:eastAsiaTheme="minorHAnsi" w:hAnsi="Times New Roman" w:cs="Times New Roman"/>
                <w:iCs/>
                <w:sz w:val="24"/>
                <w:szCs w:val="24"/>
              </w:rPr>
              <w:t>Amplitude standard deviation</w:t>
            </w:r>
          </w:p>
        </w:tc>
      </w:tr>
      <w:tr w:rsidR="00C408B1" w:rsidRPr="002512EB" w14:paraId="12F1BE06" w14:textId="77777777" w:rsidTr="00C408B1">
        <w:trPr>
          <w:trHeight w:val="283"/>
        </w:trPr>
        <w:tc>
          <w:tcPr>
            <w:tcW w:w="982" w:type="pct"/>
            <w:tcBorders>
              <w:top w:val="nil"/>
              <w:left w:val="nil"/>
              <w:bottom w:val="nil"/>
              <w:right w:val="nil"/>
            </w:tcBorders>
            <w:noWrap/>
            <w:vAlign w:val="center"/>
          </w:tcPr>
          <w:p w14:paraId="4D1F2C35"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829" w:type="pct"/>
            <w:tcBorders>
              <w:top w:val="nil"/>
              <w:left w:val="nil"/>
              <w:bottom w:val="nil"/>
              <w:right w:val="nil"/>
            </w:tcBorders>
            <w:noWrap/>
            <w:vAlign w:val="center"/>
          </w:tcPr>
          <w:p w14:paraId="3FEFCC90"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1760" w:type="pct"/>
            <w:gridSpan w:val="2"/>
            <w:tcBorders>
              <w:top w:val="nil"/>
              <w:left w:val="nil"/>
              <w:bottom w:val="nil"/>
              <w:right w:val="nil"/>
            </w:tcBorders>
            <w:noWrap/>
            <w:vAlign w:val="center"/>
          </w:tcPr>
          <w:p w14:paraId="6D878BF3"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Min</w:t>
            </w:r>
          </w:p>
        </w:tc>
        <w:tc>
          <w:tcPr>
            <w:tcW w:w="1429" w:type="pct"/>
            <w:gridSpan w:val="2"/>
            <w:tcBorders>
              <w:top w:val="nil"/>
              <w:left w:val="nil"/>
              <w:bottom w:val="nil"/>
              <w:right w:val="nil"/>
            </w:tcBorders>
            <w:noWrap/>
            <w:vAlign w:val="center"/>
          </w:tcPr>
          <w:p w14:paraId="0410C8BD" w14:textId="77777777" w:rsidR="00C408B1" w:rsidRPr="00123B15" w:rsidRDefault="00C408B1" w:rsidP="00C408B1">
            <w:pPr>
              <w:spacing w:after="0"/>
              <w:jc w:val="center"/>
              <w:rPr>
                <w:rFonts w:ascii="Times New Roman" w:eastAsiaTheme="minorHAnsi" w:hAnsi="Times New Roman" w:cs="Times New Roman"/>
                <w:iCs/>
                <w:sz w:val="24"/>
                <w:szCs w:val="24"/>
              </w:rPr>
            </w:pPr>
            <w:r w:rsidRPr="00123B15">
              <w:rPr>
                <w:rFonts w:ascii="Times New Roman" w:eastAsiaTheme="minorHAnsi" w:hAnsi="Times New Roman" w:cs="Times New Roman"/>
                <w:iCs/>
                <w:sz w:val="24"/>
                <w:szCs w:val="24"/>
              </w:rPr>
              <w:t>Slope mean</w:t>
            </w:r>
          </w:p>
        </w:tc>
      </w:tr>
      <w:tr w:rsidR="00C408B1" w:rsidRPr="002512EB" w14:paraId="167547A6" w14:textId="77777777" w:rsidTr="00C408B1">
        <w:trPr>
          <w:trHeight w:val="283"/>
        </w:trPr>
        <w:tc>
          <w:tcPr>
            <w:tcW w:w="982" w:type="pct"/>
            <w:tcBorders>
              <w:top w:val="nil"/>
              <w:left w:val="nil"/>
              <w:bottom w:val="nil"/>
              <w:right w:val="nil"/>
            </w:tcBorders>
            <w:noWrap/>
            <w:vAlign w:val="center"/>
          </w:tcPr>
          <w:p w14:paraId="5F13AAF8"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829" w:type="pct"/>
            <w:tcBorders>
              <w:top w:val="nil"/>
              <w:left w:val="nil"/>
              <w:bottom w:val="nil"/>
              <w:right w:val="nil"/>
            </w:tcBorders>
            <w:noWrap/>
            <w:vAlign w:val="center"/>
          </w:tcPr>
          <w:p w14:paraId="1092CE2E"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1760" w:type="pct"/>
            <w:gridSpan w:val="2"/>
            <w:tcBorders>
              <w:top w:val="nil"/>
              <w:left w:val="nil"/>
              <w:bottom w:val="nil"/>
              <w:right w:val="nil"/>
            </w:tcBorders>
            <w:noWrap/>
            <w:vAlign w:val="center"/>
          </w:tcPr>
          <w:p w14:paraId="6AFC6545"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Median</w:t>
            </w:r>
          </w:p>
        </w:tc>
        <w:tc>
          <w:tcPr>
            <w:tcW w:w="1429" w:type="pct"/>
            <w:gridSpan w:val="2"/>
            <w:tcBorders>
              <w:top w:val="nil"/>
              <w:left w:val="nil"/>
              <w:bottom w:val="nil"/>
              <w:right w:val="nil"/>
            </w:tcBorders>
            <w:noWrap/>
            <w:vAlign w:val="center"/>
          </w:tcPr>
          <w:p w14:paraId="6FC5E87F" w14:textId="77777777" w:rsidR="00C408B1" w:rsidRPr="002512EB" w:rsidRDefault="00C408B1" w:rsidP="00C408B1">
            <w:pPr>
              <w:spacing w:after="0"/>
              <w:jc w:val="center"/>
              <w:rPr>
                <w:rFonts w:ascii="Times New Roman" w:eastAsiaTheme="minorHAnsi" w:hAnsi="Times New Roman" w:cs="Times New Roman"/>
                <w:iCs/>
                <w:sz w:val="24"/>
                <w:szCs w:val="24"/>
              </w:rPr>
            </w:pPr>
            <w:r w:rsidRPr="002512EB">
              <w:rPr>
                <w:rFonts w:ascii="Times New Roman" w:eastAsiaTheme="minorHAnsi" w:hAnsi="Times New Roman" w:cs="Times New Roman"/>
                <w:iCs/>
                <w:sz w:val="24"/>
                <w:szCs w:val="24"/>
              </w:rPr>
              <w:t>Slope standard deviation</w:t>
            </w:r>
          </w:p>
        </w:tc>
      </w:tr>
      <w:tr w:rsidR="00C408B1" w:rsidRPr="002512EB" w14:paraId="3963BFC5" w14:textId="77777777" w:rsidTr="00C408B1">
        <w:trPr>
          <w:trHeight w:val="283"/>
        </w:trPr>
        <w:tc>
          <w:tcPr>
            <w:tcW w:w="982" w:type="pct"/>
            <w:tcBorders>
              <w:top w:val="nil"/>
              <w:left w:val="nil"/>
              <w:bottom w:val="nil"/>
              <w:right w:val="nil"/>
            </w:tcBorders>
            <w:noWrap/>
            <w:vAlign w:val="center"/>
          </w:tcPr>
          <w:p w14:paraId="2C4A7A5B"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829" w:type="pct"/>
            <w:tcBorders>
              <w:top w:val="nil"/>
              <w:left w:val="nil"/>
              <w:bottom w:val="nil"/>
              <w:right w:val="nil"/>
            </w:tcBorders>
            <w:noWrap/>
            <w:vAlign w:val="center"/>
          </w:tcPr>
          <w:p w14:paraId="4044C0BD"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1760" w:type="pct"/>
            <w:gridSpan w:val="2"/>
            <w:tcBorders>
              <w:top w:val="nil"/>
              <w:left w:val="nil"/>
              <w:bottom w:val="nil"/>
              <w:right w:val="nil"/>
            </w:tcBorders>
            <w:noWrap/>
            <w:vAlign w:val="center"/>
          </w:tcPr>
          <w:p w14:paraId="28A2D7AC"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Standard deviation</w:t>
            </w:r>
          </w:p>
        </w:tc>
        <w:tc>
          <w:tcPr>
            <w:tcW w:w="1429" w:type="pct"/>
            <w:gridSpan w:val="2"/>
            <w:tcBorders>
              <w:top w:val="nil"/>
              <w:left w:val="nil"/>
              <w:bottom w:val="nil"/>
              <w:right w:val="nil"/>
            </w:tcBorders>
            <w:noWrap/>
            <w:vAlign w:val="center"/>
          </w:tcPr>
          <w:p w14:paraId="0A38A021" w14:textId="77777777" w:rsidR="00C408B1" w:rsidRPr="002512EB" w:rsidRDefault="00C408B1" w:rsidP="00C408B1">
            <w:pPr>
              <w:spacing w:after="0"/>
              <w:jc w:val="center"/>
              <w:rPr>
                <w:rFonts w:ascii="Times New Roman" w:eastAsiaTheme="minorHAnsi" w:hAnsi="Times New Roman" w:cs="Times New Roman"/>
                <w:iCs/>
                <w:sz w:val="24"/>
                <w:szCs w:val="24"/>
              </w:rPr>
            </w:pPr>
            <w:r w:rsidRPr="002512EB">
              <w:rPr>
                <w:rFonts w:ascii="Times New Roman" w:eastAsiaTheme="minorHAnsi" w:hAnsi="Times New Roman" w:cs="Times New Roman"/>
                <w:iCs/>
                <w:sz w:val="24"/>
                <w:szCs w:val="24"/>
              </w:rPr>
              <w:t>Offset mean</w:t>
            </w:r>
          </w:p>
        </w:tc>
      </w:tr>
      <w:tr w:rsidR="00C408B1" w:rsidRPr="002512EB" w14:paraId="33434B49" w14:textId="77777777" w:rsidTr="00C408B1">
        <w:trPr>
          <w:trHeight w:val="283"/>
        </w:trPr>
        <w:tc>
          <w:tcPr>
            <w:tcW w:w="982" w:type="pct"/>
            <w:tcBorders>
              <w:top w:val="nil"/>
              <w:left w:val="nil"/>
              <w:bottom w:val="nil"/>
              <w:right w:val="nil"/>
            </w:tcBorders>
            <w:noWrap/>
            <w:vAlign w:val="center"/>
          </w:tcPr>
          <w:p w14:paraId="42C0C1BB"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829" w:type="pct"/>
            <w:tcBorders>
              <w:top w:val="nil"/>
              <w:left w:val="nil"/>
              <w:bottom w:val="nil"/>
              <w:right w:val="nil"/>
            </w:tcBorders>
            <w:noWrap/>
            <w:vAlign w:val="center"/>
          </w:tcPr>
          <w:p w14:paraId="77D5029D"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1760" w:type="pct"/>
            <w:gridSpan w:val="2"/>
            <w:tcBorders>
              <w:top w:val="nil"/>
              <w:left w:val="nil"/>
              <w:bottom w:val="nil"/>
              <w:right w:val="nil"/>
            </w:tcBorders>
            <w:noWrap/>
            <w:vAlign w:val="center"/>
          </w:tcPr>
          <w:p w14:paraId="41D23F84"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Skewness</w:t>
            </w:r>
          </w:p>
        </w:tc>
        <w:tc>
          <w:tcPr>
            <w:tcW w:w="1429" w:type="pct"/>
            <w:gridSpan w:val="2"/>
            <w:tcBorders>
              <w:top w:val="nil"/>
              <w:left w:val="nil"/>
              <w:bottom w:val="nil"/>
              <w:right w:val="nil"/>
            </w:tcBorders>
            <w:noWrap/>
            <w:vAlign w:val="center"/>
          </w:tcPr>
          <w:p w14:paraId="39DB75CF" w14:textId="77777777" w:rsidR="00C408B1" w:rsidRPr="002512EB" w:rsidRDefault="00C408B1" w:rsidP="00C408B1">
            <w:pPr>
              <w:spacing w:after="0"/>
              <w:jc w:val="center"/>
              <w:rPr>
                <w:rFonts w:ascii="Times New Roman" w:eastAsiaTheme="minorHAnsi" w:hAnsi="Times New Roman" w:cs="Times New Roman"/>
                <w:iCs/>
                <w:sz w:val="24"/>
                <w:szCs w:val="24"/>
              </w:rPr>
            </w:pPr>
            <w:r w:rsidRPr="002512EB">
              <w:rPr>
                <w:rFonts w:ascii="Times New Roman" w:eastAsiaTheme="minorHAnsi" w:hAnsi="Times New Roman" w:cs="Times New Roman"/>
                <w:iCs/>
                <w:sz w:val="24"/>
                <w:szCs w:val="24"/>
              </w:rPr>
              <w:t>Offset standard deviation</w:t>
            </w:r>
          </w:p>
        </w:tc>
      </w:tr>
      <w:tr w:rsidR="00C408B1" w:rsidRPr="002512EB" w14:paraId="4768D12E" w14:textId="77777777" w:rsidTr="00C408B1">
        <w:trPr>
          <w:trHeight w:val="283"/>
        </w:trPr>
        <w:tc>
          <w:tcPr>
            <w:tcW w:w="982" w:type="pct"/>
            <w:tcBorders>
              <w:top w:val="nil"/>
              <w:left w:val="nil"/>
              <w:bottom w:val="nil"/>
              <w:right w:val="nil"/>
            </w:tcBorders>
            <w:noWrap/>
            <w:vAlign w:val="center"/>
          </w:tcPr>
          <w:p w14:paraId="37ABF521"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829" w:type="pct"/>
            <w:tcBorders>
              <w:top w:val="nil"/>
              <w:left w:val="nil"/>
              <w:bottom w:val="nil"/>
              <w:right w:val="nil"/>
            </w:tcBorders>
            <w:noWrap/>
            <w:vAlign w:val="center"/>
          </w:tcPr>
          <w:p w14:paraId="5AE7C303"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1760" w:type="pct"/>
            <w:gridSpan w:val="2"/>
            <w:tcBorders>
              <w:top w:val="nil"/>
              <w:left w:val="nil"/>
              <w:bottom w:val="nil"/>
              <w:right w:val="nil"/>
            </w:tcBorders>
            <w:noWrap/>
            <w:vAlign w:val="center"/>
          </w:tcPr>
          <w:p w14:paraId="083123A2"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Kurtosis</w:t>
            </w:r>
          </w:p>
        </w:tc>
        <w:tc>
          <w:tcPr>
            <w:tcW w:w="1429" w:type="pct"/>
            <w:gridSpan w:val="2"/>
            <w:tcBorders>
              <w:top w:val="nil"/>
              <w:left w:val="nil"/>
              <w:bottom w:val="nil"/>
              <w:right w:val="nil"/>
            </w:tcBorders>
            <w:noWrap/>
            <w:vAlign w:val="center"/>
          </w:tcPr>
          <w:p w14:paraId="6030B3A6"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r>
      <w:tr w:rsidR="00C408B1" w:rsidRPr="002512EB" w14:paraId="18CFDE3D" w14:textId="77777777" w:rsidTr="00C408B1">
        <w:trPr>
          <w:trHeight w:val="283"/>
        </w:trPr>
        <w:tc>
          <w:tcPr>
            <w:tcW w:w="982" w:type="pct"/>
            <w:tcBorders>
              <w:top w:val="nil"/>
              <w:left w:val="nil"/>
              <w:bottom w:val="nil"/>
              <w:right w:val="nil"/>
            </w:tcBorders>
            <w:noWrap/>
            <w:vAlign w:val="center"/>
          </w:tcPr>
          <w:p w14:paraId="1B2D9E71"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829" w:type="pct"/>
            <w:tcBorders>
              <w:top w:val="nil"/>
              <w:left w:val="nil"/>
              <w:bottom w:val="nil"/>
              <w:right w:val="nil"/>
            </w:tcBorders>
            <w:noWrap/>
            <w:vAlign w:val="center"/>
          </w:tcPr>
          <w:p w14:paraId="40240887"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1760" w:type="pct"/>
            <w:gridSpan w:val="2"/>
            <w:tcBorders>
              <w:top w:val="nil"/>
              <w:left w:val="nil"/>
              <w:bottom w:val="nil"/>
              <w:right w:val="nil"/>
            </w:tcBorders>
            <w:noWrap/>
            <w:vAlign w:val="center"/>
          </w:tcPr>
          <w:p w14:paraId="4167F4B7"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Uniformity</w:t>
            </w:r>
          </w:p>
        </w:tc>
        <w:tc>
          <w:tcPr>
            <w:tcW w:w="1429" w:type="pct"/>
            <w:gridSpan w:val="2"/>
            <w:tcBorders>
              <w:top w:val="nil"/>
              <w:left w:val="nil"/>
              <w:bottom w:val="nil"/>
              <w:right w:val="nil"/>
            </w:tcBorders>
            <w:noWrap/>
            <w:vAlign w:val="center"/>
          </w:tcPr>
          <w:p w14:paraId="4C23E9DF"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r>
      <w:tr w:rsidR="00C408B1" w:rsidRPr="002512EB" w14:paraId="5861DD1B" w14:textId="77777777" w:rsidTr="00C408B1">
        <w:trPr>
          <w:trHeight w:val="283"/>
        </w:trPr>
        <w:tc>
          <w:tcPr>
            <w:tcW w:w="982" w:type="pct"/>
            <w:tcBorders>
              <w:top w:val="nil"/>
              <w:left w:val="nil"/>
              <w:bottom w:val="single" w:sz="18" w:space="0" w:color="auto"/>
              <w:right w:val="nil"/>
            </w:tcBorders>
            <w:noWrap/>
            <w:vAlign w:val="center"/>
          </w:tcPr>
          <w:p w14:paraId="798D95E9"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829" w:type="pct"/>
            <w:tcBorders>
              <w:top w:val="nil"/>
              <w:left w:val="nil"/>
              <w:bottom w:val="single" w:sz="18" w:space="0" w:color="auto"/>
              <w:right w:val="nil"/>
            </w:tcBorders>
            <w:noWrap/>
            <w:vAlign w:val="center"/>
          </w:tcPr>
          <w:p w14:paraId="47BCFDFC" w14:textId="77777777" w:rsidR="00C408B1" w:rsidRPr="00123B15"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c>
          <w:tcPr>
            <w:tcW w:w="1760" w:type="pct"/>
            <w:gridSpan w:val="2"/>
            <w:tcBorders>
              <w:top w:val="nil"/>
              <w:left w:val="nil"/>
              <w:bottom w:val="single" w:sz="18" w:space="0" w:color="auto"/>
              <w:right w:val="nil"/>
            </w:tcBorders>
            <w:noWrap/>
            <w:vAlign w:val="center"/>
          </w:tcPr>
          <w:p w14:paraId="38688D94"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Entropy</w:t>
            </w:r>
          </w:p>
        </w:tc>
        <w:tc>
          <w:tcPr>
            <w:tcW w:w="1429" w:type="pct"/>
            <w:gridSpan w:val="2"/>
            <w:tcBorders>
              <w:top w:val="nil"/>
              <w:left w:val="nil"/>
              <w:bottom w:val="single" w:sz="18" w:space="0" w:color="auto"/>
              <w:right w:val="nil"/>
            </w:tcBorders>
            <w:noWrap/>
            <w:vAlign w:val="center"/>
          </w:tcPr>
          <w:p w14:paraId="1E0C4939" w14:textId="77777777" w:rsidR="00C408B1" w:rsidRPr="002512EB" w:rsidRDefault="00C408B1"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p>
        </w:tc>
      </w:tr>
    </w:tbl>
    <w:bookmarkEnd w:id="1"/>
    <w:p w14:paraId="3D6C4700" w14:textId="77777777" w:rsidR="00C408B1" w:rsidRPr="00123B15" w:rsidRDefault="00C408B1" w:rsidP="00C408B1">
      <w:pPr>
        <w:rPr>
          <w:rFonts w:ascii="Times New Roman" w:eastAsia="Malgun Gothic" w:hAnsi="Times New Roman" w:cs="Times New Roman"/>
          <w:bCs/>
          <w:color w:val="000000"/>
          <w:kern w:val="0"/>
          <w:sz w:val="24"/>
          <w:szCs w:val="24"/>
        </w:rPr>
      </w:pPr>
      <w:r w:rsidRPr="002512EB">
        <w:rPr>
          <w:rFonts w:ascii="Times New Roman" w:eastAsia="Malgun Gothic" w:hAnsi="Times New Roman" w:cs="Times New Roman"/>
          <w:color w:val="000000"/>
          <w:kern w:val="0"/>
          <w:sz w:val="24"/>
          <w:szCs w:val="24"/>
        </w:rPr>
        <w:t xml:space="preserve">ISZ: intensity variance and size zone variance value; GLCM: gray-level co-occurrence matrix; NGTDM: Neighborhood gray tone difference matrix; </w:t>
      </w:r>
      <w:proofErr w:type="spellStart"/>
      <w:r w:rsidRPr="00123B15">
        <w:rPr>
          <w:rFonts w:ascii="Times New Roman" w:eastAsia="Malgun Gothic" w:hAnsi="Times New Roman" w:cs="Times New Roman"/>
          <w:bCs/>
          <w:color w:val="000000"/>
          <w:kern w:val="0"/>
          <w:sz w:val="24"/>
          <w:szCs w:val="24"/>
        </w:rPr>
        <w:t>LoG</w:t>
      </w:r>
      <w:proofErr w:type="spellEnd"/>
      <w:r w:rsidRPr="00123B15">
        <w:rPr>
          <w:rFonts w:ascii="Times New Roman" w:eastAsia="Malgun Gothic" w:hAnsi="Times New Roman" w:cs="Times New Roman"/>
          <w:bCs/>
          <w:color w:val="000000"/>
          <w:kern w:val="0"/>
          <w:sz w:val="24"/>
          <w:szCs w:val="24"/>
        </w:rPr>
        <w:t>: Laplacian of Gaussian</w:t>
      </w:r>
    </w:p>
    <w:p w14:paraId="7DEC9DF1" w14:textId="77777777" w:rsidR="00C408B1" w:rsidRPr="002512EB" w:rsidRDefault="00C408B1" w:rsidP="00C408B1">
      <w:pP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*These features are calculated from whole, inner 2/3, and outer 1/3 ROI. Difference (delta) between inner and outer ROIs is computed.</w:t>
      </w:r>
    </w:p>
    <w:p w14:paraId="797429AC" w14:textId="51C4DD29" w:rsidR="00C408B1" w:rsidRPr="002512EB" w:rsidRDefault="00C408B1" w:rsidP="00C408B1">
      <w:pPr>
        <w:rPr>
          <w:rFonts w:ascii="Times New Roman" w:hAnsi="Times New Roman" w:cs="Times New Roman"/>
          <w:sz w:val="24"/>
          <w:szCs w:val="24"/>
        </w:rPr>
      </w:pPr>
      <w:r w:rsidRPr="002512EB">
        <w:rPr>
          <w:rFonts w:ascii="Times New Roman" w:eastAsia="Malgun Gothic" w:hAnsi="Times New Roman" w:cs="Times New Roman"/>
          <w:color w:val="000000"/>
          <w:kern w:val="0"/>
          <w:sz w:val="24"/>
          <w:szCs w:val="24"/>
        </w:rPr>
        <w:t xml:space="preserve">**These features are calculated from </w:t>
      </w:r>
      <w:r w:rsidR="003B05F9">
        <w:rPr>
          <w:rFonts w:ascii="Times New Roman" w:eastAsia="Malgun Gothic" w:hAnsi="Times New Roman" w:cs="Times New Roman"/>
          <w:color w:val="000000"/>
          <w:kern w:val="0"/>
          <w:sz w:val="24"/>
          <w:szCs w:val="24"/>
        </w:rPr>
        <w:t xml:space="preserve">the </w:t>
      </w:r>
      <w:r w:rsidRPr="002512EB">
        <w:rPr>
          <w:rFonts w:ascii="Times New Roman" w:eastAsia="Malgun Gothic" w:hAnsi="Times New Roman" w:cs="Times New Roman"/>
          <w:color w:val="000000"/>
          <w:kern w:val="0"/>
          <w:sz w:val="24"/>
          <w:szCs w:val="24"/>
        </w:rPr>
        <w:t>setting of * plus sub-sampled ROIs.</w:t>
      </w:r>
    </w:p>
    <w:p w14:paraId="786FA6E3" w14:textId="77777777" w:rsidR="00C408B1" w:rsidRPr="002512EB" w:rsidRDefault="00C408B1" w:rsidP="00C408B1">
      <w:pPr>
        <w:rPr>
          <w:rStyle w:val="tlid-translation"/>
          <w:rFonts w:ascii="Times New Roman" w:hAnsi="Times New Roman" w:cs="Times New Roman"/>
          <w:sz w:val="24"/>
          <w:szCs w:val="24"/>
        </w:rPr>
      </w:pPr>
      <w:r w:rsidRPr="002512EB">
        <w:rPr>
          <w:rFonts w:ascii="Times New Roman" w:eastAsia="Malgun Gothic" w:hAnsi="Times New Roman" w:cs="Times New Roman"/>
          <w:color w:val="000000"/>
          <w:kern w:val="0"/>
          <w:sz w:val="24"/>
          <w:szCs w:val="24"/>
        </w:rPr>
        <w:t>***</w:t>
      </w:r>
      <w:r w:rsidRPr="002512EB">
        <w:rPr>
          <w:rFonts w:ascii="Times New Roman" w:hAnsi="Times New Roman" w:cs="Times New Roman"/>
          <w:sz w:val="24"/>
          <w:szCs w:val="24"/>
        </w:rPr>
        <w:t xml:space="preserve">The sigma value for </w:t>
      </w:r>
      <w:proofErr w:type="spellStart"/>
      <w:r w:rsidRPr="002512EB">
        <w:rPr>
          <w:rFonts w:ascii="Times New Roman" w:hAnsi="Times New Roman" w:cs="Times New Roman"/>
          <w:sz w:val="24"/>
          <w:szCs w:val="24"/>
        </w:rPr>
        <w:t>LoG</w:t>
      </w:r>
      <w:proofErr w:type="spellEnd"/>
      <w:r w:rsidRPr="002512EB">
        <w:rPr>
          <w:rFonts w:ascii="Times New Roman" w:hAnsi="Times New Roman" w:cs="Times New Roman"/>
          <w:sz w:val="24"/>
          <w:szCs w:val="24"/>
        </w:rPr>
        <w:t xml:space="preserve"> features </w:t>
      </w:r>
      <w:r w:rsidRPr="002512EB">
        <w:rPr>
          <w:rStyle w:val="tlid-translation"/>
          <w:rFonts w:ascii="Times New Roman" w:hAnsi="Times New Roman" w:cs="Times New Roman"/>
          <w:sz w:val="24"/>
          <w:szCs w:val="24"/>
        </w:rPr>
        <w:t>were computed with σ = 0.5 – 3.5 in 0.5 increments.</w:t>
      </w:r>
    </w:p>
    <w:p w14:paraId="6E6258F5" w14:textId="77777777" w:rsidR="00C408B1" w:rsidRPr="002512EB" w:rsidRDefault="00C408B1" w:rsidP="00C408B1">
      <w:pPr>
        <w:rPr>
          <w:rStyle w:val="tlid-translation"/>
          <w:rFonts w:ascii="Times New Roman" w:hAnsi="Times New Roman" w:cs="Times New Roman"/>
          <w:sz w:val="24"/>
          <w:szCs w:val="24"/>
        </w:rPr>
      </w:pPr>
      <w:r w:rsidRPr="002512EB">
        <w:rPr>
          <w:rStyle w:val="tlid-translation"/>
          <w:rFonts w:ascii="Times New Roman" w:hAnsi="Times New Roman" w:cs="Times New Roman"/>
          <w:sz w:val="24"/>
          <w:szCs w:val="24"/>
        </w:rPr>
        <w:br w:type="page"/>
      </w:r>
    </w:p>
    <w:p w14:paraId="4DFBB101" w14:textId="4AEE93C0" w:rsidR="00C408B1" w:rsidRPr="002512EB" w:rsidRDefault="00C408B1" w:rsidP="00C408B1">
      <w:pPr>
        <w:pStyle w:val="Caption"/>
        <w:keepNext/>
        <w:rPr>
          <w:rFonts w:ascii="Times New Roman" w:hAnsi="Times New Roman" w:cs="Times New Roman"/>
          <w:sz w:val="24"/>
          <w:szCs w:val="24"/>
        </w:rPr>
      </w:pPr>
      <w:r w:rsidRPr="002512EB">
        <w:rPr>
          <w:rFonts w:ascii="Times New Roman" w:hAnsi="Times New Roman" w:cs="Times New Roman"/>
          <w:sz w:val="24"/>
          <w:szCs w:val="24"/>
        </w:rPr>
        <w:lastRenderedPageBreak/>
        <w:t>T</w:t>
      </w:r>
      <w:r w:rsidR="00AC2401" w:rsidRPr="002512EB">
        <w:rPr>
          <w:rFonts w:ascii="Times New Roman" w:hAnsi="Times New Roman" w:cs="Times New Roman"/>
          <w:sz w:val="24"/>
          <w:szCs w:val="24"/>
        </w:rPr>
        <w:t>able</w:t>
      </w:r>
      <w:r w:rsidRPr="002512EB">
        <w:rPr>
          <w:rFonts w:ascii="Times New Roman" w:hAnsi="Times New Roman" w:cs="Times New Roman"/>
          <w:sz w:val="24"/>
          <w:szCs w:val="24"/>
        </w:rPr>
        <w:t xml:space="preserve"> </w:t>
      </w:r>
      <w:r w:rsidR="00711F1A" w:rsidRPr="002512EB">
        <w:rPr>
          <w:rFonts w:ascii="Times New Roman" w:hAnsi="Times New Roman" w:cs="Times New Roman"/>
          <w:sz w:val="24"/>
          <w:szCs w:val="24"/>
        </w:rPr>
        <w:t>S</w:t>
      </w:r>
      <w:r w:rsidRPr="002512EB">
        <w:rPr>
          <w:rFonts w:ascii="Times New Roman" w:hAnsi="Times New Roman" w:cs="Times New Roman"/>
          <w:sz w:val="24"/>
          <w:szCs w:val="24"/>
        </w:rPr>
        <w:fldChar w:fldCharType="begin"/>
      </w:r>
      <w:r w:rsidRPr="002512EB">
        <w:rPr>
          <w:rFonts w:ascii="Times New Roman" w:hAnsi="Times New Roman" w:cs="Times New Roman"/>
          <w:sz w:val="24"/>
          <w:szCs w:val="24"/>
        </w:rPr>
        <w:instrText xml:space="preserve"> SEQ TABLE \* ARABIC </w:instrText>
      </w:r>
      <w:r w:rsidRPr="002512EB">
        <w:rPr>
          <w:rFonts w:ascii="Times New Roman" w:hAnsi="Times New Roman" w:cs="Times New Roman"/>
          <w:sz w:val="24"/>
          <w:szCs w:val="24"/>
        </w:rPr>
        <w:fldChar w:fldCharType="separate"/>
      </w:r>
      <w:r w:rsidR="00711F1A" w:rsidRPr="002512EB">
        <w:rPr>
          <w:rFonts w:ascii="Times New Roman" w:hAnsi="Times New Roman" w:cs="Times New Roman"/>
          <w:noProof/>
          <w:sz w:val="24"/>
          <w:szCs w:val="24"/>
        </w:rPr>
        <w:t>2</w:t>
      </w:r>
      <w:r w:rsidRPr="002512EB">
        <w:rPr>
          <w:rFonts w:ascii="Times New Roman" w:hAnsi="Times New Roman" w:cs="Times New Roman"/>
          <w:sz w:val="24"/>
          <w:szCs w:val="24"/>
        </w:rPr>
        <w:fldChar w:fldCharType="end"/>
      </w:r>
      <w:r w:rsidR="00AC2401">
        <w:rPr>
          <w:rFonts w:ascii="Times New Roman" w:hAnsi="Times New Roman" w:cs="Times New Roman"/>
          <w:sz w:val="24"/>
          <w:szCs w:val="24"/>
        </w:rPr>
        <w:t>.</w:t>
      </w:r>
      <w:r w:rsidRPr="002512EB">
        <w:rPr>
          <w:rFonts w:ascii="Times New Roman" w:hAnsi="Times New Roman" w:cs="Times New Roman"/>
          <w:sz w:val="24"/>
          <w:szCs w:val="24"/>
        </w:rPr>
        <w:t xml:space="preserve"> </w:t>
      </w:r>
      <w:r w:rsidRPr="002512EB">
        <w:rPr>
          <w:rFonts w:ascii="Times New Roman" w:hAnsi="Times New Roman" w:cs="Times New Roman"/>
          <w:b w:val="0"/>
          <w:sz w:val="24"/>
          <w:szCs w:val="24"/>
        </w:rPr>
        <w:t>Definition of extracted radiomics features</w:t>
      </w:r>
    </w:p>
    <w:tbl>
      <w:tblPr>
        <w:tblW w:w="5000" w:type="pct"/>
        <w:tblBorders>
          <w:top w:val="single" w:sz="18" w:space="0" w:color="auto"/>
          <w:bottom w:val="single" w:sz="18" w:space="0" w:color="auto"/>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686"/>
        <w:gridCol w:w="2780"/>
        <w:gridCol w:w="4953"/>
        <w:gridCol w:w="2248"/>
        <w:gridCol w:w="2246"/>
      </w:tblGrid>
      <w:tr w:rsidR="00C1232A" w:rsidRPr="002512EB" w14:paraId="3F481211" w14:textId="1BE01A98" w:rsidTr="007941DB">
        <w:trPr>
          <w:trHeight w:val="562"/>
        </w:trPr>
        <w:tc>
          <w:tcPr>
            <w:tcW w:w="606" w:type="pct"/>
            <w:tcBorders>
              <w:bottom w:val="single" w:sz="4" w:space="0" w:color="AEAAAA" w:themeColor="background2" w:themeShade="BF"/>
            </w:tcBorders>
            <w:vAlign w:val="center"/>
          </w:tcPr>
          <w:p w14:paraId="4BC252E5" w14:textId="77777777" w:rsidR="00C1232A" w:rsidRPr="00123B15" w:rsidRDefault="00C1232A" w:rsidP="00C408B1">
            <w:pPr>
              <w:spacing w:after="0"/>
              <w:jc w:val="center"/>
              <w:rPr>
                <w:rFonts w:ascii="Times New Roman" w:hAnsi="Times New Roman" w:cs="Times New Roman"/>
                <w:b/>
                <w:sz w:val="24"/>
                <w:szCs w:val="24"/>
              </w:rPr>
            </w:pPr>
          </w:p>
        </w:tc>
        <w:tc>
          <w:tcPr>
            <w:tcW w:w="999" w:type="pct"/>
            <w:tcBorders>
              <w:bottom w:val="single" w:sz="4" w:space="0" w:color="AEAAAA" w:themeColor="background2" w:themeShade="BF"/>
            </w:tcBorders>
            <w:vAlign w:val="center"/>
            <w:hideMark/>
          </w:tcPr>
          <w:p w14:paraId="78F30BBB" w14:textId="77777777" w:rsidR="00C1232A" w:rsidRPr="002512EB" w:rsidRDefault="00C1232A" w:rsidP="00C408B1">
            <w:pPr>
              <w:spacing w:after="0"/>
              <w:jc w:val="center"/>
              <w:rPr>
                <w:rFonts w:ascii="Times New Roman" w:hAnsi="Times New Roman" w:cs="Times New Roman"/>
                <w:b/>
                <w:sz w:val="24"/>
                <w:szCs w:val="24"/>
              </w:rPr>
            </w:pPr>
            <w:r w:rsidRPr="002512EB">
              <w:rPr>
                <w:rFonts w:ascii="Times New Roman" w:hAnsi="Times New Roman" w:cs="Times New Roman"/>
                <w:b/>
                <w:sz w:val="24"/>
                <w:szCs w:val="24"/>
              </w:rPr>
              <w:t>Parameter</w:t>
            </w:r>
          </w:p>
        </w:tc>
        <w:tc>
          <w:tcPr>
            <w:tcW w:w="1780" w:type="pct"/>
            <w:tcBorders>
              <w:bottom w:val="single" w:sz="4" w:space="0" w:color="AEAAAA" w:themeColor="background2" w:themeShade="BF"/>
            </w:tcBorders>
            <w:vAlign w:val="center"/>
            <w:hideMark/>
          </w:tcPr>
          <w:p w14:paraId="1F15FE65" w14:textId="77777777" w:rsidR="00C1232A" w:rsidRPr="002512EB" w:rsidRDefault="00C1232A" w:rsidP="00C408B1">
            <w:pPr>
              <w:spacing w:after="0"/>
              <w:jc w:val="center"/>
              <w:rPr>
                <w:rFonts w:ascii="Times New Roman" w:hAnsi="Times New Roman" w:cs="Times New Roman"/>
                <w:b/>
                <w:sz w:val="24"/>
                <w:szCs w:val="24"/>
              </w:rPr>
            </w:pPr>
            <w:r w:rsidRPr="002512EB">
              <w:rPr>
                <w:rFonts w:ascii="Times New Roman" w:hAnsi="Times New Roman" w:cs="Times New Roman"/>
                <w:b/>
                <w:sz w:val="24"/>
                <w:szCs w:val="24"/>
              </w:rPr>
              <w:t>Formula</w:t>
            </w:r>
          </w:p>
        </w:tc>
        <w:tc>
          <w:tcPr>
            <w:tcW w:w="808" w:type="pct"/>
            <w:tcBorders>
              <w:bottom w:val="single" w:sz="4" w:space="0" w:color="AEAAAA" w:themeColor="background2" w:themeShade="BF"/>
            </w:tcBorders>
            <w:vAlign w:val="center"/>
            <w:hideMark/>
          </w:tcPr>
          <w:p w14:paraId="29CD2D1A" w14:textId="77777777" w:rsidR="00C1232A" w:rsidRPr="002512EB" w:rsidRDefault="00C1232A" w:rsidP="00C408B1">
            <w:pPr>
              <w:spacing w:after="0"/>
              <w:jc w:val="center"/>
              <w:rPr>
                <w:rFonts w:ascii="Times New Roman" w:hAnsi="Times New Roman" w:cs="Times New Roman"/>
                <w:b/>
                <w:sz w:val="24"/>
                <w:szCs w:val="24"/>
              </w:rPr>
            </w:pPr>
            <w:r w:rsidRPr="002512EB">
              <w:rPr>
                <w:rFonts w:ascii="Times New Roman" w:hAnsi="Times New Roman" w:cs="Times New Roman"/>
                <w:b/>
                <w:sz w:val="24"/>
                <w:szCs w:val="24"/>
              </w:rPr>
              <w:t>Description</w:t>
            </w:r>
          </w:p>
        </w:tc>
        <w:tc>
          <w:tcPr>
            <w:tcW w:w="807" w:type="pct"/>
            <w:tcBorders>
              <w:bottom w:val="single" w:sz="4" w:space="0" w:color="AEAAAA" w:themeColor="background2" w:themeShade="BF"/>
            </w:tcBorders>
            <w:vAlign w:val="center"/>
          </w:tcPr>
          <w:p w14:paraId="7F690831" w14:textId="20F231C3" w:rsidR="00C1232A" w:rsidRPr="002512EB" w:rsidRDefault="00C1232A" w:rsidP="00711F1A">
            <w:pPr>
              <w:spacing w:after="0"/>
              <w:jc w:val="center"/>
              <w:rPr>
                <w:rFonts w:ascii="Times New Roman" w:hAnsi="Times New Roman" w:cs="Times New Roman"/>
                <w:b/>
                <w:sz w:val="24"/>
                <w:szCs w:val="24"/>
              </w:rPr>
            </w:pPr>
            <w:r w:rsidRPr="002512EB">
              <w:rPr>
                <w:rFonts w:ascii="Times New Roman" w:hAnsi="Times New Roman" w:cs="Times New Roman"/>
                <w:b/>
                <w:sz w:val="24"/>
                <w:szCs w:val="24"/>
              </w:rPr>
              <w:t xml:space="preserve">IBSI </w:t>
            </w:r>
            <w:bookmarkStart w:id="2" w:name="_Hlk11147884"/>
            <w:r w:rsidR="00711F1A" w:rsidRPr="002512EB">
              <w:rPr>
                <w:rFonts w:ascii="Times New Roman" w:hAnsi="Times New Roman" w:cs="Times New Roman"/>
                <w:b/>
                <w:sz w:val="24"/>
                <w:szCs w:val="24"/>
              </w:rPr>
              <w:fldChar w:fldCharType="begin" w:fldLock="1"/>
            </w:r>
            <w:r w:rsidR="000131E1">
              <w:rPr>
                <w:rFonts w:ascii="Times New Roman" w:hAnsi="Times New Roman" w:cs="Times New Roman"/>
                <w:b/>
                <w:sz w:val="24"/>
                <w:szCs w:val="24"/>
              </w:rPr>
              <w:instrText>ADDIN CSL_CITATION { "citationItems" : [ { "id" : "ITEM-1", "itemData" : { "DOI" : "10.17195/candat.2016.08.1", "abstract" : "The image biomarker standardisation initiative (IBSI) is an independent international collaboration which works towards standardising the extraction of image biomarkers from acquired imaging for the purpose of high-throughput quantitative image analysis (radiomics). Lack of reproducibility and validation of high-throughput quantitative image analysis studies is considered to be a major challenge for the field. Part of this challenge lies in the scantiness of consensus-based guidelines and definitions for the process of translating acquired imaging into high-throughput image biomarkers. The IBSI therefore seeks to provide image biomarker nomenclature and definitions, benchmark data sets, and benchmark values to verify image processing and image biomarker calculations, as well as reporting guidelines, for high-throughput image analysis.", "author" : [ { "dropping-particle" : "", "family" : "Alex Zwanenburg, Stefan Leger, Martin Valli\u00e8res", "given" : "Steffen L\u00f6ck", "non-dropping-particle" : "", "parse-names" : false, "suffix" : "" } ], "container-title" : "arXiv.org", "id" : "ITEM-1", "issued" : { "date-parts" : [ [ "2016" ] ] }, "title" : "The image biomarker standardisation initiative", "type" : "article-journal" }, "uris" : [ "http://www.mendeley.com/documents/?uuid=421b0a31-ae25-4cc2-954b-8be7be8b271b" ] } ], "mendeley" : { "formattedCitation" : "[2]", "plainTextFormattedCitation" : "[2]", "previouslyFormattedCitation" : "[2]" }, "properties" : {  }, "schema" : "https://github.com/citation-style-language/schema/raw/master/csl-citation.json" }</w:instrText>
            </w:r>
            <w:r w:rsidR="00711F1A" w:rsidRPr="002512EB">
              <w:rPr>
                <w:rFonts w:ascii="Times New Roman" w:hAnsi="Times New Roman" w:cs="Times New Roman"/>
                <w:b/>
                <w:sz w:val="24"/>
                <w:szCs w:val="24"/>
              </w:rPr>
              <w:fldChar w:fldCharType="separate"/>
            </w:r>
            <w:r w:rsidR="007A091D" w:rsidRPr="002512EB">
              <w:rPr>
                <w:rFonts w:ascii="Times New Roman" w:hAnsi="Times New Roman" w:cs="Times New Roman"/>
                <w:noProof/>
                <w:sz w:val="24"/>
                <w:szCs w:val="24"/>
              </w:rPr>
              <w:t>[2]</w:t>
            </w:r>
            <w:r w:rsidR="00711F1A" w:rsidRPr="002512EB">
              <w:rPr>
                <w:rFonts w:ascii="Times New Roman" w:hAnsi="Times New Roman" w:cs="Times New Roman"/>
                <w:b/>
                <w:sz w:val="24"/>
                <w:szCs w:val="24"/>
              </w:rPr>
              <w:fldChar w:fldCharType="end"/>
            </w:r>
            <w:r w:rsidR="00711F1A" w:rsidRPr="002512EB">
              <w:rPr>
                <w:rFonts w:ascii="Times New Roman" w:hAnsi="Times New Roman" w:cs="Times New Roman"/>
                <w:b/>
                <w:sz w:val="24"/>
                <w:szCs w:val="24"/>
              </w:rPr>
              <w:t xml:space="preserve"> </w:t>
            </w:r>
            <w:r w:rsidRPr="002512EB">
              <w:rPr>
                <w:rFonts w:ascii="Times New Roman" w:hAnsi="Times New Roman" w:cs="Times New Roman"/>
                <w:b/>
                <w:sz w:val="24"/>
                <w:szCs w:val="24"/>
              </w:rPr>
              <w:t>compliant</w:t>
            </w:r>
            <w:bookmarkEnd w:id="2"/>
          </w:p>
        </w:tc>
      </w:tr>
      <w:tr w:rsidR="00C1232A" w:rsidRPr="002512EB" w14:paraId="4FCB6A8E" w14:textId="7B6C2ADF" w:rsidTr="007941DB">
        <w:trPr>
          <w:trHeight w:val="1285"/>
        </w:trPr>
        <w:tc>
          <w:tcPr>
            <w:tcW w:w="606" w:type="pct"/>
            <w:vMerge w:val="restart"/>
            <w:tcBorders>
              <w:top w:val="single" w:sz="4" w:space="0" w:color="AEAAAA" w:themeColor="background2" w:themeShade="BF"/>
              <w:bottom w:val="single" w:sz="12" w:space="0" w:color="D0CECE" w:themeColor="background2" w:themeShade="E6"/>
              <w:right w:val="single" w:sz="12" w:space="0" w:color="D0CECE" w:themeColor="background2" w:themeShade="E6"/>
            </w:tcBorders>
            <w:vAlign w:val="center"/>
            <w:hideMark/>
          </w:tcPr>
          <w:p w14:paraId="4AE9E4ED" w14:textId="448C58BF" w:rsidR="00C1232A" w:rsidRPr="002512EB" w:rsidRDefault="00C1232A" w:rsidP="00C408B1">
            <w:pPr>
              <w:spacing w:after="0"/>
              <w:jc w:val="center"/>
              <w:rPr>
                <w:rFonts w:ascii="Times New Roman" w:hAnsi="Times New Roman" w:cs="Times New Roman"/>
                <w:b/>
                <w:sz w:val="24"/>
                <w:szCs w:val="24"/>
              </w:rPr>
            </w:pPr>
            <w:r w:rsidRPr="002512EB">
              <w:rPr>
                <w:rFonts w:ascii="Times New Roman" w:hAnsi="Times New Roman" w:cs="Times New Roman"/>
                <w:b/>
                <w:sz w:val="24"/>
                <w:szCs w:val="24"/>
              </w:rPr>
              <w:t>Histogram-based features</w:t>
            </w:r>
            <w:r w:rsidRPr="002512EB">
              <w:rPr>
                <w:rFonts w:ascii="Times New Roman" w:hAnsi="Times New Roman" w:cs="Times New Roman"/>
                <w:sz w:val="24"/>
                <w:szCs w:val="24"/>
              </w:rPr>
              <w:t xml:space="preserve"> </w:t>
            </w:r>
            <w:r w:rsidRPr="002512EB">
              <w:rPr>
                <w:rFonts w:ascii="Times New Roman" w:hAnsi="Times New Roman" w:cs="Times New Roman"/>
                <w:sz w:val="24"/>
                <w:szCs w:val="24"/>
              </w:rPr>
              <w:fldChar w:fldCharType="begin" w:fldLock="1"/>
            </w:r>
            <w:r w:rsidR="000131E1">
              <w:rPr>
                <w:rFonts w:ascii="Times New Roman" w:hAnsi="Times New Roman" w:cs="Times New Roman"/>
                <w:sz w:val="24"/>
                <w:szCs w:val="24"/>
              </w:rPr>
              <w:instrText>ADDIN CSL_CITATION { "citationItems" : [ { "id" : "ITEM-1", "itemData" : { "DOI" : "10.1038/ncomms5006", "ISBN" : "2041-1723 (Electronic)\\r2041-1723 (Linking)", "ISSN" : "2041-1723", "PMID" : "24892406", "abstract" : "Human cancers exhibit strong phenotypic differences that can be visualized noninvasively by medical imaging. Radiomics refers to the comprehensive quantification of tumour phenotypes by applying a large number of quantitative image features. Here we present a radiomic analysis of 440 features quantifying tumour image intensity, shape and texture, which are extracted from computed tomography data of 1,019 patients with lung or head-and-neck cancer. We find that a large number of radiomic features have prognostic power in independent data sets of lung and head-and-neck cancer patients, many of which were not identified as significant before. Radiogenomics analysis reveals that a prognostic radiomic signature, capturing intratumour heterogeneity, is associated with underlying gene-expression patterns. These data suggest that radiomics identifies a general prognostic phenotype existing in both lung and head-and-neck cancer. This may have a clinical impact as imaging is routinely used in clinical practice, providing an unprecedented opportunity to improve decision-support in cancer treatment at low cost.", "author" : [ { "dropping-particle" : "", "family" : "Aerts", "given" : "H J", "non-dropping-particle" : "", "parse-names" : false, "suffix" : "" }, { "dropping-particle" : "", "family" : "Velazquez", "given" : "E R", "non-dropping-particle" : "", "parse-names" : false, "suffix" : "" }, { "dropping-particle" : "", "family" : "Leijenaar", "given" : "R T", "non-dropping-particle" : "", "parse-names" : false, "suffix" : "" }, { "dropping-particle" : "", "family" : "Parmar", "given" : "C", "non-dropping-particle" : "", "parse-names" : false, "suffix" : "" }, { "dropping-particle" : "", "family" : "Grossmann", "given" : "P", "non-dropping-particle" : "", "parse-names" : false, "suffix" : "" }, { "dropping-particle" : "", "family" : "Carvalho", "given" : "S", "non-dropping-particle" : "", "parse-names" : false, "suffix" : "" }, { "dropping-particle" : "", "family" : "Bussink", "given" : "J", "non-dropping-particle" : "", "parse-names" : false, "suffix" : "" }, { "dropping-particle" : "", "family" : "Monshouwer", "given" : "R", "non-dropping-particle" : "", "parse-names" : false, "suffix" : "" }, { "dropping-particle" : "", "family" : "Haibe-Kains", "given" : "B", "non-dropping-particle" : "", "parse-names" : false, "suffix" : "" }, { "dropping-particle" : "", "family" : "Rietveld", "given" : "D", "non-dropping-particle" : "", "parse-names" : false, "suffix" : "" }, { "dropping-particle" : "", "family" : "Hoebers", "given" : "F", "non-dropping-particle" : "", "parse-names" : false, "suffix" : "" }, { "dropping-particle" : "", "family" : "Rietbergen", "given" : "M M", "non-dropping-particle" : "", "parse-names" : false, "suffix" : "" }, { "dropping-particle" : "", "family" : "Leemans", "given" : "C R", "non-dropping-particle" : "", "parse-names" : false, "suffix" : "" }, { "dropping-particle" : "", "family" : "Dekker", "given" : "a", "non-dropping-particle" : "", "parse-names" : false, "suffix" : "" }, { "dropping-particle" : "", "family" : "Quackenbush", "given" : "J", "non-dropping-particle" : "", "parse-names" : false, "suffix" : "" }, { "dropping-particle" : "", "family" : "Gillies", "given" : "R J", "non-dropping-particle" : "", "parse-names" : false, "suffix" : "" }, { "dropping-particle" : "", "family" : "Lambin", "given" : "P", "non-dropping-particle" : "", "parse-names" : false, "suffix" : "" } ], "container-title" : "Nat Commun", "id" : "ITEM-1", "issued" : { "date-parts" : [ [ "2014" ] ] }, "page" : "4006", "title" : "Decoding tumour phenotype by noninvasive imaging using a quantitative radiomics approach", "type" : "article-journal", "volume" : "5" }, "uris" : [ "http://www.mendeley.com/documents/?uuid=91e78ca7-57e5-498b-a578-c000cffef616" ] } ], "mendeley" : { "formattedCitation" : "[3]", "plainTextFormattedCitation" : "[3]", "previouslyFormattedCitation" : "[3]" }, "properties" : {  }, "schema" : "https://github.com/citation-style-language/schema/raw/master/csl-citation.json" }</w:instrText>
            </w:r>
            <w:r w:rsidRPr="002512EB">
              <w:rPr>
                <w:rFonts w:ascii="Times New Roman" w:hAnsi="Times New Roman" w:cs="Times New Roman"/>
                <w:sz w:val="24"/>
                <w:szCs w:val="24"/>
              </w:rPr>
              <w:fldChar w:fldCharType="separate"/>
            </w:r>
            <w:r w:rsidR="007A091D" w:rsidRPr="002512EB">
              <w:rPr>
                <w:rFonts w:ascii="Times New Roman" w:hAnsi="Times New Roman" w:cs="Times New Roman"/>
                <w:noProof/>
                <w:sz w:val="24"/>
                <w:szCs w:val="24"/>
              </w:rPr>
              <w:t>[3]</w:t>
            </w:r>
            <w:r w:rsidRPr="002512EB">
              <w:rPr>
                <w:rFonts w:ascii="Times New Roman" w:hAnsi="Times New Roman" w:cs="Times New Roman"/>
                <w:sz w:val="24"/>
                <w:szCs w:val="24"/>
              </w:rPr>
              <w:fldChar w:fldCharType="end"/>
            </w:r>
          </w:p>
        </w:tc>
        <w:tc>
          <w:tcPr>
            <w:tcW w:w="999" w:type="pct"/>
            <w:tcBorders>
              <w:top w:val="single" w:sz="4" w:space="0" w:color="AEAAAA" w:themeColor="background2" w:themeShade="BF"/>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0A002E45"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Max, Min</w:t>
            </w:r>
          </w:p>
        </w:tc>
        <w:tc>
          <w:tcPr>
            <w:tcW w:w="1780" w:type="pct"/>
            <w:tcBorders>
              <w:top w:val="single" w:sz="4" w:space="0" w:color="AEAAAA" w:themeColor="background2" w:themeShade="BF"/>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43FBBC32" w14:textId="77777777" w:rsidR="00C1232A" w:rsidRPr="002512EB" w:rsidRDefault="00C1232A" w:rsidP="00C408B1">
            <w:pPr>
              <w:spacing w:after="0"/>
              <w:jc w:val="center"/>
              <w:rPr>
                <w:rFonts w:ascii="Times New Roman" w:hAnsi="Times New Roman" w:cs="Times New Roman"/>
                <w:sz w:val="24"/>
                <w:szCs w:val="24"/>
              </w:rPr>
            </w:pPr>
            <m:oMath>
              <m:r>
                <m:rPr>
                  <m:sty m:val="p"/>
                </m:rPr>
                <w:rPr>
                  <w:rFonts w:ascii="Cambria Math" w:hAnsi="Cambria Math" w:cs="Times New Roman"/>
                  <w:sz w:val="24"/>
                  <w:szCs w:val="24"/>
                </w:rPr>
                <m:t>Max</m:t>
              </m:r>
              <m:r>
                <w:rPr>
                  <w:rFonts w:ascii="Cambria Math" w:hAnsi="Cambria Math" w:cs="Times New Roman"/>
                  <w:sz w:val="24"/>
                  <w:szCs w:val="24"/>
                </w:rPr>
                <m:t>=Max(X(i))</m:t>
              </m:r>
            </m:oMath>
            <w:r w:rsidRPr="002512EB">
              <w:rPr>
                <w:rFonts w:ascii="Times New Roman" w:hAnsi="Times New Roman" w:cs="Times New Roman"/>
                <w:sz w:val="24"/>
                <w:szCs w:val="24"/>
              </w:rPr>
              <w:t xml:space="preserve"> or </w:t>
            </w:r>
            <m:oMath>
              <m:r>
                <m:rPr>
                  <m:sty m:val="p"/>
                </m:rPr>
                <w:rPr>
                  <w:rFonts w:ascii="Cambria Math" w:hAnsi="Cambria Math" w:cs="Times New Roman"/>
                  <w:sz w:val="24"/>
                  <w:szCs w:val="24"/>
                </w:rPr>
                <m:t>Min</m:t>
              </m:r>
              <m:r>
                <w:rPr>
                  <w:rFonts w:ascii="Cambria Math" w:hAnsi="Cambria Math" w:cs="Times New Roman"/>
                  <w:sz w:val="24"/>
                  <w:szCs w:val="24"/>
                </w:rPr>
                <m:t>=Min(X(i))</m:t>
              </m:r>
            </m:oMath>
          </w:p>
          <w:p w14:paraId="2B6FADAC"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 xml:space="preserve">Where </w:t>
            </w:r>
            <m:oMath>
              <m:r>
                <m:rPr>
                  <m:sty m:val="p"/>
                </m:rPr>
                <w:rPr>
                  <w:rFonts w:ascii="Cambria Math" w:hAnsi="Cambria Math" w:cs="Times New Roman"/>
                  <w:sz w:val="24"/>
                  <w:szCs w:val="24"/>
                </w:rPr>
                <m:t>X</m:t>
              </m:r>
            </m:oMath>
            <w:r w:rsidRPr="002512EB">
              <w:rPr>
                <w:rFonts w:ascii="Times New Roman" w:hAnsi="Times New Roman" w:cs="Times New Roman"/>
                <w:sz w:val="24"/>
                <w:szCs w:val="24"/>
              </w:rPr>
              <w:t xml:space="preserve"> denotes the 3d image matrix with </w:t>
            </w:r>
            <m:oMath>
              <m:r>
                <w:rPr>
                  <w:rFonts w:ascii="Cambria Math" w:hAnsi="Cambria Math" w:cs="Times New Roman"/>
                  <w:sz w:val="24"/>
                  <w:szCs w:val="24"/>
                </w:rPr>
                <m:t>N</m:t>
              </m:r>
            </m:oMath>
            <w:r w:rsidRPr="002512EB">
              <w:rPr>
                <w:rFonts w:ascii="Times New Roman" w:hAnsi="Times New Roman" w:cs="Times New Roman"/>
                <w:sz w:val="24"/>
                <w:szCs w:val="24"/>
              </w:rPr>
              <w:t xml:space="preserve"> voxel.</w:t>
            </w:r>
          </w:p>
        </w:tc>
        <w:tc>
          <w:tcPr>
            <w:tcW w:w="808" w:type="pct"/>
            <w:tcBorders>
              <w:top w:val="single" w:sz="4" w:space="0" w:color="AEAAAA" w:themeColor="background2" w:themeShade="BF"/>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76665B59"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Measures maximum or minimum intensity value of a histogram</w:t>
            </w:r>
          </w:p>
        </w:tc>
        <w:tc>
          <w:tcPr>
            <w:tcW w:w="807" w:type="pct"/>
            <w:tcBorders>
              <w:top w:val="single" w:sz="4" w:space="0" w:color="AEAAAA" w:themeColor="background2" w:themeShade="BF"/>
              <w:left w:val="single" w:sz="12" w:space="0" w:color="D0CECE" w:themeColor="background2" w:themeShade="E6"/>
              <w:bottom w:val="single" w:sz="12" w:space="0" w:color="D0CECE" w:themeColor="background2" w:themeShade="E6"/>
            </w:tcBorders>
            <w:vAlign w:val="center"/>
          </w:tcPr>
          <w:p w14:paraId="7FB59C94" w14:textId="6FF811A1" w:rsidR="00C1232A" w:rsidRPr="002512EB" w:rsidRDefault="00985F6B" w:rsidP="00C1232A">
            <w:pPr>
              <w:spacing w:after="0"/>
              <w:jc w:val="center"/>
              <w:rPr>
                <w:rFonts w:ascii="Times New Roman" w:hAnsi="Times New Roman" w:cs="Times New Roman"/>
                <w:sz w:val="24"/>
                <w:szCs w:val="24"/>
                <w:shd w:val="clear" w:color="auto" w:fill="FFFFFF"/>
              </w:rPr>
            </w:pPr>
            <w:r w:rsidRPr="002512EB">
              <w:rPr>
                <w:rFonts w:ascii="Times New Roman" w:hAnsi="Times New Roman" w:cs="Times New Roman"/>
                <w:sz w:val="24"/>
                <w:szCs w:val="24"/>
                <w:shd w:val="clear" w:color="auto" w:fill="FFFFFF"/>
              </w:rPr>
              <w:t>O</w:t>
            </w:r>
          </w:p>
        </w:tc>
      </w:tr>
      <w:tr w:rsidR="00C1232A" w:rsidRPr="002512EB" w14:paraId="5ADD7CAD" w14:textId="7544C56F" w:rsidTr="007941DB">
        <w:trPr>
          <w:trHeight w:val="1294"/>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9C3A1ED"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7127E0DA"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Median</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21EA10A5" w14:textId="77777777" w:rsidR="00C1232A" w:rsidRPr="002512EB" w:rsidRDefault="00C1232A" w:rsidP="00C408B1">
            <w:pPr>
              <w:jc w:val="center"/>
              <w:rPr>
                <w:rFonts w:ascii="Times New Roman" w:eastAsia="Malgun Gothic" w:hAnsi="Times New Roman" w:cs="Times New Roman"/>
                <w:sz w:val="24"/>
                <w:szCs w:val="24"/>
              </w:rPr>
            </w:pPr>
            <m:oMathPara>
              <m:oMath>
                <m:r>
                  <m:rPr>
                    <m:sty m:val="p"/>
                  </m:rPr>
                  <w:rPr>
                    <w:rFonts w:ascii="Cambria Math" w:eastAsia="Malgun Gothic" w:hAnsi="Cambria Math" w:cs="Times New Roman"/>
                    <w:sz w:val="24"/>
                    <w:szCs w:val="24"/>
                  </w:rPr>
                  <m:t>Median=</m:t>
                </m:r>
                <m:f>
                  <m:fPr>
                    <m:ctrlPr>
                      <w:rPr>
                        <w:rFonts w:ascii="Cambria Math" w:eastAsia="Malgun Gothic" w:hAnsi="Cambria Math" w:cs="Times New Roman"/>
                        <w:sz w:val="24"/>
                        <w:szCs w:val="24"/>
                      </w:rPr>
                    </m:ctrlPr>
                  </m:fPr>
                  <m:num>
                    <m:r>
                      <m:rPr>
                        <m:sty m:val="p"/>
                      </m:rPr>
                      <w:rPr>
                        <w:rFonts w:ascii="Cambria Math" w:eastAsia="Malgun Gothic" w:hAnsi="Cambria Math" w:cs="Times New Roman"/>
                        <w:sz w:val="24"/>
                        <w:szCs w:val="24"/>
                      </w:rPr>
                      <m:t>X(i)</m:t>
                    </m:r>
                  </m:num>
                  <m:den>
                    <m:r>
                      <m:rPr>
                        <m:sty m:val="p"/>
                      </m:rPr>
                      <w:rPr>
                        <w:rFonts w:ascii="Cambria Math" w:eastAsia="Malgun Gothic" w:hAnsi="Cambria Math" w:cs="Times New Roman"/>
                        <w:sz w:val="24"/>
                        <w:szCs w:val="24"/>
                      </w:rPr>
                      <m:t>2</m:t>
                    </m:r>
                  </m:den>
                </m:f>
              </m:oMath>
            </m:oMathPara>
          </w:p>
          <w:p w14:paraId="2B8D50C0" w14:textId="77777777" w:rsidR="00C1232A" w:rsidRPr="002512EB" w:rsidRDefault="00C1232A" w:rsidP="00C408B1">
            <w:pPr>
              <w:jc w:val="center"/>
              <w:rPr>
                <w:rFonts w:ascii="Times New Roman" w:eastAsia="Malgun Gothic" w:hAnsi="Times New Roman" w:cs="Times New Roman"/>
                <w:sz w:val="24"/>
                <w:szCs w:val="24"/>
              </w:rPr>
            </w:pPr>
            <w:r w:rsidRPr="002512EB">
              <w:rPr>
                <w:rFonts w:ascii="Times New Roman" w:hAnsi="Times New Roman" w:cs="Times New Roman"/>
                <w:sz w:val="24"/>
                <w:szCs w:val="24"/>
              </w:rPr>
              <w:t xml:space="preserve">Where </w:t>
            </w:r>
            <m:oMath>
              <m:r>
                <m:rPr>
                  <m:sty m:val="p"/>
                </m:rPr>
                <w:rPr>
                  <w:rFonts w:ascii="Cambria Math" w:hAnsi="Cambria Math" w:cs="Times New Roman"/>
                  <w:sz w:val="24"/>
                  <w:szCs w:val="24"/>
                </w:rPr>
                <m:t>X</m:t>
              </m:r>
            </m:oMath>
            <w:r w:rsidRPr="002512EB">
              <w:rPr>
                <w:rFonts w:ascii="Times New Roman" w:hAnsi="Times New Roman" w:cs="Times New Roman"/>
                <w:sz w:val="24"/>
                <w:szCs w:val="24"/>
              </w:rPr>
              <w:t xml:space="preserve"> denote the 3d image matrix</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675FA22D"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Measures median intensity value of a histogram</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6A573446" w14:textId="4E7C77D9" w:rsidR="00C1232A" w:rsidRPr="002512EB" w:rsidRDefault="00985F6B" w:rsidP="00C1232A">
            <w:pPr>
              <w:spacing w:after="0"/>
              <w:jc w:val="center"/>
              <w:rPr>
                <w:rFonts w:ascii="Times New Roman" w:hAnsi="Times New Roman" w:cs="Times New Roman"/>
                <w:sz w:val="24"/>
                <w:szCs w:val="24"/>
                <w:shd w:val="clear" w:color="auto" w:fill="FFFFFF"/>
              </w:rPr>
            </w:pPr>
            <w:r w:rsidRPr="002512EB">
              <w:rPr>
                <w:rFonts w:ascii="Times New Roman" w:hAnsi="Times New Roman" w:cs="Times New Roman"/>
                <w:sz w:val="24"/>
                <w:szCs w:val="24"/>
                <w:shd w:val="clear" w:color="auto" w:fill="FFFFFF"/>
              </w:rPr>
              <w:t>O</w:t>
            </w:r>
          </w:p>
        </w:tc>
      </w:tr>
      <w:tr w:rsidR="00C1232A" w:rsidRPr="002512EB" w14:paraId="5DCF94C2" w14:textId="2E7D527F" w:rsidTr="007941DB">
        <w:trPr>
          <w:trHeight w:val="1294"/>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7E04DB00"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1B528D42"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Mean</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901D300" w14:textId="77777777" w:rsidR="00C1232A" w:rsidRPr="002512EB" w:rsidRDefault="00C1232A" w:rsidP="00C408B1">
            <w:pPr>
              <w:jc w:val="center"/>
              <w:rPr>
                <w:rFonts w:ascii="Times New Roman" w:eastAsia="Malgun Gothic" w:hAnsi="Times New Roman" w:cs="Times New Roman"/>
                <w:sz w:val="24"/>
                <w:szCs w:val="24"/>
              </w:rPr>
            </w:pPr>
            <m:oMathPara>
              <m:oMath>
                <m:r>
                  <m:rPr>
                    <m:sty m:val="p"/>
                  </m:rPr>
                  <w:rPr>
                    <w:rFonts w:ascii="Cambria Math" w:eastAsia="Malgun Gothic" w:hAnsi="Cambria Math" w:cs="Times New Roman"/>
                    <w:sz w:val="24"/>
                    <w:szCs w:val="24"/>
                  </w:rPr>
                  <m:t>Mean=</m:t>
                </m:r>
                <m:f>
                  <m:fPr>
                    <m:ctrlPr>
                      <w:rPr>
                        <w:rFonts w:ascii="Cambria Math" w:eastAsia="Malgun Gothic" w:hAnsi="Cambria Math" w:cs="Times New Roman"/>
                        <w:sz w:val="24"/>
                        <w:szCs w:val="24"/>
                      </w:rPr>
                    </m:ctrlPr>
                  </m:fPr>
                  <m:num>
                    <m:r>
                      <m:rPr>
                        <m:sty m:val="p"/>
                      </m:rPr>
                      <w:rPr>
                        <w:rFonts w:ascii="Cambria Math" w:eastAsia="Malgun Gothic" w:hAnsi="Cambria Math" w:cs="Times New Roman"/>
                        <w:sz w:val="24"/>
                        <w:szCs w:val="24"/>
                      </w:rPr>
                      <m:t>1</m:t>
                    </m:r>
                  </m:num>
                  <m:den>
                    <m:r>
                      <m:rPr>
                        <m:sty m:val="p"/>
                      </m:rPr>
                      <w:rPr>
                        <w:rFonts w:ascii="Cambria Math" w:eastAsia="Malgun Gothic" w:hAnsi="Cambria Math" w:cs="Times New Roman"/>
                        <w:sz w:val="24"/>
                        <w:szCs w:val="24"/>
                      </w:rPr>
                      <m:t>N</m:t>
                    </m:r>
                  </m:den>
                </m:f>
                <m:nary>
                  <m:naryPr>
                    <m:chr m:val="∑"/>
                    <m:limLoc m:val="undOvr"/>
                    <m:ctrlPr>
                      <w:rPr>
                        <w:rFonts w:ascii="Cambria Math" w:eastAsia="Malgun Gothic" w:hAnsi="Cambria Math" w:cs="Times New Roman"/>
                        <w:sz w:val="24"/>
                        <w:szCs w:val="24"/>
                      </w:rPr>
                    </m:ctrlPr>
                  </m:naryPr>
                  <m:sub>
                    <m:r>
                      <m:rPr>
                        <m:sty m:val="p"/>
                      </m:rPr>
                      <w:rPr>
                        <w:rFonts w:ascii="Cambria Math" w:eastAsia="Malgun Gothic" w:hAnsi="Cambria Math" w:cs="Times New Roman"/>
                        <w:sz w:val="24"/>
                        <w:szCs w:val="24"/>
                      </w:rPr>
                      <m:t>i</m:t>
                    </m:r>
                  </m:sub>
                  <m:sup>
                    <m:r>
                      <m:rPr>
                        <m:sty m:val="p"/>
                      </m:rPr>
                      <w:rPr>
                        <w:rFonts w:ascii="Cambria Math" w:eastAsia="Malgun Gothic" w:hAnsi="Cambria Math" w:cs="Times New Roman"/>
                        <w:sz w:val="24"/>
                        <w:szCs w:val="24"/>
                      </w:rPr>
                      <m:t>N</m:t>
                    </m:r>
                  </m:sup>
                  <m:e>
                    <m:r>
                      <m:rPr>
                        <m:sty m:val="p"/>
                      </m:rPr>
                      <w:rPr>
                        <w:rFonts w:ascii="Cambria Math" w:eastAsia="Malgun Gothic" w:hAnsi="Cambria Math" w:cs="Times New Roman"/>
                        <w:sz w:val="24"/>
                        <w:szCs w:val="24"/>
                      </w:rPr>
                      <m:t>X(i)</m:t>
                    </m:r>
                  </m:e>
                </m:nary>
              </m:oMath>
            </m:oMathPara>
          </w:p>
          <w:p w14:paraId="66087F6A" w14:textId="77777777" w:rsidR="00C1232A" w:rsidRPr="002512EB" w:rsidRDefault="00C1232A" w:rsidP="00C408B1">
            <w:pPr>
              <w:jc w:val="center"/>
              <w:rPr>
                <w:rFonts w:ascii="Times New Roman" w:eastAsia="Malgun Gothic" w:hAnsi="Times New Roman" w:cs="Times New Roman"/>
                <w:sz w:val="24"/>
                <w:szCs w:val="24"/>
              </w:rPr>
            </w:pPr>
            <w:r w:rsidRPr="002512EB">
              <w:rPr>
                <w:rFonts w:ascii="Times New Roman" w:hAnsi="Times New Roman" w:cs="Times New Roman"/>
                <w:sz w:val="24"/>
                <w:szCs w:val="24"/>
              </w:rPr>
              <w:t xml:space="preserve">Where </w:t>
            </w:r>
            <m:oMath>
              <m:r>
                <m:rPr>
                  <m:sty m:val="p"/>
                </m:rPr>
                <w:rPr>
                  <w:rFonts w:ascii="Cambria Math" w:hAnsi="Cambria Math" w:cs="Times New Roman"/>
                  <w:sz w:val="24"/>
                  <w:szCs w:val="24"/>
                </w:rPr>
                <m:t>X</m:t>
              </m:r>
            </m:oMath>
            <w:r w:rsidRPr="002512EB">
              <w:rPr>
                <w:rFonts w:ascii="Times New Roman" w:hAnsi="Times New Roman" w:cs="Times New Roman"/>
                <w:sz w:val="24"/>
                <w:szCs w:val="24"/>
              </w:rPr>
              <w:t xml:space="preserve"> denote the 3d image matrix with </w:t>
            </w:r>
            <m:oMath>
              <m:r>
                <m:rPr>
                  <m:sty m:val="p"/>
                </m:rPr>
                <w:rPr>
                  <w:rFonts w:ascii="Cambria Math" w:hAnsi="Cambria Math" w:cs="Times New Roman"/>
                  <w:sz w:val="24"/>
                  <w:szCs w:val="24"/>
                </w:rPr>
                <m:t>N</m:t>
              </m:r>
            </m:oMath>
            <w:r w:rsidRPr="002512EB">
              <w:rPr>
                <w:rFonts w:ascii="Times New Roman" w:hAnsi="Times New Roman" w:cs="Times New Roman"/>
                <w:sz w:val="24"/>
                <w:szCs w:val="24"/>
              </w:rPr>
              <w:t xml:space="preserve"> voxel.</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6F0CEC3B"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Measures mean intensity value of a histogram</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18D2AFA6" w14:textId="180EAE47" w:rsidR="00C1232A" w:rsidRPr="002512EB" w:rsidRDefault="00985F6B" w:rsidP="00C1232A">
            <w:pPr>
              <w:spacing w:after="0"/>
              <w:jc w:val="center"/>
              <w:rPr>
                <w:rFonts w:ascii="Times New Roman" w:hAnsi="Times New Roman" w:cs="Times New Roman"/>
                <w:sz w:val="24"/>
                <w:szCs w:val="24"/>
                <w:shd w:val="clear" w:color="auto" w:fill="FFFFFF"/>
              </w:rPr>
            </w:pPr>
            <w:r w:rsidRPr="002512EB">
              <w:rPr>
                <w:rFonts w:ascii="Times New Roman" w:hAnsi="Times New Roman" w:cs="Times New Roman"/>
                <w:sz w:val="24"/>
                <w:szCs w:val="24"/>
                <w:shd w:val="clear" w:color="auto" w:fill="FFFFFF"/>
              </w:rPr>
              <w:t>O</w:t>
            </w:r>
          </w:p>
        </w:tc>
      </w:tr>
      <w:tr w:rsidR="00C1232A" w:rsidRPr="002512EB" w14:paraId="0A89C507" w14:textId="65A94127" w:rsidTr="007941DB">
        <w:trPr>
          <w:trHeight w:val="1294"/>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7F8AC418"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0991C2F6"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Variance</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37F0FCC2" w14:textId="77777777" w:rsidR="00C1232A" w:rsidRPr="002512EB" w:rsidRDefault="00C1232A" w:rsidP="00C408B1">
            <w:pPr>
              <w:jc w:val="center"/>
              <w:rPr>
                <w:rFonts w:ascii="Times New Roman" w:eastAsia="Malgun Gothic" w:hAnsi="Times New Roman" w:cs="Times New Roman"/>
                <w:sz w:val="24"/>
                <w:szCs w:val="24"/>
              </w:rPr>
            </w:pPr>
            <m:oMathPara>
              <m:oMath>
                <m:r>
                  <m:rPr>
                    <m:sty m:val="p"/>
                  </m:rPr>
                  <w:rPr>
                    <w:rFonts w:ascii="Cambria Math" w:eastAsia="Malgun Gothic" w:hAnsi="Cambria Math" w:cs="Times New Roman"/>
                    <w:sz w:val="24"/>
                    <w:szCs w:val="24"/>
                  </w:rPr>
                  <m:t>Variance=</m:t>
                </m:r>
                <m:f>
                  <m:fPr>
                    <m:ctrlPr>
                      <w:rPr>
                        <w:rFonts w:ascii="Cambria Math" w:eastAsia="Malgun Gothic" w:hAnsi="Cambria Math" w:cs="Times New Roman"/>
                        <w:sz w:val="24"/>
                        <w:szCs w:val="24"/>
                      </w:rPr>
                    </m:ctrlPr>
                  </m:fPr>
                  <m:num>
                    <m:r>
                      <m:rPr>
                        <m:sty m:val="p"/>
                      </m:rPr>
                      <w:rPr>
                        <w:rFonts w:ascii="Cambria Math" w:eastAsia="Malgun Gothic" w:hAnsi="Cambria Math" w:cs="Times New Roman"/>
                        <w:sz w:val="24"/>
                        <w:szCs w:val="24"/>
                      </w:rPr>
                      <m:t>1</m:t>
                    </m:r>
                  </m:num>
                  <m:den>
                    <m:r>
                      <m:rPr>
                        <m:sty m:val="p"/>
                      </m:rPr>
                      <w:rPr>
                        <w:rFonts w:ascii="Cambria Math" w:eastAsia="Malgun Gothic" w:hAnsi="Cambria Math" w:cs="Times New Roman"/>
                        <w:sz w:val="24"/>
                        <w:szCs w:val="24"/>
                      </w:rPr>
                      <m:t>N-1</m:t>
                    </m:r>
                  </m:den>
                </m:f>
                <m:nary>
                  <m:naryPr>
                    <m:chr m:val="∑"/>
                    <m:limLoc m:val="undOvr"/>
                    <m:ctrlPr>
                      <w:rPr>
                        <w:rFonts w:ascii="Cambria Math" w:eastAsia="Malgun Gothic" w:hAnsi="Cambria Math" w:cs="Times New Roman"/>
                        <w:sz w:val="24"/>
                        <w:szCs w:val="24"/>
                      </w:rPr>
                    </m:ctrlPr>
                  </m:naryPr>
                  <m:sub>
                    <m:r>
                      <m:rPr>
                        <m:sty m:val="p"/>
                      </m:rPr>
                      <w:rPr>
                        <w:rFonts w:ascii="Cambria Math" w:eastAsia="Malgun Gothic" w:hAnsi="Cambria Math" w:cs="Times New Roman"/>
                        <w:sz w:val="24"/>
                        <w:szCs w:val="24"/>
                      </w:rPr>
                      <m:t>i=1</m:t>
                    </m:r>
                  </m:sub>
                  <m:sup>
                    <m:r>
                      <m:rPr>
                        <m:sty m:val="p"/>
                      </m:rPr>
                      <w:rPr>
                        <w:rFonts w:ascii="Cambria Math" w:eastAsia="Malgun Gothic" w:hAnsi="Cambria Math" w:cs="Times New Roman"/>
                        <w:sz w:val="24"/>
                        <w:szCs w:val="24"/>
                      </w:rPr>
                      <m:t>N</m:t>
                    </m:r>
                  </m:sup>
                  <m:e>
                    <m:r>
                      <m:rPr>
                        <m:sty m:val="p"/>
                      </m:rPr>
                      <w:rPr>
                        <w:rFonts w:ascii="Cambria Math" w:eastAsia="Malgun Gothic" w:hAnsi="Cambria Math" w:cs="Times New Roman"/>
                        <w:sz w:val="24"/>
                        <w:szCs w:val="24"/>
                      </w:rPr>
                      <m:t xml:space="preserve"> </m:t>
                    </m:r>
                    <m:sSup>
                      <m:sSupPr>
                        <m:ctrlPr>
                          <w:rPr>
                            <w:rFonts w:ascii="Cambria Math" w:eastAsia="Malgun Gothic" w:hAnsi="Cambria Math" w:cs="Times New Roman"/>
                            <w:sz w:val="24"/>
                            <w:szCs w:val="24"/>
                          </w:rPr>
                        </m:ctrlPr>
                      </m:sSupPr>
                      <m:e>
                        <m:d>
                          <m:dPr>
                            <m:ctrlPr>
                              <w:rPr>
                                <w:rFonts w:ascii="Cambria Math" w:eastAsia="Malgun Gothic" w:hAnsi="Cambria Math" w:cs="Times New Roman"/>
                                <w:sz w:val="24"/>
                                <w:szCs w:val="24"/>
                              </w:rPr>
                            </m:ctrlPr>
                          </m:dPr>
                          <m:e>
                            <m:r>
                              <m:rPr>
                                <m:sty m:val="p"/>
                              </m:rPr>
                              <w:rPr>
                                <w:rFonts w:ascii="Cambria Math" w:eastAsia="Malgun Gothic" w:hAnsi="Cambria Math" w:cs="Times New Roman"/>
                                <w:sz w:val="24"/>
                                <w:szCs w:val="24"/>
                              </w:rPr>
                              <m:t>X</m:t>
                            </m:r>
                            <m:d>
                              <m:dPr>
                                <m:ctrlPr>
                                  <w:rPr>
                                    <w:rFonts w:ascii="Cambria Math" w:eastAsia="Malgun Gothic" w:hAnsi="Cambria Math" w:cs="Times New Roman"/>
                                    <w:sz w:val="24"/>
                                    <w:szCs w:val="24"/>
                                  </w:rPr>
                                </m:ctrlPr>
                              </m:dPr>
                              <m:e>
                                <m:r>
                                  <m:rPr>
                                    <m:sty m:val="p"/>
                                  </m:rPr>
                                  <w:rPr>
                                    <w:rFonts w:ascii="Cambria Math" w:eastAsia="Malgun Gothic" w:hAnsi="Cambria Math" w:cs="Times New Roman"/>
                                    <w:sz w:val="24"/>
                                    <w:szCs w:val="24"/>
                                  </w:rPr>
                                  <m:t>i</m:t>
                                </m:r>
                              </m:e>
                            </m:d>
                            <m:r>
                              <m:rPr>
                                <m:sty m:val="p"/>
                              </m:rPr>
                              <w:rPr>
                                <w:rFonts w:ascii="Cambria Math" w:eastAsia="Malgun Gothic" w:hAnsi="Cambria Math" w:cs="Times New Roman"/>
                                <w:sz w:val="24"/>
                                <w:szCs w:val="24"/>
                              </w:rPr>
                              <m:t>-</m:t>
                            </m:r>
                            <m:acc>
                              <m:accPr>
                                <m:chr m:val="̅"/>
                                <m:ctrlPr>
                                  <w:rPr>
                                    <w:rFonts w:ascii="Cambria Math" w:eastAsia="Malgun Gothic" w:hAnsi="Cambria Math" w:cs="Times New Roman"/>
                                    <w:sz w:val="24"/>
                                    <w:szCs w:val="24"/>
                                  </w:rPr>
                                </m:ctrlPr>
                              </m:accPr>
                              <m:e>
                                <m:r>
                                  <m:rPr>
                                    <m:sty m:val="p"/>
                                  </m:rPr>
                                  <w:rPr>
                                    <w:rFonts w:ascii="Cambria Math" w:eastAsia="Malgun Gothic" w:hAnsi="Cambria Math" w:cs="Times New Roman"/>
                                    <w:sz w:val="24"/>
                                    <w:szCs w:val="24"/>
                                  </w:rPr>
                                  <m:t>x</m:t>
                                </m:r>
                              </m:e>
                            </m:acc>
                          </m:e>
                        </m:d>
                      </m:e>
                      <m:sup>
                        <m:r>
                          <m:rPr>
                            <m:sty m:val="p"/>
                          </m:rPr>
                          <w:rPr>
                            <w:rFonts w:ascii="Cambria Math" w:eastAsia="Malgun Gothic" w:hAnsi="Cambria Math" w:cs="Times New Roman"/>
                            <w:sz w:val="24"/>
                            <w:szCs w:val="24"/>
                          </w:rPr>
                          <m:t>2</m:t>
                        </m:r>
                      </m:sup>
                    </m:sSup>
                  </m:e>
                </m:nary>
              </m:oMath>
            </m:oMathPara>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331D6A74"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 xml:space="preserve">Measures squared distances of each value of a histogram from the mean </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29356ACF" w14:textId="0640A998" w:rsidR="00C1232A" w:rsidRPr="002512EB" w:rsidRDefault="00985F6B" w:rsidP="00C1232A">
            <w:pPr>
              <w:spacing w:after="0"/>
              <w:jc w:val="center"/>
              <w:rPr>
                <w:rFonts w:ascii="Times New Roman" w:hAnsi="Times New Roman" w:cs="Times New Roman"/>
                <w:sz w:val="24"/>
                <w:szCs w:val="24"/>
                <w:shd w:val="clear" w:color="auto" w:fill="FFFFFF"/>
              </w:rPr>
            </w:pPr>
            <w:r w:rsidRPr="002512EB">
              <w:rPr>
                <w:rFonts w:ascii="Times New Roman" w:hAnsi="Times New Roman" w:cs="Times New Roman"/>
                <w:sz w:val="24"/>
                <w:szCs w:val="24"/>
                <w:shd w:val="clear" w:color="auto" w:fill="FFFFFF"/>
              </w:rPr>
              <w:t>O</w:t>
            </w:r>
          </w:p>
        </w:tc>
      </w:tr>
      <w:tr w:rsidR="00C1232A" w:rsidRPr="002512EB" w14:paraId="6334E80E" w14:textId="014F416C" w:rsidTr="007941DB">
        <w:trPr>
          <w:trHeight w:val="1294"/>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62584BB2"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705CE7AB"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Standard deviation</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37307C90" w14:textId="77777777" w:rsidR="00C1232A" w:rsidRPr="002512EB" w:rsidRDefault="00C1232A" w:rsidP="00C408B1">
            <w:pPr>
              <w:jc w:val="center"/>
              <w:rPr>
                <w:rFonts w:ascii="Times New Roman" w:eastAsia="Malgun Gothic" w:hAnsi="Times New Roman" w:cs="Times New Roman"/>
                <w:sz w:val="24"/>
                <w:szCs w:val="24"/>
              </w:rPr>
            </w:pPr>
            <m:oMathPara>
              <m:oMath>
                <m:r>
                  <m:rPr>
                    <m:sty m:val="p"/>
                  </m:rPr>
                  <w:rPr>
                    <w:rFonts w:ascii="Cambria Math" w:eastAsia="Malgun Gothic" w:hAnsi="Cambria Math" w:cs="Times New Roman"/>
                    <w:sz w:val="24"/>
                    <w:szCs w:val="24"/>
                  </w:rPr>
                  <m:t>Std=</m:t>
                </m:r>
                <m:sSup>
                  <m:sSupPr>
                    <m:ctrlPr>
                      <w:rPr>
                        <w:rFonts w:ascii="Cambria Math" w:eastAsia="Malgun Gothic" w:hAnsi="Cambria Math" w:cs="Times New Roman"/>
                        <w:sz w:val="24"/>
                        <w:szCs w:val="24"/>
                      </w:rPr>
                    </m:ctrlPr>
                  </m:sSupPr>
                  <m:e>
                    <m:d>
                      <m:dPr>
                        <m:ctrlPr>
                          <w:rPr>
                            <w:rFonts w:ascii="Cambria Math" w:eastAsia="Malgun Gothic" w:hAnsi="Cambria Math" w:cs="Times New Roman"/>
                            <w:sz w:val="24"/>
                            <w:szCs w:val="24"/>
                          </w:rPr>
                        </m:ctrlPr>
                      </m:dPr>
                      <m:e>
                        <m:f>
                          <m:fPr>
                            <m:ctrlPr>
                              <w:rPr>
                                <w:rFonts w:ascii="Cambria Math" w:eastAsia="Malgun Gothic" w:hAnsi="Cambria Math" w:cs="Times New Roman"/>
                                <w:sz w:val="24"/>
                                <w:szCs w:val="24"/>
                              </w:rPr>
                            </m:ctrlPr>
                          </m:fPr>
                          <m:num>
                            <m:r>
                              <m:rPr>
                                <m:sty m:val="p"/>
                              </m:rPr>
                              <w:rPr>
                                <w:rFonts w:ascii="Cambria Math" w:eastAsia="Malgun Gothic" w:hAnsi="Cambria Math" w:cs="Times New Roman"/>
                                <w:sz w:val="24"/>
                                <w:szCs w:val="24"/>
                              </w:rPr>
                              <m:t>1</m:t>
                            </m:r>
                          </m:num>
                          <m:den>
                            <m:r>
                              <m:rPr>
                                <m:sty m:val="p"/>
                              </m:rPr>
                              <w:rPr>
                                <w:rFonts w:ascii="Cambria Math" w:eastAsia="Malgun Gothic" w:hAnsi="Cambria Math" w:cs="Times New Roman"/>
                                <w:sz w:val="24"/>
                                <w:szCs w:val="24"/>
                              </w:rPr>
                              <m:t>N-1</m:t>
                            </m:r>
                          </m:den>
                        </m:f>
                        <m:nary>
                          <m:naryPr>
                            <m:chr m:val="∑"/>
                            <m:limLoc m:val="undOvr"/>
                            <m:ctrlPr>
                              <w:rPr>
                                <w:rFonts w:ascii="Cambria Math" w:eastAsia="Malgun Gothic" w:hAnsi="Cambria Math" w:cs="Times New Roman"/>
                                <w:sz w:val="24"/>
                                <w:szCs w:val="24"/>
                              </w:rPr>
                            </m:ctrlPr>
                          </m:naryPr>
                          <m:sub>
                            <m:r>
                              <m:rPr>
                                <m:sty m:val="p"/>
                              </m:rPr>
                              <w:rPr>
                                <w:rFonts w:ascii="Cambria Math" w:eastAsia="Malgun Gothic" w:hAnsi="Cambria Math" w:cs="Times New Roman"/>
                                <w:sz w:val="24"/>
                                <w:szCs w:val="24"/>
                              </w:rPr>
                              <m:t>i=1</m:t>
                            </m:r>
                          </m:sub>
                          <m:sup>
                            <m:r>
                              <m:rPr>
                                <m:sty m:val="p"/>
                              </m:rPr>
                              <w:rPr>
                                <w:rFonts w:ascii="Cambria Math" w:eastAsia="Malgun Gothic" w:hAnsi="Cambria Math" w:cs="Times New Roman"/>
                                <w:sz w:val="24"/>
                                <w:szCs w:val="24"/>
                              </w:rPr>
                              <m:t>N</m:t>
                            </m:r>
                          </m:sup>
                          <m:e>
                            <m:r>
                              <m:rPr>
                                <m:sty m:val="p"/>
                              </m:rPr>
                              <w:rPr>
                                <w:rFonts w:ascii="Cambria Math" w:eastAsia="Malgun Gothic" w:hAnsi="Cambria Math" w:cs="Times New Roman"/>
                                <w:sz w:val="24"/>
                                <w:szCs w:val="24"/>
                              </w:rPr>
                              <m:t xml:space="preserve"> </m:t>
                            </m:r>
                            <m:sSup>
                              <m:sSupPr>
                                <m:ctrlPr>
                                  <w:rPr>
                                    <w:rFonts w:ascii="Cambria Math" w:eastAsia="Malgun Gothic" w:hAnsi="Cambria Math" w:cs="Times New Roman"/>
                                    <w:sz w:val="24"/>
                                    <w:szCs w:val="24"/>
                                  </w:rPr>
                                </m:ctrlPr>
                              </m:sSupPr>
                              <m:e>
                                <m:d>
                                  <m:dPr>
                                    <m:ctrlPr>
                                      <w:rPr>
                                        <w:rFonts w:ascii="Cambria Math" w:eastAsia="Malgun Gothic" w:hAnsi="Cambria Math" w:cs="Times New Roman"/>
                                        <w:sz w:val="24"/>
                                        <w:szCs w:val="24"/>
                                      </w:rPr>
                                    </m:ctrlPr>
                                  </m:dPr>
                                  <m:e>
                                    <m:r>
                                      <m:rPr>
                                        <m:sty m:val="p"/>
                                      </m:rPr>
                                      <w:rPr>
                                        <w:rFonts w:ascii="Cambria Math" w:eastAsia="Malgun Gothic" w:hAnsi="Cambria Math" w:cs="Times New Roman"/>
                                        <w:sz w:val="24"/>
                                        <w:szCs w:val="24"/>
                                      </w:rPr>
                                      <m:t>X</m:t>
                                    </m:r>
                                    <m:d>
                                      <m:dPr>
                                        <m:ctrlPr>
                                          <w:rPr>
                                            <w:rFonts w:ascii="Cambria Math" w:eastAsia="Malgun Gothic" w:hAnsi="Cambria Math" w:cs="Times New Roman"/>
                                            <w:sz w:val="24"/>
                                            <w:szCs w:val="24"/>
                                          </w:rPr>
                                        </m:ctrlPr>
                                      </m:dPr>
                                      <m:e>
                                        <m:r>
                                          <m:rPr>
                                            <m:sty m:val="p"/>
                                          </m:rPr>
                                          <w:rPr>
                                            <w:rFonts w:ascii="Cambria Math" w:eastAsia="Malgun Gothic" w:hAnsi="Cambria Math" w:cs="Times New Roman"/>
                                            <w:sz w:val="24"/>
                                            <w:szCs w:val="24"/>
                                          </w:rPr>
                                          <m:t>i</m:t>
                                        </m:r>
                                      </m:e>
                                    </m:d>
                                    <m:r>
                                      <m:rPr>
                                        <m:sty m:val="p"/>
                                      </m:rPr>
                                      <w:rPr>
                                        <w:rFonts w:ascii="Cambria Math" w:eastAsia="Malgun Gothic" w:hAnsi="Cambria Math" w:cs="Times New Roman"/>
                                        <w:sz w:val="24"/>
                                        <w:szCs w:val="24"/>
                                      </w:rPr>
                                      <m:t>-</m:t>
                                    </m:r>
                                    <m:acc>
                                      <m:accPr>
                                        <m:chr m:val="̅"/>
                                        <m:ctrlPr>
                                          <w:rPr>
                                            <w:rFonts w:ascii="Cambria Math" w:eastAsia="Malgun Gothic" w:hAnsi="Cambria Math" w:cs="Times New Roman"/>
                                            <w:sz w:val="24"/>
                                            <w:szCs w:val="24"/>
                                          </w:rPr>
                                        </m:ctrlPr>
                                      </m:accPr>
                                      <m:e>
                                        <m:r>
                                          <m:rPr>
                                            <m:sty m:val="p"/>
                                          </m:rPr>
                                          <w:rPr>
                                            <w:rFonts w:ascii="Cambria Math" w:eastAsia="Malgun Gothic" w:hAnsi="Cambria Math" w:cs="Times New Roman"/>
                                            <w:sz w:val="24"/>
                                            <w:szCs w:val="24"/>
                                          </w:rPr>
                                          <m:t>x</m:t>
                                        </m:r>
                                      </m:e>
                                    </m:acc>
                                  </m:e>
                                </m:d>
                              </m:e>
                              <m:sup>
                                <m:r>
                                  <m:rPr>
                                    <m:sty m:val="p"/>
                                  </m:rPr>
                                  <w:rPr>
                                    <w:rFonts w:ascii="Cambria Math" w:eastAsia="Malgun Gothic" w:hAnsi="Cambria Math" w:cs="Times New Roman"/>
                                    <w:sz w:val="24"/>
                                    <w:szCs w:val="24"/>
                                  </w:rPr>
                                  <m:t>2</m:t>
                                </m:r>
                              </m:sup>
                            </m:sSup>
                          </m:e>
                        </m:nary>
                      </m:e>
                    </m:d>
                  </m:e>
                  <m:sup>
                    <m:r>
                      <m:rPr>
                        <m:sty m:val="p"/>
                      </m:rPr>
                      <w:rPr>
                        <w:rFonts w:ascii="Cambria Math" w:eastAsia="Malgun Gothic" w:hAnsi="Cambria Math" w:cs="Times New Roman"/>
                        <w:sz w:val="24"/>
                        <w:szCs w:val="24"/>
                      </w:rPr>
                      <m:t>1/2</m:t>
                    </m:r>
                  </m:sup>
                </m:sSup>
              </m:oMath>
            </m:oMathPara>
          </w:p>
          <w:p w14:paraId="5A277A73" w14:textId="77777777" w:rsidR="00C1232A" w:rsidRPr="002512EB" w:rsidRDefault="00C1232A" w:rsidP="00C408B1">
            <w:pPr>
              <w:jc w:val="center"/>
              <w:rPr>
                <w:rFonts w:ascii="Times New Roman" w:eastAsia="Malgun Gothic" w:hAnsi="Times New Roman" w:cs="Times New Roman"/>
                <w:sz w:val="24"/>
                <w:szCs w:val="24"/>
              </w:rPr>
            </w:pPr>
            <w:r w:rsidRPr="002512EB">
              <w:rPr>
                <w:rFonts w:ascii="Times New Roman" w:hAnsi="Times New Roman" w:cs="Times New Roman"/>
                <w:sz w:val="24"/>
                <w:szCs w:val="24"/>
              </w:rPr>
              <w:t xml:space="preserve">Where </w:t>
            </w:r>
            <m:oMath>
              <m:r>
                <m:rPr>
                  <m:sty m:val="p"/>
                </m:rPr>
                <w:rPr>
                  <w:rFonts w:ascii="Cambria Math" w:hAnsi="Cambria Math" w:cs="Times New Roman"/>
                  <w:sz w:val="24"/>
                  <w:szCs w:val="24"/>
                </w:rPr>
                <m:t>X</m:t>
              </m:r>
            </m:oMath>
            <w:r w:rsidRPr="002512EB">
              <w:rPr>
                <w:rFonts w:ascii="Times New Roman" w:hAnsi="Times New Roman" w:cs="Times New Roman"/>
                <w:sz w:val="24"/>
                <w:szCs w:val="24"/>
              </w:rPr>
              <w:t xml:space="preserve"> denote the 3d image matrix with </w:t>
            </w:r>
            <m:oMath>
              <m:r>
                <m:rPr>
                  <m:sty m:val="p"/>
                </m:rPr>
                <w:rPr>
                  <w:rFonts w:ascii="Cambria Math" w:hAnsi="Cambria Math" w:cs="Times New Roman"/>
                  <w:sz w:val="24"/>
                  <w:szCs w:val="24"/>
                </w:rPr>
                <m:t>N</m:t>
              </m:r>
            </m:oMath>
            <w:r w:rsidRPr="002512EB">
              <w:rPr>
                <w:rFonts w:ascii="Times New Roman" w:hAnsi="Times New Roman" w:cs="Times New Roman"/>
                <w:sz w:val="24"/>
                <w:szCs w:val="24"/>
              </w:rPr>
              <w:t xml:space="preserve"> voxel.</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37917B53" w14:textId="77777777" w:rsidR="00C1232A" w:rsidRPr="002512EB" w:rsidRDefault="00C1232A" w:rsidP="00C408B1">
            <w:pPr>
              <w:spacing w:after="0"/>
              <w:jc w:val="center"/>
              <w:rPr>
                <w:rFonts w:ascii="Times New Roman" w:hAnsi="Times New Roman" w:cs="Times New Roman"/>
                <w:sz w:val="24"/>
                <w:szCs w:val="24"/>
                <w:shd w:val="clear" w:color="auto" w:fill="FFFFFF"/>
              </w:rPr>
            </w:pPr>
            <w:r w:rsidRPr="002512EB">
              <w:rPr>
                <w:rFonts w:ascii="Times New Roman" w:eastAsiaTheme="minorHAnsi" w:hAnsi="Times New Roman" w:cs="Times New Roman"/>
                <w:sz w:val="24"/>
                <w:szCs w:val="24"/>
              </w:rPr>
              <w:t>Measures amount of variation of a histogram.</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588D84E1" w14:textId="79B6F0DA" w:rsidR="00C1232A" w:rsidRPr="002512EB" w:rsidRDefault="00985F6B" w:rsidP="00C1232A">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053E665A" w14:textId="482F91DE" w:rsidTr="007941DB">
        <w:trPr>
          <w:trHeight w:val="1294"/>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7FB7572B"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37981704"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Energy</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60B7BACF" w14:textId="77777777" w:rsidR="00C1232A" w:rsidRPr="002512EB" w:rsidRDefault="00C1232A" w:rsidP="00C408B1">
            <w:pPr>
              <w:jc w:val="center"/>
              <w:rPr>
                <w:rFonts w:ascii="Times New Roman" w:eastAsia="Malgun Gothic" w:hAnsi="Times New Roman" w:cs="Times New Roman"/>
                <w:sz w:val="24"/>
                <w:szCs w:val="24"/>
              </w:rPr>
            </w:pPr>
            <m:oMathPara>
              <m:oMath>
                <m:r>
                  <m:rPr>
                    <m:sty m:val="p"/>
                  </m:rPr>
                  <w:rPr>
                    <w:rFonts w:ascii="Cambria Math" w:hAnsi="Cambria Math" w:cs="Times New Roman"/>
                    <w:sz w:val="24"/>
                    <w:szCs w:val="24"/>
                  </w:rPr>
                  <m:t>Energy=</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m:t>
                    </m:r>
                  </m:sub>
                  <m:sup>
                    <m:r>
                      <m:rPr>
                        <m:sty m:val="p"/>
                      </m:rPr>
                      <w:rPr>
                        <w:rFonts w:ascii="Cambria Math" w:hAnsi="Cambria Math" w:cs="Times New Roman"/>
                        <w:sz w:val="24"/>
                        <w:szCs w:val="24"/>
                      </w:rPr>
                      <m:t>N</m:t>
                    </m:r>
                  </m:sup>
                  <m:e>
                    <m:sSup>
                      <m:sSupPr>
                        <m:ctrlPr>
                          <w:rPr>
                            <w:rFonts w:ascii="Cambria Math" w:hAnsi="Cambria Math" w:cs="Times New Roman"/>
                            <w:sz w:val="24"/>
                            <w:szCs w:val="24"/>
                          </w:rPr>
                        </m:ctrlPr>
                      </m:sSupPr>
                      <m:e>
                        <m:r>
                          <m:rPr>
                            <m:sty m:val="p"/>
                          </m:rPr>
                          <w:rPr>
                            <w:rFonts w:ascii="Cambria Math" w:hAnsi="Cambria Math" w:cs="Times New Roman"/>
                            <w:sz w:val="24"/>
                            <w:szCs w:val="24"/>
                          </w:rPr>
                          <m:t>X(i)</m:t>
                        </m:r>
                      </m:e>
                      <m:sup>
                        <m:r>
                          <m:rPr>
                            <m:sty m:val="p"/>
                          </m:rPr>
                          <w:rPr>
                            <w:rFonts w:ascii="Cambria Math" w:hAnsi="Cambria Math" w:cs="Times New Roman"/>
                            <w:sz w:val="24"/>
                            <w:szCs w:val="24"/>
                          </w:rPr>
                          <m:t>2</m:t>
                        </m:r>
                      </m:sup>
                    </m:sSup>
                  </m:e>
                </m:nary>
              </m:oMath>
            </m:oMathPara>
          </w:p>
          <w:p w14:paraId="0386868C"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 xml:space="preserve">Where </w:t>
            </w:r>
            <m:oMath>
              <m:r>
                <m:rPr>
                  <m:sty m:val="p"/>
                </m:rPr>
                <w:rPr>
                  <w:rFonts w:ascii="Cambria Math" w:hAnsi="Cambria Math" w:cs="Times New Roman"/>
                  <w:sz w:val="24"/>
                  <w:szCs w:val="24"/>
                </w:rPr>
                <m:t>X</m:t>
              </m:r>
            </m:oMath>
            <w:r w:rsidRPr="002512EB">
              <w:rPr>
                <w:rFonts w:ascii="Times New Roman" w:hAnsi="Times New Roman" w:cs="Times New Roman"/>
                <w:sz w:val="24"/>
                <w:szCs w:val="24"/>
              </w:rPr>
              <w:t xml:space="preserve"> denote the 3d image matrix with </w:t>
            </w:r>
            <m:oMath>
              <m:r>
                <m:rPr>
                  <m:sty m:val="p"/>
                </m:rPr>
                <w:rPr>
                  <w:rFonts w:ascii="Cambria Math" w:hAnsi="Cambria Math" w:cs="Times New Roman"/>
                  <w:sz w:val="24"/>
                  <w:szCs w:val="24"/>
                </w:rPr>
                <m:t>N</m:t>
              </m:r>
            </m:oMath>
            <w:r w:rsidRPr="002512EB">
              <w:rPr>
                <w:rFonts w:ascii="Times New Roman" w:hAnsi="Times New Roman" w:cs="Times New Roman"/>
                <w:sz w:val="24"/>
                <w:szCs w:val="24"/>
              </w:rPr>
              <w:t xml:space="preserve"> voxel.</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AE45930"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 xml:space="preserve">Measures squared </w:t>
            </w:r>
            <w:r w:rsidRPr="002512EB">
              <w:rPr>
                <w:rFonts w:ascii="Times New Roman" w:hAnsi="Times New Roman" w:cs="Times New Roman"/>
                <w:sz w:val="24"/>
                <w:szCs w:val="24"/>
                <w:shd w:val="clear" w:color="auto" w:fill="FFFFFF"/>
              </w:rPr>
              <w:t>magnitude value of a histogram</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63FBC6B1" w14:textId="7A42C3B8" w:rsidR="00C1232A" w:rsidRPr="002512EB" w:rsidRDefault="00985F6B" w:rsidP="00C1232A">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6797EBC3" w14:textId="4D02545C" w:rsidTr="007941DB">
        <w:trPr>
          <w:trHeight w:val="1255"/>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45E92AFD"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1D2310C4"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Skewness</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6546F569" w14:textId="77777777" w:rsidR="00C1232A" w:rsidRPr="002512EB" w:rsidRDefault="00C1232A" w:rsidP="00C408B1">
            <w:pPr>
              <w:jc w:val="center"/>
              <w:rPr>
                <w:rFonts w:ascii="Times New Roman" w:hAnsi="Times New Roman" w:cs="Times New Roman"/>
                <w:sz w:val="24"/>
                <w:szCs w:val="24"/>
              </w:rPr>
            </w:pPr>
            <m:oMathPara>
              <m:oMath>
                <m:r>
                  <m:rPr>
                    <m:sty m:val="p"/>
                  </m:rPr>
                  <w:rPr>
                    <w:rFonts w:ascii="Cambria Math" w:hAnsi="Cambria Math" w:cs="Times New Roman"/>
                    <w:sz w:val="24"/>
                    <w:szCs w:val="24"/>
                  </w:rPr>
                  <m:t>Skewness=</m:t>
                </m:r>
                <m:f>
                  <m:fPr>
                    <m:ctrlPr>
                      <w:rPr>
                        <w:rFonts w:ascii="Cambria Math" w:hAnsi="Cambria Math" w:cs="Times New Roman"/>
                        <w:sz w:val="24"/>
                        <w:szCs w:val="24"/>
                      </w:rPr>
                    </m:ctrlPr>
                  </m:fPr>
                  <m:num>
                    <m:r>
                      <m:rPr>
                        <m:sty m:val="p"/>
                      </m:rPr>
                      <w:rPr>
                        <w:rFonts w:ascii="Cambria Math" w:hAnsi="Cambria Math" w:cs="Times New Roman"/>
                        <w:sz w:val="24"/>
                        <w:szCs w:val="24"/>
                      </w:rPr>
                      <m:t>E</m:t>
                    </m:r>
                    <m:sSup>
                      <m:sSupPr>
                        <m:ctrlPr>
                          <w:rPr>
                            <w:rFonts w:ascii="Cambria Math" w:hAnsi="Cambria Math" w:cs="Times New Roman"/>
                            <w:sz w:val="24"/>
                            <w:szCs w:val="24"/>
                          </w:rPr>
                        </m:ctrlPr>
                      </m:sSupPr>
                      <m:e>
                        <m:r>
                          <m:rPr>
                            <m:sty m:val="p"/>
                          </m:rPr>
                          <w:rPr>
                            <w:rFonts w:ascii="Cambria Math" w:hAnsi="Cambria Math" w:cs="Times New Roman"/>
                            <w:sz w:val="24"/>
                            <w:szCs w:val="24"/>
                          </w:rPr>
                          <m:t>(x-μ)</m:t>
                        </m:r>
                      </m:e>
                      <m:sup>
                        <m:r>
                          <m:rPr>
                            <m:sty m:val="p"/>
                          </m:rPr>
                          <w:rPr>
                            <w:rFonts w:ascii="Cambria Math" w:hAnsi="Cambria Math" w:cs="Times New Roman"/>
                            <w:sz w:val="24"/>
                            <w:szCs w:val="24"/>
                          </w:rPr>
                          <m:t>3</m:t>
                        </m:r>
                      </m:sup>
                    </m:sSup>
                  </m:num>
                  <m:den>
                    <m:sSup>
                      <m:sSupPr>
                        <m:ctrlPr>
                          <w:rPr>
                            <w:rFonts w:ascii="Cambria Math" w:hAnsi="Cambria Math" w:cs="Times New Roman"/>
                            <w:sz w:val="24"/>
                            <w:szCs w:val="24"/>
                          </w:rPr>
                        </m:ctrlPr>
                      </m:sSupPr>
                      <m:e>
                        <m:r>
                          <m:rPr>
                            <m:sty m:val="p"/>
                          </m:rPr>
                          <w:rPr>
                            <w:rFonts w:ascii="Cambria Math" w:hAnsi="Cambria Math" w:cs="Times New Roman"/>
                            <w:sz w:val="24"/>
                            <w:szCs w:val="24"/>
                          </w:rPr>
                          <m:t>σ</m:t>
                        </m:r>
                      </m:e>
                      <m:sup>
                        <m:r>
                          <m:rPr>
                            <m:sty m:val="p"/>
                          </m:rPr>
                          <w:rPr>
                            <w:rFonts w:ascii="Cambria Math" w:hAnsi="Cambria Math" w:cs="Times New Roman"/>
                            <w:sz w:val="24"/>
                            <w:szCs w:val="24"/>
                          </w:rPr>
                          <m:t>3</m:t>
                        </m:r>
                      </m:sup>
                    </m:sSup>
                  </m:den>
                </m:f>
              </m:oMath>
            </m:oMathPara>
          </w:p>
          <w:p w14:paraId="6E419E8C"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 xml:space="preserve">Where </w:t>
            </w:r>
            <m:oMath>
              <m:r>
                <m:rPr>
                  <m:sty m:val="p"/>
                </m:rPr>
                <w:rPr>
                  <w:rFonts w:ascii="Cambria Math" w:hAnsi="Cambria Math" w:cs="Times New Roman"/>
                  <w:sz w:val="24"/>
                  <w:szCs w:val="24"/>
                </w:rPr>
                <m:t>μ</m:t>
              </m:r>
            </m:oMath>
            <w:r w:rsidRPr="002512EB">
              <w:rPr>
                <w:rFonts w:ascii="Times New Roman" w:hAnsi="Times New Roman" w:cs="Times New Roman"/>
                <w:sz w:val="24"/>
                <w:szCs w:val="24"/>
              </w:rPr>
              <w:t xml:space="preserve"> is the mean of </w:t>
            </w:r>
            <m:oMath>
              <m:r>
                <m:rPr>
                  <m:sty m:val="p"/>
                </m:rPr>
                <w:rPr>
                  <w:rFonts w:ascii="Cambria Math" w:hAnsi="Cambria Math" w:cs="Times New Roman"/>
                  <w:sz w:val="24"/>
                  <w:szCs w:val="24"/>
                </w:rPr>
                <m:t>x</m:t>
              </m:r>
            </m:oMath>
            <w:r w:rsidRPr="002512EB">
              <w:rPr>
                <w:rFonts w:ascii="Times New Roman" w:hAnsi="Times New Roman" w:cs="Times New Roman"/>
                <w:sz w:val="24"/>
                <w:szCs w:val="24"/>
              </w:rPr>
              <w:t xml:space="preserve">, </w:t>
            </w:r>
            <m:oMath>
              <m:r>
                <m:rPr>
                  <m:sty m:val="p"/>
                </m:rPr>
                <w:rPr>
                  <w:rFonts w:ascii="Cambria Math" w:hAnsi="Cambria Math" w:cs="Times New Roman"/>
                  <w:sz w:val="24"/>
                  <w:szCs w:val="24"/>
                </w:rPr>
                <m:t>σ</m:t>
              </m:r>
            </m:oMath>
            <w:r w:rsidRPr="002512EB">
              <w:rPr>
                <w:rFonts w:ascii="Times New Roman" w:hAnsi="Times New Roman" w:cs="Times New Roman"/>
                <w:sz w:val="24"/>
                <w:szCs w:val="24"/>
              </w:rPr>
              <w:t xml:space="preserve"> is the standard deviation of </w:t>
            </w:r>
            <m:oMath>
              <m:r>
                <m:rPr>
                  <m:sty m:val="p"/>
                </m:rPr>
                <w:rPr>
                  <w:rFonts w:ascii="Cambria Math" w:hAnsi="Cambria Math" w:cs="Times New Roman"/>
                  <w:sz w:val="24"/>
                  <w:szCs w:val="24"/>
                </w:rPr>
                <m:t>x</m:t>
              </m:r>
            </m:oMath>
            <w:r w:rsidRPr="002512EB">
              <w:rPr>
                <w:rFonts w:ascii="Times New Roman" w:hAnsi="Times New Roman" w:cs="Times New Roman"/>
                <w:sz w:val="24"/>
                <w:szCs w:val="24"/>
              </w:rPr>
              <w:t xml:space="preserve">, </w:t>
            </w:r>
            <m:oMath>
              <m:r>
                <m:rPr>
                  <m:sty m:val="p"/>
                </m:rPr>
                <w:rPr>
                  <w:rFonts w:ascii="Cambria Math" w:hAnsi="Cambria Math" w:cs="Times New Roman"/>
                  <w:sz w:val="24"/>
                  <w:szCs w:val="24"/>
                </w:rPr>
                <m:t>E</m:t>
              </m:r>
            </m:oMath>
            <w:r w:rsidRPr="002512EB">
              <w:rPr>
                <w:rFonts w:ascii="Times New Roman" w:hAnsi="Times New Roman" w:cs="Times New Roman"/>
                <w:sz w:val="24"/>
                <w:szCs w:val="24"/>
              </w:rPr>
              <w:t xml:space="preserve"> is the expectation operator.</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666C6628"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Measures asymmetry of a histogram.</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6D6B2203" w14:textId="6E5B52AA" w:rsidR="00C1232A" w:rsidRPr="002512EB" w:rsidRDefault="00985F6B" w:rsidP="00C1232A">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3606C2A5" w14:textId="4204D011"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4A3C92DF"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10DB5898"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Kurtosis</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49E2820E" w14:textId="77777777" w:rsidR="00C1232A" w:rsidRPr="002512EB" w:rsidRDefault="00C1232A" w:rsidP="00C408B1">
            <w:pPr>
              <w:jc w:val="center"/>
              <w:rPr>
                <w:rFonts w:ascii="Times New Roman" w:hAnsi="Times New Roman" w:cs="Times New Roman"/>
                <w:sz w:val="24"/>
                <w:szCs w:val="24"/>
              </w:rPr>
            </w:pPr>
            <m:oMathPara>
              <m:oMath>
                <m:r>
                  <m:rPr>
                    <m:sty m:val="p"/>
                  </m:rPr>
                  <w:rPr>
                    <w:rFonts w:ascii="Cambria Math" w:hAnsi="Cambria Math" w:cs="Times New Roman"/>
                    <w:sz w:val="24"/>
                    <w:szCs w:val="24"/>
                  </w:rPr>
                  <m:t>Kurtosis=</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E(x-μ)</m:t>
                        </m:r>
                      </m:e>
                      <m:sup>
                        <m:r>
                          <m:rPr>
                            <m:sty m:val="p"/>
                          </m:rPr>
                          <w:rPr>
                            <w:rFonts w:ascii="Cambria Math" w:hAnsi="Cambria Math" w:cs="Times New Roman"/>
                            <w:sz w:val="24"/>
                            <w:szCs w:val="24"/>
                          </w:rPr>
                          <m:t>4</m:t>
                        </m:r>
                      </m:sup>
                    </m:sSup>
                  </m:num>
                  <m:den>
                    <m:sSup>
                      <m:sSupPr>
                        <m:ctrlPr>
                          <w:rPr>
                            <w:rFonts w:ascii="Cambria Math" w:hAnsi="Cambria Math" w:cs="Times New Roman"/>
                            <w:sz w:val="24"/>
                            <w:szCs w:val="24"/>
                          </w:rPr>
                        </m:ctrlPr>
                      </m:sSupPr>
                      <m:e>
                        <m:r>
                          <m:rPr>
                            <m:sty m:val="p"/>
                          </m:rPr>
                          <w:rPr>
                            <w:rFonts w:ascii="Cambria Math" w:hAnsi="Cambria Math" w:cs="Times New Roman"/>
                            <w:sz w:val="24"/>
                            <w:szCs w:val="24"/>
                          </w:rPr>
                          <m:t>σ</m:t>
                        </m:r>
                      </m:e>
                      <m:sup>
                        <m:r>
                          <m:rPr>
                            <m:sty m:val="p"/>
                          </m:rPr>
                          <w:rPr>
                            <w:rFonts w:ascii="Cambria Math" w:hAnsi="Cambria Math" w:cs="Times New Roman"/>
                            <w:sz w:val="24"/>
                            <w:szCs w:val="24"/>
                          </w:rPr>
                          <m:t>4</m:t>
                        </m:r>
                      </m:sup>
                    </m:sSup>
                  </m:den>
                </m:f>
              </m:oMath>
            </m:oMathPara>
          </w:p>
          <w:p w14:paraId="11A42DD4"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 xml:space="preserve">Where </w:t>
            </w:r>
            <m:oMath>
              <m:r>
                <m:rPr>
                  <m:sty m:val="p"/>
                </m:rPr>
                <w:rPr>
                  <w:rFonts w:ascii="Cambria Math" w:hAnsi="Cambria Math" w:cs="Times New Roman"/>
                  <w:sz w:val="24"/>
                  <w:szCs w:val="24"/>
                </w:rPr>
                <m:t>μ</m:t>
              </m:r>
            </m:oMath>
            <w:r w:rsidRPr="002512EB">
              <w:rPr>
                <w:rFonts w:ascii="Times New Roman" w:hAnsi="Times New Roman" w:cs="Times New Roman"/>
                <w:sz w:val="24"/>
                <w:szCs w:val="24"/>
              </w:rPr>
              <w:t xml:space="preserve"> is the mean of</w:t>
            </w:r>
            <m:oMath>
              <m:r>
                <m:rPr>
                  <m:sty m:val="p"/>
                </m:rPr>
                <w:rPr>
                  <w:rFonts w:ascii="Cambria Math" w:hAnsi="Cambria Math" w:cs="Times New Roman"/>
                  <w:sz w:val="24"/>
                  <w:szCs w:val="24"/>
                </w:rPr>
                <m:t xml:space="preserve"> x</m:t>
              </m:r>
            </m:oMath>
            <w:r w:rsidRPr="002512EB">
              <w:rPr>
                <w:rFonts w:ascii="Times New Roman" w:hAnsi="Times New Roman" w:cs="Times New Roman"/>
                <w:sz w:val="24"/>
                <w:szCs w:val="24"/>
              </w:rPr>
              <w:t xml:space="preserve">, </w:t>
            </w:r>
            <m:oMath>
              <m:r>
                <m:rPr>
                  <m:sty m:val="p"/>
                </m:rPr>
                <w:rPr>
                  <w:rFonts w:ascii="Cambria Math" w:hAnsi="Cambria Math" w:cs="Times New Roman"/>
                  <w:sz w:val="24"/>
                  <w:szCs w:val="24"/>
                </w:rPr>
                <m:t>σ</m:t>
              </m:r>
            </m:oMath>
            <w:r w:rsidRPr="002512EB">
              <w:rPr>
                <w:rFonts w:ascii="Times New Roman" w:hAnsi="Times New Roman" w:cs="Times New Roman"/>
                <w:sz w:val="24"/>
                <w:szCs w:val="24"/>
              </w:rPr>
              <w:t xml:space="preserve"> is the standard deviation of </w:t>
            </w:r>
            <m:oMath>
              <m:r>
                <m:rPr>
                  <m:sty m:val="p"/>
                </m:rPr>
                <w:rPr>
                  <w:rFonts w:ascii="Cambria Math" w:hAnsi="Cambria Math" w:cs="Times New Roman"/>
                  <w:sz w:val="24"/>
                  <w:szCs w:val="24"/>
                </w:rPr>
                <m:t>x</m:t>
              </m:r>
            </m:oMath>
            <w:r w:rsidRPr="002512EB">
              <w:rPr>
                <w:rFonts w:ascii="Times New Roman" w:hAnsi="Times New Roman" w:cs="Times New Roman"/>
                <w:sz w:val="24"/>
                <w:szCs w:val="24"/>
              </w:rPr>
              <w:t xml:space="preserve">, </w:t>
            </w:r>
            <m:oMath>
              <m:r>
                <m:rPr>
                  <m:sty m:val="p"/>
                </m:rPr>
                <w:rPr>
                  <w:rFonts w:ascii="Cambria Math" w:hAnsi="Cambria Math" w:cs="Times New Roman"/>
                  <w:sz w:val="24"/>
                  <w:szCs w:val="24"/>
                </w:rPr>
                <m:t>E</m:t>
              </m:r>
            </m:oMath>
            <w:r w:rsidRPr="002512EB">
              <w:rPr>
                <w:rFonts w:ascii="Times New Roman" w:hAnsi="Times New Roman" w:cs="Times New Roman"/>
                <w:sz w:val="24"/>
                <w:szCs w:val="24"/>
              </w:rPr>
              <w:t xml:space="preserve"> is the expectation operator.</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627ED037" w14:textId="6E6D2576" w:rsidR="00C1232A" w:rsidRPr="002512EB" w:rsidRDefault="00C1232A">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Measures “</w:t>
            </w:r>
            <w:proofErr w:type="spellStart"/>
            <w:r w:rsidRPr="002512EB">
              <w:rPr>
                <w:rFonts w:ascii="Times New Roman" w:eastAsiaTheme="minorHAnsi" w:hAnsi="Times New Roman" w:cs="Times New Roman"/>
                <w:sz w:val="24"/>
                <w:szCs w:val="24"/>
              </w:rPr>
              <w:t>peakedness</w:t>
            </w:r>
            <w:proofErr w:type="spellEnd"/>
            <w:r w:rsidRPr="002512EB">
              <w:rPr>
                <w:rFonts w:ascii="Times New Roman" w:eastAsiaTheme="minorHAnsi" w:hAnsi="Times New Roman" w:cs="Times New Roman"/>
                <w:sz w:val="24"/>
                <w:szCs w:val="24"/>
              </w:rPr>
              <w:t>” of a histogram (flatness of histogram)</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4DAEE322" w14:textId="407F4875" w:rsidR="00C1232A" w:rsidRPr="002512EB" w:rsidRDefault="00985F6B" w:rsidP="00C1232A">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01F2C30E" w14:textId="494C69B7"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3C6606AA"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311A6F9E"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Root mean square (RMS)</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5E38BB4A" w14:textId="77777777" w:rsidR="00C1232A" w:rsidRPr="002512EB" w:rsidRDefault="00C1232A" w:rsidP="00C408B1">
            <w:pPr>
              <w:jc w:val="center"/>
              <w:rPr>
                <w:rFonts w:ascii="Times New Roman" w:hAnsi="Times New Roman" w:cs="Times New Roman"/>
                <w:sz w:val="24"/>
                <w:szCs w:val="24"/>
              </w:rPr>
            </w:pPr>
            <m:oMathPara>
              <m:oMath>
                <m:r>
                  <m:rPr>
                    <m:sty m:val="p"/>
                  </m:rPr>
                  <w:rPr>
                    <w:rFonts w:ascii="Cambria Math" w:hAnsi="Cambria Math" w:cs="Times New Roman"/>
                    <w:sz w:val="24"/>
                    <w:szCs w:val="24"/>
                  </w:rPr>
                  <m:t>RMS=</m:t>
                </m:r>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N</m:t>
                        </m:r>
                      </m:den>
                    </m:f>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n=1</m:t>
                        </m:r>
                      </m:sub>
                      <m:sup>
                        <m:r>
                          <m:rPr>
                            <m:sty m:val="p"/>
                          </m:rPr>
                          <w:rPr>
                            <w:rFonts w:ascii="Cambria Math" w:hAnsi="Cambria Math" w:cs="Times New Roman"/>
                            <w:sz w:val="24"/>
                            <w:szCs w:val="24"/>
                          </w:rPr>
                          <m:t>N</m:t>
                        </m:r>
                      </m:sup>
                      <m:e>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n</m:t>
                                    </m:r>
                                  </m:sub>
                                </m:sSub>
                              </m:e>
                            </m:d>
                          </m:e>
                          <m:sup>
                            <m:r>
                              <m:rPr>
                                <m:sty m:val="p"/>
                              </m:rPr>
                              <w:rPr>
                                <w:rFonts w:ascii="Cambria Math" w:hAnsi="Cambria Math" w:cs="Times New Roman"/>
                                <w:sz w:val="24"/>
                                <w:szCs w:val="24"/>
                              </w:rPr>
                              <m:t>2</m:t>
                            </m:r>
                          </m:sup>
                        </m:sSup>
                      </m:e>
                    </m:nary>
                  </m:e>
                </m:rad>
              </m:oMath>
            </m:oMathPara>
          </w:p>
          <w:p w14:paraId="4175FD3E"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lastRenderedPageBreak/>
              <w:t xml:space="preserve">Where </w:t>
            </w:r>
            <m:oMath>
              <m:r>
                <m:rPr>
                  <m:sty m:val="p"/>
                </m:rPr>
                <w:rPr>
                  <w:rFonts w:ascii="Cambria Math" w:hAnsi="Cambria Math" w:cs="Times New Roman"/>
                  <w:sz w:val="24"/>
                  <w:szCs w:val="24"/>
                </w:rPr>
                <m:t>X</m:t>
              </m:r>
            </m:oMath>
            <w:r w:rsidRPr="002512EB">
              <w:rPr>
                <w:rFonts w:ascii="Times New Roman" w:hAnsi="Times New Roman" w:cs="Times New Roman"/>
                <w:sz w:val="24"/>
                <w:szCs w:val="24"/>
              </w:rPr>
              <w:t xml:space="preserve"> denote the 3d image matrix with </w:t>
            </w:r>
            <m:oMath>
              <m:r>
                <m:rPr>
                  <m:sty m:val="p"/>
                </m:rPr>
                <w:rPr>
                  <w:rFonts w:ascii="Cambria Math" w:hAnsi="Cambria Math" w:cs="Times New Roman"/>
                  <w:sz w:val="24"/>
                  <w:szCs w:val="24"/>
                </w:rPr>
                <m:t>N</m:t>
              </m:r>
            </m:oMath>
            <w:r w:rsidRPr="002512EB">
              <w:rPr>
                <w:rFonts w:ascii="Times New Roman" w:hAnsi="Times New Roman" w:cs="Times New Roman"/>
                <w:sz w:val="24"/>
                <w:szCs w:val="24"/>
              </w:rPr>
              <w:t xml:space="preserve"> voxel.</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66811AEC"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lastRenderedPageBreak/>
              <w:t xml:space="preserve">Measures the </w:t>
            </w:r>
            <w:r w:rsidRPr="002512EB">
              <w:rPr>
                <w:rFonts w:ascii="Times New Roman" w:hAnsi="Times New Roman" w:cs="Times New Roman"/>
                <w:sz w:val="24"/>
                <w:szCs w:val="24"/>
                <w:shd w:val="clear" w:color="auto" w:fill="FFFFFF"/>
              </w:rPr>
              <w:t xml:space="preserve">square-root of the mean of the squares of the values of the </w:t>
            </w:r>
            <w:r w:rsidRPr="002512EB">
              <w:rPr>
                <w:rFonts w:ascii="Times New Roman" w:hAnsi="Times New Roman" w:cs="Times New Roman"/>
                <w:sz w:val="24"/>
                <w:szCs w:val="24"/>
                <w:shd w:val="clear" w:color="auto" w:fill="FFFFFF"/>
              </w:rPr>
              <w:lastRenderedPageBreak/>
              <w:t>histogram. This feature is another measure of the magnitude of a histogram</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13806D92" w14:textId="6E0B7E5A" w:rsidR="00C1232A" w:rsidRPr="002512EB" w:rsidRDefault="00985F6B" w:rsidP="00C1232A">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lastRenderedPageBreak/>
              <w:t>O</w:t>
            </w:r>
          </w:p>
        </w:tc>
      </w:tr>
      <w:tr w:rsidR="00C1232A" w:rsidRPr="002512EB" w14:paraId="2FC52A2F" w14:textId="40F83695"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931921A"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DBEDB1E"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Inter quartile range</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7DE8FF69" w14:textId="77777777" w:rsidR="00C1232A" w:rsidRPr="002512EB" w:rsidRDefault="00C1232A" w:rsidP="00C408B1">
            <w:pPr>
              <w:jc w:val="center"/>
              <w:rPr>
                <w:rFonts w:ascii="Times New Roman" w:eastAsia="Malgun Gothic" w:hAnsi="Times New Roman" w:cs="Times New Roman"/>
                <w:sz w:val="24"/>
                <w:szCs w:val="24"/>
              </w:rPr>
            </w:pPr>
            <m:oMathPara>
              <m:oMath>
                <m:r>
                  <m:rPr>
                    <m:sty m:val="p"/>
                  </m:rPr>
                  <w:rPr>
                    <w:rFonts w:ascii="Cambria Math" w:hAnsi="Cambria Math" w:cs="Times New Roman"/>
                    <w:sz w:val="24"/>
                    <w:szCs w:val="24"/>
                  </w:rPr>
                  <m:t>IQR=</m:t>
                </m:r>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m:oMathPara>
          </w:p>
          <w:p w14:paraId="6E9B6676" w14:textId="77777777" w:rsidR="00C1232A" w:rsidRPr="002512EB" w:rsidRDefault="00C1232A" w:rsidP="00C408B1">
            <w:pPr>
              <w:jc w:val="center"/>
              <w:rPr>
                <w:rFonts w:ascii="Times New Roman" w:eastAsia="Malgun Gothic" w:hAnsi="Times New Roman" w:cs="Times New Roman"/>
                <w:sz w:val="24"/>
                <w:szCs w:val="24"/>
              </w:rPr>
            </w:pPr>
            <w:r w:rsidRPr="002512EB">
              <w:rPr>
                <w:rFonts w:ascii="Times New Roman" w:hAnsi="Times New Roman" w:cs="Times New Roman"/>
                <w:sz w:val="24"/>
                <w:szCs w:val="24"/>
              </w:rPr>
              <w:t xml:space="preserve">Where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Q</m:t>
                  </m:r>
                </m:e>
                <m:sub>
                  <m:r>
                    <m:rPr>
                      <m:sty m:val="p"/>
                    </m:rPr>
                    <w:rPr>
                      <w:rFonts w:ascii="Cambria Math" w:hAnsi="Cambria Math" w:cs="Times New Roman"/>
                      <w:sz w:val="24"/>
                      <w:szCs w:val="24"/>
                    </w:rPr>
                    <m:t>3</m:t>
                  </m:r>
                </m:sub>
              </m:sSub>
            </m:oMath>
            <w:r w:rsidRPr="002512EB">
              <w:rPr>
                <w:rFonts w:ascii="Times New Roman" w:hAnsi="Times New Roman" w:cs="Times New Roman"/>
                <w:sz w:val="24"/>
                <w:szCs w:val="24"/>
              </w:rPr>
              <w:t xml:space="preserve"> denote the 3</w:t>
            </w:r>
            <w:r w:rsidRPr="002512EB">
              <w:rPr>
                <w:rFonts w:ascii="Times New Roman" w:hAnsi="Times New Roman" w:cs="Times New Roman"/>
                <w:sz w:val="24"/>
                <w:szCs w:val="24"/>
                <w:vertAlign w:val="superscript"/>
              </w:rPr>
              <w:t>rd</w:t>
            </w:r>
            <w:r w:rsidRPr="002512EB">
              <w:rPr>
                <w:rFonts w:ascii="Times New Roman" w:hAnsi="Times New Roman" w:cs="Times New Roman"/>
                <w:sz w:val="24"/>
                <w:szCs w:val="24"/>
              </w:rPr>
              <w:t xml:space="preserve"> quartile of histogram,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oMath>
            <w:r w:rsidRPr="002512EB">
              <w:rPr>
                <w:rFonts w:ascii="Times New Roman" w:hAnsi="Times New Roman" w:cs="Times New Roman"/>
                <w:sz w:val="24"/>
                <w:szCs w:val="24"/>
              </w:rPr>
              <w:t xml:space="preserve"> denote the 1</w:t>
            </w:r>
            <w:r w:rsidRPr="002512EB">
              <w:rPr>
                <w:rFonts w:ascii="Times New Roman" w:hAnsi="Times New Roman" w:cs="Times New Roman"/>
                <w:sz w:val="24"/>
                <w:szCs w:val="24"/>
                <w:vertAlign w:val="superscript"/>
              </w:rPr>
              <w:t>st</w:t>
            </w:r>
            <w:r w:rsidRPr="002512EB">
              <w:rPr>
                <w:rFonts w:ascii="Times New Roman" w:hAnsi="Times New Roman" w:cs="Times New Roman"/>
                <w:sz w:val="24"/>
                <w:szCs w:val="24"/>
              </w:rPr>
              <w:t xml:space="preserve"> quartile of histogram</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AB6BEDE"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Measures of variability, based on dividing a histogram into quartiles</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0D52C2FB" w14:textId="49FB3855" w:rsidR="00C1232A" w:rsidRPr="002512EB" w:rsidRDefault="00985F6B" w:rsidP="00C1232A">
            <w:pPr>
              <w:spacing w:after="0"/>
              <w:jc w:val="center"/>
              <w:rPr>
                <w:rFonts w:ascii="Times New Roman" w:hAnsi="Times New Roman" w:cs="Times New Roman"/>
                <w:sz w:val="24"/>
                <w:szCs w:val="24"/>
                <w:shd w:val="clear" w:color="auto" w:fill="FFFFFF"/>
              </w:rPr>
            </w:pPr>
            <w:r w:rsidRPr="002512EB">
              <w:rPr>
                <w:rFonts w:ascii="Times New Roman" w:hAnsi="Times New Roman" w:cs="Times New Roman"/>
                <w:sz w:val="24"/>
                <w:szCs w:val="24"/>
                <w:shd w:val="clear" w:color="auto" w:fill="FFFFFF"/>
              </w:rPr>
              <w:t>O</w:t>
            </w:r>
          </w:p>
        </w:tc>
      </w:tr>
      <w:tr w:rsidR="00C1232A" w:rsidRPr="002512EB" w14:paraId="65FC659D" w14:textId="3B0ECA49"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39F01741"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AB8EBB5"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Range</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33376974" w14:textId="77777777" w:rsidR="00C1232A" w:rsidRPr="002512EB" w:rsidRDefault="00C1232A" w:rsidP="00C408B1">
            <w:pPr>
              <w:jc w:val="center"/>
              <w:rPr>
                <w:rFonts w:ascii="Times New Roman" w:eastAsia="Malgun Gothic" w:hAnsi="Times New Roman" w:cs="Times New Roman"/>
                <w:sz w:val="24"/>
                <w:szCs w:val="24"/>
              </w:rPr>
            </w:pPr>
            <m:oMathPara>
              <m:oMath>
                <m:r>
                  <m:rPr>
                    <m:sty m:val="p"/>
                  </m:rPr>
                  <w:rPr>
                    <w:rFonts w:ascii="Cambria Math" w:hAnsi="Cambria Math" w:cs="Times New Roman"/>
                    <w:sz w:val="24"/>
                    <w:szCs w:val="24"/>
                  </w:rPr>
                  <m:t>Range=range(X</m:t>
                </m:r>
                <m:d>
                  <m:dPr>
                    <m:ctrlPr>
                      <w:rPr>
                        <w:rFonts w:ascii="Cambria Math" w:hAnsi="Cambria Math" w:cs="Times New Roman"/>
                        <w:sz w:val="24"/>
                        <w:szCs w:val="24"/>
                      </w:rPr>
                    </m:ctrlPr>
                  </m:dPr>
                  <m:e>
                    <m:r>
                      <m:rPr>
                        <m:sty m:val="p"/>
                      </m:rPr>
                      <w:rPr>
                        <w:rFonts w:ascii="Cambria Math" w:hAnsi="Cambria Math" w:cs="Times New Roman"/>
                        <w:sz w:val="24"/>
                        <w:szCs w:val="24"/>
                      </w:rPr>
                      <m:t>i</m:t>
                    </m:r>
                  </m:e>
                </m:d>
                <m:r>
                  <m:rPr>
                    <m:sty m:val="p"/>
                  </m:rPr>
                  <w:rPr>
                    <w:rFonts w:ascii="Cambria Math" w:hAnsi="Cambria Math" w:cs="Times New Roman"/>
                    <w:sz w:val="24"/>
                    <w:szCs w:val="24"/>
                  </w:rPr>
                  <m:t>)</m:t>
                </m:r>
              </m:oMath>
            </m:oMathPara>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6FD553CA" w14:textId="77777777" w:rsidR="00C1232A" w:rsidRPr="002512EB" w:rsidRDefault="00C1232A" w:rsidP="00C408B1">
            <w:pPr>
              <w:spacing w:after="0"/>
              <w:jc w:val="center"/>
              <w:rPr>
                <w:rFonts w:ascii="Times New Roman" w:hAnsi="Times New Roman" w:cs="Times New Roman"/>
                <w:sz w:val="24"/>
                <w:szCs w:val="24"/>
                <w:shd w:val="clear" w:color="auto" w:fill="FFFFFF"/>
              </w:rPr>
            </w:pPr>
            <w:r w:rsidRPr="002512EB">
              <w:rPr>
                <w:rFonts w:ascii="Times New Roman" w:hAnsi="Times New Roman" w:cs="Times New Roman"/>
                <w:sz w:val="24"/>
                <w:szCs w:val="24"/>
                <w:shd w:val="clear" w:color="auto" w:fill="FFFFFF"/>
              </w:rPr>
              <w:t>Measures difference between the highest and lowest voxel values of a histogram</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417327B7" w14:textId="45ACF59C" w:rsidR="00C1232A" w:rsidRPr="002512EB" w:rsidRDefault="00985F6B" w:rsidP="00C1232A">
            <w:pPr>
              <w:spacing w:after="0"/>
              <w:jc w:val="center"/>
              <w:rPr>
                <w:rFonts w:ascii="Times New Roman" w:hAnsi="Times New Roman" w:cs="Times New Roman"/>
                <w:sz w:val="24"/>
                <w:szCs w:val="24"/>
                <w:shd w:val="clear" w:color="auto" w:fill="FFFFFF"/>
              </w:rPr>
            </w:pPr>
            <w:r w:rsidRPr="002512EB">
              <w:rPr>
                <w:rFonts w:ascii="Times New Roman" w:hAnsi="Times New Roman" w:cs="Times New Roman"/>
                <w:sz w:val="24"/>
                <w:szCs w:val="24"/>
                <w:shd w:val="clear" w:color="auto" w:fill="FFFFFF"/>
              </w:rPr>
              <w:t>O</w:t>
            </w:r>
          </w:p>
        </w:tc>
      </w:tr>
      <w:tr w:rsidR="00C1232A" w:rsidRPr="002512EB" w14:paraId="4BDA044F" w14:textId="79C75F1C"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1ED33458"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278BD48F"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Percentile</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3A663B74" w14:textId="77777777" w:rsidR="00C1232A" w:rsidRPr="002512EB" w:rsidRDefault="00C1232A" w:rsidP="00C408B1">
            <w:pPr>
              <w:jc w:val="center"/>
              <w:rPr>
                <w:rFonts w:ascii="Times New Roman" w:eastAsia="Malgun Gothic" w:hAnsi="Times New Roman" w:cs="Times New Roman"/>
                <w:sz w:val="24"/>
                <w:szCs w:val="24"/>
              </w:rPr>
            </w:pPr>
            <m:oMathPara>
              <m:oMath>
                <m:r>
                  <m:rPr>
                    <m:sty m:val="p"/>
                  </m:rPr>
                  <w:rPr>
                    <w:rFonts w:ascii="Cambria Math" w:hAnsi="Cambria Math" w:cs="Times New Roman"/>
                    <w:sz w:val="24"/>
                    <w:szCs w:val="24"/>
                  </w:rPr>
                  <m:t>Percentile=</m:t>
                </m:r>
                <m:d>
                  <m:dPr>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th</m:t>
                            </m:r>
                          </m:sup>
                        </m:sSup>
                        <m:r>
                          <w:rPr>
                            <w:rFonts w:ascii="Cambria Math" w:hAnsi="Cambria Math" w:cs="Times New Roman"/>
                            <w:sz w:val="24"/>
                            <w:szCs w:val="24"/>
                          </w:rPr>
                          <m:t xml:space="preserve"> percentile</m:t>
                        </m:r>
                      </m:num>
                      <m:den>
                        <m:r>
                          <w:rPr>
                            <w:rFonts w:ascii="Cambria Math" w:hAnsi="Cambria Math" w:cs="Times New Roman"/>
                            <w:sz w:val="24"/>
                            <w:szCs w:val="24"/>
                          </w:rPr>
                          <m:t>100</m:t>
                        </m:r>
                      </m:den>
                    </m:f>
                    <m:ctrlPr>
                      <w:rPr>
                        <w:rFonts w:ascii="Cambria Math" w:hAnsi="Cambria Math" w:cs="Times New Roman"/>
                        <w:i/>
                        <w:sz w:val="24"/>
                        <w:szCs w:val="24"/>
                      </w:rPr>
                    </m:ctrlPr>
                  </m:e>
                </m:d>
                <m:r>
                  <m:rPr>
                    <m:sty m:val="p"/>
                  </m:rPr>
                  <w:rPr>
                    <w:rFonts w:ascii="Cambria Math" w:eastAsia="Malgun Gothic" w:hAnsi="Cambria Math" w:cs="Times New Roman"/>
                    <w:sz w:val="24"/>
                    <w:szCs w:val="24"/>
                  </w:rPr>
                  <m:t xml:space="preserve"> X(i)</m:t>
                </m:r>
              </m:oMath>
            </m:oMathPara>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7F03B23F" w14:textId="77777777" w:rsidR="00C1232A" w:rsidRPr="002512EB" w:rsidRDefault="00C1232A" w:rsidP="00C408B1">
            <w:pPr>
              <w:spacing w:after="0"/>
              <w:jc w:val="center"/>
              <w:rPr>
                <w:rFonts w:ascii="Times New Roman" w:hAnsi="Times New Roman" w:cs="Times New Roman"/>
                <w:sz w:val="24"/>
                <w:szCs w:val="24"/>
                <w:shd w:val="clear" w:color="auto" w:fill="FFFFFF"/>
              </w:rPr>
            </w:pPr>
            <w:r w:rsidRPr="002512EB">
              <w:rPr>
                <w:rFonts w:ascii="Times New Roman" w:eastAsiaTheme="minorHAnsi" w:hAnsi="Times New Roman" w:cs="Times New Roman"/>
                <w:sz w:val="24"/>
                <w:szCs w:val="24"/>
              </w:rPr>
              <w:t>Measures intensity value at the 2.5</w:t>
            </w:r>
            <w:r w:rsidRPr="002512EB">
              <w:rPr>
                <w:rFonts w:ascii="Times New Roman" w:eastAsiaTheme="minorHAnsi" w:hAnsi="Times New Roman" w:cs="Times New Roman"/>
                <w:sz w:val="24"/>
                <w:szCs w:val="24"/>
                <w:vertAlign w:val="superscript"/>
              </w:rPr>
              <w:t>th</w:t>
            </w:r>
            <w:r w:rsidRPr="002512EB">
              <w:rPr>
                <w:rFonts w:ascii="Times New Roman" w:eastAsiaTheme="minorHAnsi" w:hAnsi="Times New Roman" w:cs="Times New Roman"/>
                <w:sz w:val="24"/>
                <w:szCs w:val="24"/>
              </w:rPr>
              <w:t>, 25</w:t>
            </w:r>
            <w:r w:rsidRPr="002512EB">
              <w:rPr>
                <w:rFonts w:ascii="Times New Roman" w:eastAsiaTheme="minorHAnsi" w:hAnsi="Times New Roman" w:cs="Times New Roman"/>
                <w:sz w:val="24"/>
                <w:szCs w:val="24"/>
                <w:vertAlign w:val="superscript"/>
              </w:rPr>
              <w:t>th</w:t>
            </w:r>
            <w:r w:rsidRPr="002512EB">
              <w:rPr>
                <w:rFonts w:ascii="Times New Roman" w:eastAsiaTheme="minorHAnsi" w:hAnsi="Times New Roman" w:cs="Times New Roman"/>
                <w:sz w:val="24"/>
                <w:szCs w:val="24"/>
              </w:rPr>
              <w:t xml:space="preserve"> ,50</w:t>
            </w:r>
            <w:r w:rsidRPr="002512EB">
              <w:rPr>
                <w:rFonts w:ascii="Times New Roman" w:eastAsiaTheme="minorHAnsi" w:hAnsi="Times New Roman" w:cs="Times New Roman"/>
                <w:sz w:val="24"/>
                <w:szCs w:val="24"/>
                <w:vertAlign w:val="superscript"/>
              </w:rPr>
              <w:t>th</w:t>
            </w:r>
            <w:r w:rsidRPr="002512EB">
              <w:rPr>
                <w:rFonts w:ascii="Times New Roman" w:eastAsiaTheme="minorHAnsi" w:hAnsi="Times New Roman" w:cs="Times New Roman"/>
                <w:sz w:val="24"/>
                <w:szCs w:val="24"/>
              </w:rPr>
              <w:t xml:space="preserve"> ,75</w:t>
            </w:r>
            <w:r w:rsidRPr="002512EB">
              <w:rPr>
                <w:rFonts w:ascii="Times New Roman" w:eastAsiaTheme="minorHAnsi" w:hAnsi="Times New Roman" w:cs="Times New Roman"/>
                <w:sz w:val="24"/>
                <w:szCs w:val="24"/>
                <w:vertAlign w:val="superscript"/>
              </w:rPr>
              <w:t>th</w:t>
            </w:r>
            <w:r w:rsidRPr="002512EB">
              <w:rPr>
                <w:rFonts w:ascii="Times New Roman" w:eastAsiaTheme="minorHAnsi" w:hAnsi="Times New Roman" w:cs="Times New Roman"/>
                <w:sz w:val="24"/>
                <w:szCs w:val="24"/>
              </w:rPr>
              <w:t>, and 97.5</w:t>
            </w:r>
            <w:r w:rsidRPr="002512EB">
              <w:rPr>
                <w:rFonts w:ascii="Times New Roman" w:eastAsiaTheme="minorHAnsi" w:hAnsi="Times New Roman" w:cs="Times New Roman"/>
                <w:sz w:val="24"/>
                <w:szCs w:val="24"/>
                <w:vertAlign w:val="superscript"/>
              </w:rPr>
              <w:t>th</w:t>
            </w:r>
            <w:r w:rsidRPr="002512EB">
              <w:rPr>
                <w:rFonts w:ascii="Times New Roman" w:eastAsiaTheme="minorHAnsi" w:hAnsi="Times New Roman" w:cs="Times New Roman"/>
                <w:sz w:val="24"/>
                <w:szCs w:val="24"/>
              </w:rPr>
              <w:t xml:space="preserve"> percentile on histogram</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7098A7E2" w14:textId="17574E9F" w:rsidR="00C1232A" w:rsidRPr="002512EB" w:rsidRDefault="00985F6B" w:rsidP="00C1232A">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50D77171" w14:textId="2B6D8CE7"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05E43A6C"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1FA1EE0B"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Entropy</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2235E74D"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Entropy</m:t>
                </m:r>
                <m: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i=1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l</m:t>
                        </m:r>
                      </m:sub>
                    </m:sSub>
                  </m:sup>
                  <m:e>
                    <m:r>
                      <w:rPr>
                        <w:rFonts w:ascii="Cambria Math" w:hAnsi="Cambria Math" w:cs="Times New Roman"/>
                        <w:sz w:val="24"/>
                        <w:szCs w:val="24"/>
                      </w:rPr>
                      <m:t>P(i)</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2</m:t>
                            </m:r>
                          </m:sub>
                        </m:sSub>
                      </m:fName>
                      <m:e>
                        <m:r>
                          <w:rPr>
                            <w:rFonts w:ascii="Cambria Math" w:hAnsi="Cambria Math" w:cs="Times New Roman"/>
                            <w:sz w:val="24"/>
                            <w:szCs w:val="24"/>
                          </w:rPr>
                          <m:t>P(i)</m:t>
                        </m:r>
                      </m:e>
                    </m:func>
                  </m:e>
                </m:nary>
              </m:oMath>
            </m:oMathPara>
          </w:p>
          <w:p w14:paraId="08F73D82"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 xml:space="preserve">Where </w:t>
            </w:r>
            <m:oMath>
              <m:r>
                <w:rPr>
                  <w:rFonts w:ascii="Cambria Math" w:hAnsi="Cambria Math" w:cs="Times New Roman"/>
                  <w:sz w:val="24"/>
                  <w:szCs w:val="24"/>
                </w:rPr>
                <m:t>P</m:t>
              </m:r>
            </m:oMath>
            <w:r w:rsidRPr="002512EB">
              <w:rPr>
                <w:rFonts w:ascii="Times New Roman" w:hAnsi="Times New Roman" w:cs="Times New Roman"/>
                <w:sz w:val="24"/>
                <w:szCs w:val="24"/>
              </w:rPr>
              <w:t xml:space="preserve"> denotes the first-order histogram with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l</m:t>
                  </m:r>
                </m:sub>
              </m:sSub>
            </m:oMath>
            <w:r w:rsidRPr="002512EB">
              <w:rPr>
                <w:rFonts w:ascii="Times New Roman" w:hAnsi="Times New Roman" w:cs="Times New Roman"/>
                <w:sz w:val="24"/>
                <w:szCs w:val="24"/>
              </w:rPr>
              <w:t xml:space="preserve"> discrete intensity levels.</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0FFF511D"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Measures irregularity of a histogram.</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24C340E1" w14:textId="0B6FE14A" w:rsidR="00C1232A" w:rsidRPr="002512EB" w:rsidRDefault="00985F6B" w:rsidP="00C1232A">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568F79F0" w14:textId="719CABBC"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7427E6D2"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39CF0046"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Uniformity</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554A4C2E"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Uniformity=</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i=1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l</m:t>
                        </m:r>
                      </m:sub>
                    </m:sSub>
                  </m:sup>
                  <m:e>
                    <m:sSup>
                      <m:sSupPr>
                        <m:ctrlPr>
                          <w:rPr>
                            <w:rFonts w:ascii="Cambria Math" w:hAnsi="Cambria Math" w:cs="Times New Roman"/>
                            <w:i/>
                            <w:sz w:val="24"/>
                            <w:szCs w:val="24"/>
                          </w:rPr>
                        </m:ctrlPr>
                      </m:sSupPr>
                      <m:e>
                        <m:r>
                          <w:rPr>
                            <w:rFonts w:ascii="Cambria Math" w:hAnsi="Cambria Math" w:cs="Times New Roman"/>
                            <w:sz w:val="24"/>
                            <w:szCs w:val="24"/>
                          </w:rPr>
                          <m:t>P(i)</m:t>
                        </m:r>
                      </m:e>
                      <m:sup>
                        <m:r>
                          <w:rPr>
                            <w:rFonts w:ascii="Cambria Math" w:hAnsi="Cambria Math" w:cs="Times New Roman"/>
                            <w:sz w:val="24"/>
                            <w:szCs w:val="24"/>
                          </w:rPr>
                          <m:t>2</m:t>
                        </m:r>
                      </m:sup>
                    </m:sSup>
                  </m:e>
                </m:nary>
              </m:oMath>
            </m:oMathPara>
          </w:p>
          <w:p w14:paraId="1E5956E1"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 xml:space="preserve">Where </w:t>
            </w:r>
            <m:oMath>
              <m:r>
                <w:rPr>
                  <w:rFonts w:ascii="Cambria Math" w:hAnsi="Cambria Math" w:cs="Times New Roman"/>
                  <w:sz w:val="24"/>
                  <w:szCs w:val="24"/>
                </w:rPr>
                <m:t>P</m:t>
              </m:r>
            </m:oMath>
            <w:r w:rsidRPr="002512EB">
              <w:rPr>
                <w:rFonts w:ascii="Times New Roman" w:hAnsi="Times New Roman" w:cs="Times New Roman"/>
                <w:sz w:val="24"/>
                <w:szCs w:val="24"/>
              </w:rPr>
              <w:t xml:space="preserve"> denotes the first-order histogram with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l</m:t>
                  </m:r>
                </m:sub>
              </m:sSub>
            </m:oMath>
            <w:r w:rsidRPr="002512EB">
              <w:rPr>
                <w:rFonts w:ascii="Times New Roman" w:hAnsi="Times New Roman" w:cs="Times New Roman"/>
                <w:sz w:val="24"/>
                <w:szCs w:val="24"/>
              </w:rPr>
              <w:t xml:space="preserve"> discrete intensity levels.</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6466CB3B"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Measures uniformity of a histogram.</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22754DC0" w14:textId="5E2277D9" w:rsidR="00C1232A" w:rsidRPr="002512EB" w:rsidRDefault="00985F6B" w:rsidP="00C1232A">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4CE0B302" w14:textId="09347B5F"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5945CE6B"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660CBDBA"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Mean value of positive pixels (MPP)</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11D78721"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MPP</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m:t>
                        </m:r>
                      </m:sub>
                    </m:sSub>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m:t>
                    </m:r>
                  </m:sub>
                  <m:sup>
                    <m:r>
                      <w:rPr>
                        <w:rFonts w:ascii="Cambria Math" w:hAnsi="Cambria Math" w:cs="Times New Roman"/>
                        <w:sz w:val="24"/>
                        <w:szCs w:val="24"/>
                      </w:rPr>
                      <m:t>N</m:t>
                    </m:r>
                  </m:sup>
                  <m:e>
                    <m:r>
                      <w:rPr>
                        <w:rFonts w:ascii="Cambria Math" w:hAnsi="Cambria Math" w:cs="Times New Roman"/>
                        <w:sz w:val="24"/>
                        <w:szCs w:val="24"/>
                      </w:rPr>
                      <m:t>X(i)</m:t>
                    </m:r>
                  </m:e>
                </m:nary>
              </m:oMath>
            </m:oMathPara>
          </w:p>
          <w:p w14:paraId="1467A873"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m:t>
                  </m:r>
                </m:sub>
              </m:sSub>
            </m:oMath>
            <w:r w:rsidRPr="002512EB">
              <w:rPr>
                <w:rFonts w:ascii="Times New Roman" w:hAnsi="Times New Roman" w:cs="Times New Roman"/>
                <w:sz w:val="24"/>
                <w:szCs w:val="24"/>
              </w:rPr>
              <w:t xml:space="preserve"> denotes the total number of positive gray level pixels in </w:t>
            </w:r>
            <m:oMath>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i</m:t>
                  </m:r>
                </m:e>
              </m:d>
            </m:oMath>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67B604BD"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Measures average positive histogram value.</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3D6D9CF7" w14:textId="526308FE" w:rsidR="00C1232A" w:rsidRPr="002512EB" w:rsidRDefault="000131E1" w:rsidP="00C1232A">
            <w:pPr>
              <w:spacing w:after="0"/>
              <w:jc w:val="center"/>
              <w:rPr>
                <w:rFonts w:ascii="Times New Roman" w:eastAsiaTheme="minorHAnsi" w:hAnsi="Times New Roman" w:cs="Times New Roman"/>
                <w:sz w:val="24"/>
                <w:szCs w:val="24"/>
              </w:rPr>
            </w:pPr>
            <w:r>
              <w:rPr>
                <w:rFonts w:ascii="Times New Roman" w:hAnsi="Times New Roman" w:cs="Times New Roman"/>
                <w:sz w:val="24"/>
                <w:szCs w:val="24"/>
                <w:shd w:val="clear" w:color="auto" w:fill="FFFFFF"/>
              </w:rPr>
              <w:t>X</w:t>
            </w:r>
          </w:p>
        </w:tc>
      </w:tr>
      <w:tr w:rsidR="00C1232A" w:rsidRPr="002512EB" w14:paraId="53B01AF8" w14:textId="312B8513" w:rsidTr="007941DB">
        <w:tc>
          <w:tcPr>
            <w:tcW w:w="606" w:type="pct"/>
            <w:vMerge/>
            <w:tcBorders>
              <w:top w:val="single" w:sz="12" w:space="0" w:color="D0CECE" w:themeColor="background2" w:themeShade="E6"/>
              <w:bottom w:val="single" w:sz="12" w:space="0" w:color="auto"/>
              <w:right w:val="single" w:sz="12" w:space="0" w:color="D0CECE" w:themeColor="background2" w:themeShade="E6"/>
            </w:tcBorders>
            <w:vAlign w:val="center"/>
            <w:hideMark/>
          </w:tcPr>
          <w:p w14:paraId="6340203A"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auto"/>
              <w:right w:val="single" w:sz="12" w:space="0" w:color="D0CECE" w:themeColor="background2" w:themeShade="E6"/>
            </w:tcBorders>
            <w:vAlign w:val="center"/>
            <w:hideMark/>
          </w:tcPr>
          <w:p w14:paraId="2E213C5E"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Uniformity value of positive pixels (UPP)</w:t>
            </w:r>
          </w:p>
        </w:tc>
        <w:tc>
          <w:tcPr>
            <w:tcW w:w="1780" w:type="pct"/>
            <w:tcBorders>
              <w:top w:val="single" w:sz="12" w:space="0" w:color="D0CECE" w:themeColor="background2" w:themeShade="E6"/>
              <w:left w:val="single" w:sz="12" w:space="0" w:color="D0CECE" w:themeColor="background2" w:themeShade="E6"/>
              <w:bottom w:val="single" w:sz="12" w:space="0" w:color="auto"/>
              <w:right w:val="single" w:sz="12" w:space="0" w:color="D0CECE" w:themeColor="background2" w:themeShade="E6"/>
            </w:tcBorders>
            <w:vAlign w:val="center"/>
            <w:hideMark/>
          </w:tcPr>
          <w:p w14:paraId="4C15C02F"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UPP=</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i=1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l</m:t>
                        </m:r>
                      </m:sub>
                    </m:sSub>
                  </m:sup>
                  <m:e>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P(i)</m:t>
                            </m:r>
                          </m:e>
                        </m:d>
                      </m:e>
                      <m:sup>
                        <m:r>
                          <w:rPr>
                            <w:rFonts w:ascii="Cambria Math" w:hAnsi="Cambria Math" w:cs="Times New Roman"/>
                            <w:sz w:val="24"/>
                            <w:szCs w:val="24"/>
                          </w:rPr>
                          <m:t>2</m:t>
                        </m:r>
                      </m:sup>
                    </m:sSup>
                  </m:e>
                </m:nary>
              </m:oMath>
            </m:oMathPara>
          </w:p>
          <w:p w14:paraId="797AA356"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 xml:space="preserve">Where </w:t>
            </w:r>
            <m:oMath>
              <m:r>
                <w:rPr>
                  <w:rFonts w:ascii="Cambria Math" w:hAnsi="Cambria Math" w:cs="Times New Roman"/>
                  <w:sz w:val="24"/>
                  <w:szCs w:val="24"/>
                </w:rPr>
                <m:t>P</m:t>
              </m:r>
            </m:oMath>
            <w:r w:rsidRPr="002512EB">
              <w:rPr>
                <w:rFonts w:ascii="Times New Roman" w:hAnsi="Times New Roman" w:cs="Times New Roman"/>
                <w:sz w:val="24"/>
                <w:szCs w:val="24"/>
              </w:rPr>
              <w:t xml:space="preserve"> denotes the first-order histogram with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l</m:t>
                  </m:r>
                </m:sub>
              </m:sSub>
            </m:oMath>
            <w:r w:rsidRPr="002512EB">
              <w:rPr>
                <w:rFonts w:ascii="Times New Roman" w:hAnsi="Times New Roman" w:cs="Times New Roman"/>
                <w:sz w:val="24"/>
                <w:szCs w:val="24"/>
              </w:rPr>
              <w:t xml:space="preserve"> discrete intensity levels.</w:t>
            </w:r>
          </w:p>
        </w:tc>
        <w:tc>
          <w:tcPr>
            <w:tcW w:w="808" w:type="pct"/>
            <w:tcBorders>
              <w:top w:val="single" w:sz="12" w:space="0" w:color="D0CECE" w:themeColor="background2" w:themeShade="E6"/>
              <w:left w:val="single" w:sz="12" w:space="0" w:color="D0CECE" w:themeColor="background2" w:themeShade="E6"/>
              <w:bottom w:val="single" w:sz="12" w:space="0" w:color="auto"/>
              <w:right w:val="single" w:sz="12" w:space="0" w:color="D0CECE" w:themeColor="background2" w:themeShade="E6"/>
            </w:tcBorders>
            <w:vAlign w:val="center"/>
            <w:hideMark/>
          </w:tcPr>
          <w:p w14:paraId="70D91965"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Measures uniformity of positive histogram value.</w:t>
            </w:r>
          </w:p>
        </w:tc>
        <w:tc>
          <w:tcPr>
            <w:tcW w:w="807" w:type="pct"/>
            <w:tcBorders>
              <w:top w:val="single" w:sz="12" w:space="0" w:color="D0CECE" w:themeColor="background2" w:themeShade="E6"/>
              <w:left w:val="single" w:sz="12" w:space="0" w:color="D0CECE" w:themeColor="background2" w:themeShade="E6"/>
              <w:bottom w:val="single" w:sz="12" w:space="0" w:color="auto"/>
            </w:tcBorders>
            <w:vAlign w:val="center"/>
          </w:tcPr>
          <w:p w14:paraId="6D9CFF78" w14:textId="3C5CEC30" w:rsidR="00C1232A" w:rsidRPr="002512EB" w:rsidRDefault="000131E1" w:rsidP="00C1232A">
            <w:pPr>
              <w:spacing w:after="0"/>
              <w:jc w:val="center"/>
              <w:rPr>
                <w:rFonts w:ascii="Times New Roman" w:eastAsiaTheme="minorHAnsi" w:hAnsi="Times New Roman" w:cs="Times New Roman"/>
                <w:sz w:val="24"/>
                <w:szCs w:val="24"/>
              </w:rPr>
            </w:pPr>
            <w:r>
              <w:rPr>
                <w:rFonts w:ascii="Times New Roman" w:hAnsi="Times New Roman" w:cs="Times New Roman"/>
                <w:sz w:val="24"/>
                <w:szCs w:val="24"/>
                <w:shd w:val="clear" w:color="auto" w:fill="FFFFFF"/>
              </w:rPr>
              <w:t>X</w:t>
            </w:r>
          </w:p>
        </w:tc>
      </w:tr>
      <w:tr w:rsidR="00C1232A" w:rsidRPr="002512EB" w14:paraId="3E8814E5" w14:textId="3B018911" w:rsidTr="007941DB">
        <w:tc>
          <w:tcPr>
            <w:tcW w:w="606" w:type="pct"/>
            <w:vMerge w:val="restart"/>
            <w:tcBorders>
              <w:top w:val="single" w:sz="12" w:space="0" w:color="auto"/>
              <w:bottom w:val="single" w:sz="12" w:space="0" w:color="D0CECE" w:themeColor="background2" w:themeShade="E6"/>
              <w:right w:val="single" w:sz="12" w:space="0" w:color="D0CECE" w:themeColor="background2" w:themeShade="E6"/>
            </w:tcBorders>
            <w:vAlign w:val="center"/>
            <w:hideMark/>
          </w:tcPr>
          <w:p w14:paraId="26078FDC" w14:textId="1920F258" w:rsidR="00C1232A" w:rsidRPr="002512EB" w:rsidRDefault="00C1232A" w:rsidP="00C408B1">
            <w:pPr>
              <w:spacing w:after="0"/>
              <w:jc w:val="center"/>
              <w:rPr>
                <w:rFonts w:ascii="Times New Roman" w:hAnsi="Times New Roman" w:cs="Times New Roman"/>
                <w:b/>
                <w:sz w:val="24"/>
                <w:szCs w:val="24"/>
              </w:rPr>
            </w:pPr>
            <w:r w:rsidRPr="002512EB">
              <w:rPr>
                <w:rFonts w:ascii="Times New Roman" w:hAnsi="Times New Roman" w:cs="Times New Roman"/>
                <w:b/>
                <w:sz w:val="24"/>
                <w:szCs w:val="24"/>
              </w:rPr>
              <w:t xml:space="preserve">Shape- and size-based features </w:t>
            </w:r>
            <w:r w:rsidRPr="002512EB">
              <w:rPr>
                <w:rFonts w:ascii="Times New Roman" w:hAnsi="Times New Roman" w:cs="Times New Roman"/>
                <w:b/>
                <w:sz w:val="24"/>
                <w:szCs w:val="24"/>
              </w:rPr>
              <w:fldChar w:fldCharType="begin" w:fldLock="1"/>
            </w:r>
            <w:r w:rsidR="000131E1">
              <w:rPr>
                <w:rFonts w:ascii="Times New Roman" w:hAnsi="Times New Roman" w:cs="Times New Roman"/>
                <w:b/>
                <w:sz w:val="24"/>
                <w:szCs w:val="24"/>
              </w:rPr>
              <w:instrText>ADDIN CSL_CITATION { "citationItems" : [ { "id" : "ITEM-1", "itemData" : { "DOI" : "10.1038/ncomms5006", "ISBN" : "2041-1723 (Electronic)\\r2041-1723 (Linking)", "ISSN" : "2041-1723", "PMID" : "24892406", "abstract" : "Human cancers exhibit strong phenotypic differences that can be visualized noninvasively by medical imaging. Radiomics refers to the comprehensive quantification of tumour phenotypes by applying a large number of quantitative image features. Here we present a radiomic analysis of 440 features quantifying tumour image intensity, shape and texture, which are extracted from computed tomography data of 1,019 patients with lung or head-and-neck cancer. We find that a large number of radiomic features have prognostic power in independent data sets of lung and head-and-neck cancer patients, many of which were not identified as significant before. Radiogenomics analysis reveals that a prognostic radiomic signature, capturing intratumour heterogeneity, is associated with underlying gene-expression patterns. These data suggest that radiomics identifies a general prognostic phenotype existing in both lung and head-and-neck cancer. This may have a clinical impact as imaging is routinely used in clinical practice, providing an unprecedented opportunity to improve decision-support in cancer treatment at low cost.", "author" : [ { "dropping-particle" : "", "family" : "Aerts", "given" : "H J", "non-dropping-particle" : "", "parse-names" : false, "suffix" : "" }, { "dropping-particle" : "", "family" : "Velazquez", "given" : "E R", "non-dropping-particle" : "", "parse-names" : false, "suffix" : "" }, { "dropping-particle" : "", "family" : "Leijenaar", "given" : "R T", "non-dropping-particle" : "", "parse-names" : false, "suffix" : "" }, { "dropping-particle" : "", "family" : "Parmar", "given" : "C", "non-dropping-particle" : "", "parse-names" : false, "suffix" : "" }, { "dropping-particle" : "", "family" : "Grossmann", "given" : "P", "non-dropping-particle" : "", "parse-names" : false, "suffix" : "" }, { "dropping-particle" : "", "family" : "Carvalho", "given" : "S", "non-dropping-particle" : "", "parse-names" : false, "suffix" : "" }, { "dropping-particle" : "", "family" : "Bussink", "given" : "J", "non-dropping-particle" : "", "parse-names" : false, "suffix" : "" }, { "dropping-particle" : "", "family" : "Monshouwer", "given" : "R", "non-dropping-particle" : "", "parse-names" : false, "suffix" : "" }, { "dropping-particle" : "", "family" : "Haibe-Kains", "given" : "B", "non-dropping-particle" : "", "parse-names" : false, "suffix" : "" }, { "dropping-particle" : "", "family" : "Rietveld", "given" : "D", "non-dropping-particle" : "", "parse-names" : false, "suffix" : "" }, { "dropping-particle" : "", "family" : "Hoebers", "given" : "F", "non-dropping-particle" : "", "parse-names" : false, "suffix" : "" }, { "dropping-particle" : "", "family" : "Rietbergen", "given" : "M M", "non-dropping-particle" : "", "parse-names" : false, "suffix" : "" }, { "dropping-particle" : "", "family" : "Leemans", "given" : "C R", "non-dropping-particle" : "", "parse-names" : false, "suffix" : "" }, { "dropping-particle" : "", "family" : "Dekker", "given" : "a", "non-dropping-particle" : "", "parse-names" : false, "suffix" : "" }, { "dropping-particle" : "", "family" : "Quackenbush", "given" : "J", "non-dropping-particle" : "", "parse-names" : false, "suffix" : "" }, { "dropping-particle" : "", "family" : "Gillies", "given" : "R J", "non-dropping-particle" : "", "parse-names" : false, "suffix" : "" }, { "dropping-particle" : "", "family" : "Lambin", "given" : "P", "non-dropping-particle" : "", "parse-names" : false, "suffix" : "" } ], "container-title" : "Nat Commun", "id" : "ITEM-1", "issued" : { "date-parts" : [ [ "2014" ] ] }, "page" : "4006", "title" : "Decoding tumour phenotype by noninvasive imaging using a quantitative radiomics approach", "type" : "article-journal", "volume" : "5" }, "uris" : [ "http://www.mendeley.com/documents/?uuid=91e78ca7-57e5-498b-a578-c000cffef616" ] }, { "id" : "ITEM-2", "itemData" : { "DOI" : "10.1038/srep33860", "ISBN" : "2045-2322", "ISSN" : "20452322", "PMID" : "27645803", "abstract" : "Medical imaging plays a fundamental role in oncology and drug development, by providing a non-invasive method to visualize tumor phenotype. Radiomics can quantify this phenotype comprehensively by applying image-characterization algorithms, and may provide important information beyond tumor size or burden. In this study, we investigated if radiomics can identify a gefitinib response-phenotype, studying high-resolution computed-tomography (CT) imaging of forty-seven patients with early-stage non-small cell lung cancer before and after three weeks of therapy. On the baseline-scan, radiomic-feature Laws-Energy was significantly predictive for EGFR-mutation status (AUC = 0.67, p = 0.03), while volume (AUC = 0.59, p = 0.27) and diameter (AUC = 0.56, p = 0.46) were not. Although no features were predictive on the post-treatment scan (p &gt; 0.08), the change in features between the two scans was strongly predictive (significant feature AUC-range = 0.74-0.91). A technical validation revealed that the associated features were also highly stable for test-retest (mean \u00b1 std: ICC = 0.96 \u00b1 0.06). This pilot study shows that radiomic data before treatment is able to predict mutation status and associated gefitinib response non-invasively, demonstrating the potential of radiomics-based phenotyping to improve the stratification and response assessment between tyrosine kinase inhibitors (TKIs) sensitive and resistant patient populations.", "author" : [ { "dropping-particle" : "", "family" : "Aerts", "given" : "Hugo J.W.L.", "non-dropping-particle" : "", "parse-names" : false, "suffix" : "" }, { "dropping-particle" : "", "family" : "Grossmann", "given" : "Patrick", "non-dropping-particle" : "", "parse-names" : false, "suffix" : "" }, { "dropping-particle" : "", "family" : "Tan", "given" : "Yongqiang", "non-dropping-particle" : "", "parse-names" : false, "suffix" : "" }, { "dropping-particle" : "", "family" : "Oxnard", "given" : "Geoffrey G.", "non-dropping-particle" : "", "parse-names" : false, "suffix" : "" }, { "dropping-particle" : "", "family" : "Rizvi", "given" : "Naiyer", "non-dropping-particle" : "", "parse-names" : false, "suffix" : "" }, { "dropping-particle" : "", "family" : "Schwartz", "given" : "Lawrence H.", "non-dropping-particle" : "", "parse-names" : false, "suffix" : "" }, { "dropping-particle" : "", "family" : "Zhao", "given" : "Binsheng", "non-dropping-particle" : "", "parse-names" : false, "suffix" : "" } ], "container-title" : "Scientific Reports", "id" : "ITEM-2", "issue" : "September", "issued" : { "date-parts" : [ [ "2016" ] ] }, "publisher" : "Nature Publishing Group", "title" : "Defining a Radiomic Response Phenotype: A Pilot Study using targeted therapy in NSCLC", "type" : "article-journal", "volume" : "6" }, "uris" : [ "http://www.mendeley.com/documents/?uuid=acae8c78-04bf-46cd-a595-37fe2f8323bd" ] } ], "mendeley" : { "formattedCitation" : "[3,4]", "plainTextFormattedCitation" : "[3,4]", "previouslyFormattedCitation" : "[3,4]" }, "properties" : {  }, "schema" : "https://github.com/citation-style-language/schema/raw/master/csl-citation.json" }</w:instrText>
            </w:r>
            <w:r w:rsidRPr="002512EB">
              <w:rPr>
                <w:rFonts w:ascii="Times New Roman" w:hAnsi="Times New Roman" w:cs="Times New Roman"/>
                <w:b/>
                <w:sz w:val="24"/>
                <w:szCs w:val="24"/>
              </w:rPr>
              <w:fldChar w:fldCharType="separate"/>
            </w:r>
            <w:r w:rsidR="007A091D" w:rsidRPr="002512EB">
              <w:rPr>
                <w:rFonts w:ascii="Times New Roman" w:hAnsi="Times New Roman" w:cs="Times New Roman"/>
                <w:noProof/>
                <w:sz w:val="24"/>
                <w:szCs w:val="24"/>
              </w:rPr>
              <w:t>[3,4]</w:t>
            </w:r>
            <w:r w:rsidRPr="002512EB">
              <w:rPr>
                <w:rFonts w:ascii="Times New Roman" w:hAnsi="Times New Roman" w:cs="Times New Roman"/>
                <w:b/>
                <w:sz w:val="24"/>
                <w:szCs w:val="24"/>
              </w:rPr>
              <w:fldChar w:fldCharType="end"/>
            </w:r>
          </w:p>
        </w:tc>
        <w:tc>
          <w:tcPr>
            <w:tcW w:w="999" w:type="pct"/>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0B26B6C1"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Compactness</w:t>
            </w:r>
          </w:p>
        </w:tc>
        <w:tc>
          <w:tcPr>
            <w:tcW w:w="1780" w:type="pct"/>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673DB6B2"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Compactness=</m:t>
                </m:r>
                <m:f>
                  <m:fPr>
                    <m:ctrlPr>
                      <w:rPr>
                        <w:rFonts w:ascii="Cambria Math" w:hAnsi="Cambria Math" w:cs="Times New Roman"/>
                        <w:sz w:val="24"/>
                        <w:szCs w:val="24"/>
                      </w:rPr>
                    </m:ctrlPr>
                  </m:fPr>
                  <m:num>
                    <m:r>
                      <w:rPr>
                        <w:rFonts w:ascii="Cambria Math" w:hAnsi="Cambria Math" w:cs="Times New Roman"/>
                        <w:sz w:val="24"/>
                        <w:szCs w:val="24"/>
                      </w:rPr>
                      <m:t>V</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π</m:t>
                        </m:r>
                      </m:e>
                    </m:rad>
                    <m:sSup>
                      <m:sSupPr>
                        <m:ctrlPr>
                          <w:rPr>
                            <w:rFonts w:ascii="Cambria Math" w:hAnsi="Cambria Math" w:cs="Times New Roman"/>
                            <w:i/>
                            <w:sz w:val="24"/>
                            <w:szCs w:val="24"/>
                          </w:rPr>
                        </m:ctrlPr>
                      </m:sSupPr>
                      <m:e>
                        <m:r>
                          <w:rPr>
                            <w:rFonts w:ascii="Cambria Math" w:hAnsi="Cambria Math" w:cs="Times New Roman"/>
                            <w:sz w:val="24"/>
                            <w:szCs w:val="24"/>
                          </w:rPr>
                          <m:t>A</m:t>
                        </m:r>
                      </m:e>
                      <m:sup>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sup>
                    </m:sSup>
                  </m:den>
                </m:f>
              </m:oMath>
            </m:oMathPara>
          </w:p>
          <w:p w14:paraId="4596A76D"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Where</w:t>
            </w:r>
            <m:oMath>
              <m:r>
                <w:rPr>
                  <w:rFonts w:ascii="Cambria Math" w:hAnsi="Cambria Math" w:cs="Times New Roman"/>
                  <w:sz w:val="24"/>
                  <w:szCs w:val="24"/>
                </w:rPr>
                <m:t xml:space="preserve">  V</m:t>
              </m:r>
            </m:oMath>
            <w:r w:rsidRPr="002512EB">
              <w:rPr>
                <w:rFonts w:ascii="Times New Roman" w:hAnsi="Times New Roman" w:cs="Times New Roman"/>
                <w:sz w:val="24"/>
                <w:szCs w:val="24"/>
              </w:rPr>
              <w:t xml:space="preserve"> denotes the volume, and </w:t>
            </w:r>
            <m:oMath>
              <m:r>
                <w:rPr>
                  <w:rFonts w:ascii="Cambria Math" w:hAnsi="Cambria Math" w:cs="Times New Roman"/>
                  <w:sz w:val="24"/>
                  <w:szCs w:val="24"/>
                </w:rPr>
                <m:t>A</m:t>
              </m:r>
            </m:oMath>
            <w:r w:rsidRPr="002512EB">
              <w:rPr>
                <w:rFonts w:ascii="Times New Roman" w:hAnsi="Times New Roman" w:cs="Times New Roman"/>
                <w:sz w:val="24"/>
                <w:szCs w:val="24"/>
              </w:rPr>
              <w:t xml:space="preserve"> denotes the surface area of the volume of interest (VOI)</w:t>
            </w:r>
          </w:p>
        </w:tc>
        <w:tc>
          <w:tcPr>
            <w:tcW w:w="808" w:type="pct"/>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3FA1D57E"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Quantifies how close an object is to the smoothest shape, the circle</w:t>
            </w:r>
          </w:p>
        </w:tc>
        <w:tc>
          <w:tcPr>
            <w:tcW w:w="807" w:type="pct"/>
            <w:tcBorders>
              <w:top w:val="single" w:sz="12" w:space="0" w:color="auto"/>
              <w:left w:val="single" w:sz="12" w:space="0" w:color="D0CECE" w:themeColor="background2" w:themeShade="E6"/>
              <w:bottom w:val="single" w:sz="12" w:space="0" w:color="D0CECE" w:themeColor="background2" w:themeShade="E6"/>
            </w:tcBorders>
            <w:vAlign w:val="center"/>
          </w:tcPr>
          <w:p w14:paraId="44F42F5C" w14:textId="5CB8E693" w:rsidR="00C1232A" w:rsidRPr="002512EB" w:rsidRDefault="00985F6B" w:rsidP="00C1232A">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40DB9490" w14:textId="66C9C29F"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05967208"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77A15267"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Surface area</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02E32DC9"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SA=</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e>
                    </m:d>
                  </m:e>
                </m:nary>
              </m:oMath>
            </m:oMathPara>
          </w:p>
          <w:p w14:paraId="60602EF1"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 xml:space="preserve">Where </w:t>
            </w:r>
            <m:oMath>
              <m:r>
                <w:rPr>
                  <w:rFonts w:ascii="Cambria Math" w:hAnsi="Cambria Math" w:cs="Times New Roman"/>
                  <w:sz w:val="24"/>
                  <w:szCs w:val="24"/>
                </w:rPr>
                <m:t>N</m:t>
              </m:r>
            </m:oMath>
            <w:r w:rsidRPr="002512EB">
              <w:rPr>
                <w:rFonts w:ascii="Times New Roman" w:hAnsi="Times New Roman" w:cs="Times New Roman"/>
                <w:sz w:val="24"/>
                <w:szCs w:val="24"/>
              </w:rPr>
              <w:t xml:space="preserve"> is the total number of triangles (coved surface area), and </w:t>
            </w:r>
            <m:oMath>
              <m:r>
                <w:rPr>
                  <w:rFonts w:ascii="Cambria Math" w:hAnsi="Cambria Math" w:cs="Times New Roman"/>
                  <w:sz w:val="24"/>
                  <w:szCs w:val="24"/>
                </w:rPr>
                <m:t>a,b, c</m:t>
              </m:r>
            </m:oMath>
            <w:r w:rsidRPr="002512EB">
              <w:rPr>
                <w:rFonts w:ascii="Times New Roman" w:hAnsi="Times New Roman" w:cs="Times New Roman"/>
                <w:sz w:val="24"/>
                <w:szCs w:val="24"/>
              </w:rPr>
              <w:t xml:space="preserve"> are edge vectors</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64F5B2DC"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 xml:space="preserve">The surface area of the ROI </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653C44AC" w14:textId="3C726F2B" w:rsidR="00C1232A" w:rsidRPr="002512EB" w:rsidRDefault="00985F6B" w:rsidP="00C1232A">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29F9C128" w14:textId="54235E70" w:rsidTr="007941DB">
        <w:trPr>
          <w:trHeight w:val="699"/>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42DF2EB4"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070F99CB"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Convexity</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7C8BB185"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Convexity</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V</m:t>
                    </m:r>
                  </m:num>
                  <m:den>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hint="eastAsia"/>
                            <w:sz w:val="24"/>
                            <w:szCs w:val="24"/>
                          </w:rPr>
                          <m:t>'</m:t>
                        </m:r>
                      </m:sup>
                    </m:sSup>
                  </m:den>
                </m:f>
              </m:oMath>
            </m:oMathPara>
          </w:p>
          <w:p w14:paraId="1626450A"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 xml:space="preserve">Where </w:t>
            </w:r>
            <m:oMath>
              <m:r>
                <w:rPr>
                  <w:rFonts w:ascii="Cambria Math" w:hAnsi="Cambria Math" w:cs="Times New Roman"/>
                  <w:sz w:val="24"/>
                  <w:szCs w:val="24"/>
                </w:rPr>
                <m:t>V</m:t>
              </m:r>
            </m:oMath>
            <w:r w:rsidRPr="002512EB">
              <w:rPr>
                <w:rFonts w:ascii="Times New Roman" w:hAnsi="Times New Roman" w:cs="Times New Roman"/>
                <w:sz w:val="24"/>
                <w:szCs w:val="24"/>
              </w:rPr>
              <w:t xml:space="preserve"> denotes tumor volume, and </w:t>
            </w:r>
            <m:oMath>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m:t>
                  </m:r>
                </m:sup>
              </m:sSup>
            </m:oMath>
            <w:r w:rsidRPr="002512EB">
              <w:rPr>
                <w:rFonts w:ascii="Times New Roman" w:hAnsi="Times New Roman" w:cs="Times New Roman"/>
                <w:sz w:val="24"/>
                <w:szCs w:val="24"/>
              </w:rPr>
              <w:t xml:space="preserve"> denotes convex hull volume</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5333EB6" w14:textId="77777777" w:rsidR="00C1232A" w:rsidRPr="002512EB" w:rsidRDefault="00C1232A" w:rsidP="00C408B1">
            <w:pPr>
              <w:wordWrap/>
              <w:adjustRightInd w:val="0"/>
              <w:spacing w:after="0"/>
              <w:jc w:val="center"/>
              <w:rPr>
                <w:rFonts w:ascii="Times New Roman" w:eastAsiaTheme="minorHAnsi" w:hAnsi="Times New Roman" w:cs="Times New Roman"/>
                <w:sz w:val="24"/>
                <w:szCs w:val="24"/>
              </w:rPr>
            </w:pPr>
            <w:r w:rsidRPr="002512EB">
              <w:rPr>
                <w:rFonts w:ascii="Times New Roman" w:hAnsi="Times New Roman" w:cs="Times New Roman"/>
                <w:kern w:val="0"/>
                <w:sz w:val="24"/>
                <w:szCs w:val="24"/>
              </w:rPr>
              <w:t>Measures ratio of the ROI volume contained within the tumor to the calculated convex hull volume</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6BEAD45D" w14:textId="0D1F8F54" w:rsidR="00C1232A" w:rsidRPr="002512EB" w:rsidRDefault="00985F6B" w:rsidP="00C1232A">
            <w:pPr>
              <w:wordWrap/>
              <w:adjustRightInd w:val="0"/>
              <w:spacing w:after="0"/>
              <w:jc w:val="center"/>
              <w:rPr>
                <w:rFonts w:ascii="Times New Roman" w:hAnsi="Times New Roman" w:cs="Times New Roman"/>
                <w:kern w:val="0"/>
                <w:sz w:val="24"/>
                <w:szCs w:val="24"/>
              </w:rPr>
            </w:pPr>
            <w:r w:rsidRPr="002512EB">
              <w:rPr>
                <w:rFonts w:ascii="Times New Roman" w:hAnsi="Times New Roman" w:cs="Times New Roman"/>
                <w:sz w:val="24"/>
                <w:szCs w:val="24"/>
                <w:shd w:val="clear" w:color="auto" w:fill="FFFFFF"/>
              </w:rPr>
              <w:t>O</w:t>
            </w:r>
          </w:p>
        </w:tc>
      </w:tr>
      <w:tr w:rsidR="00C1232A" w:rsidRPr="002512EB" w14:paraId="16C0C551" w14:textId="2AE1E048"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6D73EABA"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1300E18D"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Sphericity</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23D99AFE" w14:textId="77777777" w:rsidR="00C1232A" w:rsidRPr="002512EB" w:rsidRDefault="00C1232A" w:rsidP="00C408B1">
            <w:pPr>
              <w:jc w:val="center"/>
              <w:rPr>
                <w:rFonts w:ascii="Times New Roman" w:hAnsi="Times New Roman" w:cs="Times New Roman"/>
                <w:sz w:val="24"/>
                <w:szCs w:val="24"/>
              </w:rPr>
            </w:pPr>
            <m:oMathPara>
              <m:oMath>
                <m:r>
                  <m:rPr>
                    <m:sty m:val="p"/>
                  </m:rPr>
                  <w:rPr>
                    <w:rFonts w:ascii="Cambria Math" w:hAnsi="Cambria Math" w:cs="Times New Roman"/>
                    <w:sz w:val="24"/>
                    <w:szCs w:val="24"/>
                  </w:rPr>
                  <m:t>Sphericity=</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π</m:t>
                        </m:r>
                      </m:e>
                      <m:sup>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(6V)</m:t>
                        </m:r>
                      </m:e>
                      <m:sup>
                        <m:f>
                          <m:fPr>
                            <m:ctrlPr>
                              <w:rPr>
                                <w:rFonts w:ascii="Cambria Math" w:hAnsi="Cambria Math" w:cs="Times New Roman"/>
                                <w:sz w:val="24"/>
                                <w:szCs w:val="24"/>
                              </w:rPr>
                            </m:ctrlPr>
                          </m:fPr>
                          <m:num>
                            <m:r>
                              <w:rPr>
                                <w:rFonts w:ascii="Cambria Math" w:hAnsi="Cambria Math" w:cs="Times New Roman"/>
                                <w:sz w:val="24"/>
                                <w:szCs w:val="24"/>
                              </w:rPr>
                              <m:t>2</m:t>
                            </m:r>
                          </m:num>
                          <m:den>
                            <m:r>
                              <m:rPr>
                                <m:sty m:val="p"/>
                              </m:rPr>
                              <w:rPr>
                                <w:rFonts w:ascii="Cambria Math" w:hAnsi="Cambria Math" w:cs="Times New Roman"/>
                                <w:sz w:val="24"/>
                                <w:szCs w:val="24"/>
                              </w:rPr>
                              <m:t>3</m:t>
                            </m:r>
                          </m:den>
                        </m:f>
                      </m:sup>
                    </m:sSup>
                  </m:num>
                  <m:den>
                    <m:r>
                      <m:rPr>
                        <m:sty m:val="p"/>
                      </m:rPr>
                      <w:rPr>
                        <w:rFonts w:ascii="Cambria Math" w:hAnsi="Cambria Math" w:cs="Times New Roman"/>
                        <w:sz w:val="24"/>
                        <w:szCs w:val="24"/>
                      </w:rPr>
                      <m:t>A</m:t>
                    </m:r>
                  </m:den>
                </m:f>
              </m:oMath>
            </m:oMathPara>
          </w:p>
          <w:p w14:paraId="6E1BC1A9"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 xml:space="preserve">Where </w:t>
            </w:r>
            <m:oMath>
              <m:r>
                <w:rPr>
                  <w:rFonts w:ascii="Cambria Math" w:hAnsi="Cambria Math" w:cs="Times New Roman"/>
                  <w:sz w:val="24"/>
                  <w:szCs w:val="24"/>
                </w:rPr>
                <m:t>A</m:t>
              </m:r>
            </m:oMath>
            <w:r w:rsidRPr="002512EB">
              <w:rPr>
                <w:rFonts w:ascii="Times New Roman" w:hAnsi="Times New Roman" w:cs="Times New Roman"/>
                <w:sz w:val="24"/>
                <w:szCs w:val="24"/>
              </w:rPr>
              <w:t xml:space="preserve"> denotes area, and </w:t>
            </w:r>
            <m:oMath>
              <m:r>
                <w:rPr>
                  <w:rFonts w:ascii="Cambria Math" w:hAnsi="Cambria Math" w:cs="Times New Roman"/>
                  <w:sz w:val="24"/>
                  <w:szCs w:val="24"/>
                </w:rPr>
                <m:t>V</m:t>
              </m:r>
            </m:oMath>
            <w:r w:rsidRPr="002512EB">
              <w:rPr>
                <w:rFonts w:ascii="Times New Roman" w:hAnsi="Times New Roman" w:cs="Times New Roman"/>
                <w:sz w:val="24"/>
                <w:szCs w:val="24"/>
              </w:rPr>
              <w:t xml:space="preserve"> denotes tumor volume</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39E163DC"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Measures of the roundness of the ROI</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36660498" w14:textId="0ECA40AB" w:rsidR="00C1232A" w:rsidRPr="002512EB" w:rsidRDefault="00985F6B" w:rsidP="00C1232A">
            <w:pPr>
              <w:spacing w:after="0"/>
              <w:jc w:val="center"/>
              <w:rPr>
                <w:rFonts w:ascii="Times New Roman" w:hAnsi="Times New Roman" w:cs="Times New Roman"/>
                <w:sz w:val="24"/>
                <w:szCs w:val="24"/>
                <w:shd w:val="clear" w:color="auto" w:fill="FFFFFF"/>
              </w:rPr>
            </w:pPr>
            <w:r w:rsidRPr="002512EB">
              <w:rPr>
                <w:rFonts w:ascii="Times New Roman" w:hAnsi="Times New Roman" w:cs="Times New Roman"/>
                <w:sz w:val="24"/>
                <w:szCs w:val="24"/>
                <w:shd w:val="clear" w:color="auto" w:fill="FFFFFF"/>
              </w:rPr>
              <w:t>O</w:t>
            </w:r>
          </w:p>
        </w:tc>
      </w:tr>
      <w:tr w:rsidR="00C1232A" w:rsidRPr="002512EB" w14:paraId="1EA5DC63" w14:textId="02CB1E47"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7C5E7875"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4F401E02"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Spherical disproportion</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69CC1627"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Spherical disproportion=</m:t>
                </m:r>
                <m:f>
                  <m:fPr>
                    <m:ctrlPr>
                      <w:rPr>
                        <w:rFonts w:ascii="Cambria Math" w:hAnsi="Cambria Math" w:cs="Times New Roman"/>
                        <w:sz w:val="24"/>
                        <w:szCs w:val="24"/>
                      </w:rPr>
                    </m:ctrlPr>
                  </m:fPr>
                  <m:num>
                    <m:r>
                      <w:rPr>
                        <w:rFonts w:ascii="Cambria Math" w:hAnsi="Cambria Math" w:cs="Times New Roman"/>
                        <w:sz w:val="24"/>
                        <w:szCs w:val="24"/>
                      </w:rPr>
                      <m:t>A</m:t>
                    </m:r>
                  </m:num>
                  <m:den>
                    <m:r>
                      <w:rPr>
                        <w:rFonts w:ascii="Cambria Math" w:hAnsi="Cambria Math" w:cs="Times New Roman"/>
                        <w:sz w:val="24"/>
                        <w:szCs w:val="24"/>
                      </w:rPr>
                      <m:t>4π</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den>
                </m:f>
              </m:oMath>
            </m:oMathPara>
          </w:p>
          <w:p w14:paraId="557AD7CB"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 xml:space="preserve">Where </w:t>
            </w:r>
            <m:oMath>
              <m:r>
                <w:rPr>
                  <w:rFonts w:ascii="Cambria Math" w:hAnsi="Cambria Math" w:cs="Times New Roman"/>
                  <w:sz w:val="24"/>
                  <w:szCs w:val="24"/>
                </w:rPr>
                <m:t>R</m:t>
              </m:r>
            </m:oMath>
            <w:r w:rsidRPr="002512EB">
              <w:rPr>
                <w:rFonts w:ascii="Times New Roman" w:hAnsi="Times New Roman" w:cs="Times New Roman"/>
                <w:sz w:val="24"/>
                <w:szCs w:val="24"/>
              </w:rPr>
              <w:t xml:space="preserve"> is the radius of a sphere with the same volume as the tumor</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64B569B9"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The ratio of the surface area of the ROI to the surface area of a sphere with the same volume as the ROI</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45554237" w14:textId="001F879D" w:rsidR="00C1232A" w:rsidRPr="002512EB" w:rsidRDefault="00985F6B" w:rsidP="00C1232A">
            <w:pPr>
              <w:spacing w:after="0"/>
              <w:jc w:val="center"/>
              <w:rPr>
                <w:rFonts w:ascii="Times New Roman" w:hAnsi="Times New Roman" w:cs="Times New Roman"/>
                <w:sz w:val="24"/>
                <w:szCs w:val="24"/>
                <w:shd w:val="clear" w:color="auto" w:fill="FFFFFF"/>
              </w:rPr>
            </w:pPr>
            <w:r w:rsidRPr="002512EB">
              <w:rPr>
                <w:rFonts w:ascii="Times New Roman" w:hAnsi="Times New Roman" w:cs="Times New Roman"/>
                <w:sz w:val="24"/>
                <w:szCs w:val="24"/>
                <w:shd w:val="clear" w:color="auto" w:fill="FFFFFF"/>
              </w:rPr>
              <w:t>O</w:t>
            </w:r>
          </w:p>
        </w:tc>
      </w:tr>
      <w:tr w:rsidR="00C1232A" w:rsidRPr="002512EB" w14:paraId="3DD4E9BD" w14:textId="72DA0934"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C04974F"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372D8745"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Maximum 3D diameter</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68AB262D" w14:textId="77777777" w:rsidR="00C1232A" w:rsidRPr="002512EB" w:rsidRDefault="00C1232A" w:rsidP="00C408B1">
            <w:pPr>
              <w:spacing w:after="0"/>
              <w:jc w:val="center"/>
              <w:rPr>
                <w:rFonts w:ascii="Times New Roman" w:eastAsia="Malgun Gothic" w:hAnsi="Times New Roman" w:cs="Times New Roman"/>
                <w:sz w:val="24"/>
                <w:szCs w:val="24"/>
              </w:rPr>
            </w:pPr>
            <w:r w:rsidRPr="002512EB">
              <w:rPr>
                <w:rFonts w:ascii="Times New Roman" w:eastAsia="Malgun Gothic" w:hAnsi="Times New Roman" w:cs="Times New Roman"/>
                <w:sz w:val="24"/>
                <w:szCs w:val="24"/>
              </w:rPr>
              <w:t>See description in the next column</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08E46A76" w14:textId="77777777" w:rsidR="00C1232A" w:rsidRPr="002512EB" w:rsidRDefault="00C1232A" w:rsidP="00C408B1">
            <w:pPr>
              <w:spacing w:after="0"/>
              <w:jc w:val="center"/>
              <w:rPr>
                <w:rFonts w:ascii="Times New Roman" w:hAnsi="Times New Roman" w:cs="Times New Roman"/>
                <w:sz w:val="24"/>
                <w:szCs w:val="24"/>
                <w:shd w:val="clear" w:color="auto" w:fill="FFFFFF"/>
              </w:rPr>
            </w:pPr>
            <w:r w:rsidRPr="002512EB">
              <w:rPr>
                <w:rFonts w:ascii="Times New Roman" w:hAnsi="Times New Roman" w:cs="Times New Roman"/>
                <w:sz w:val="24"/>
                <w:szCs w:val="24"/>
                <w:shd w:val="clear" w:color="auto" w:fill="FFFFFF"/>
              </w:rPr>
              <w:t>Measures of the maximum 3D ROI diameter. It is measured as the largest pairwise Euclidean distance, between surface voxels of the ROI</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319FFCD6" w14:textId="54A23AF2" w:rsidR="00C1232A" w:rsidRPr="002512EB" w:rsidRDefault="00985F6B" w:rsidP="00C1232A">
            <w:pPr>
              <w:spacing w:after="0"/>
              <w:jc w:val="center"/>
              <w:rPr>
                <w:rFonts w:ascii="Times New Roman" w:hAnsi="Times New Roman" w:cs="Times New Roman"/>
                <w:sz w:val="24"/>
                <w:szCs w:val="24"/>
                <w:shd w:val="clear" w:color="auto" w:fill="FFFFFF"/>
              </w:rPr>
            </w:pPr>
            <w:r w:rsidRPr="002512EB">
              <w:rPr>
                <w:rFonts w:ascii="Times New Roman" w:hAnsi="Times New Roman" w:cs="Times New Roman"/>
                <w:sz w:val="24"/>
                <w:szCs w:val="24"/>
                <w:shd w:val="clear" w:color="auto" w:fill="FFFFFF"/>
              </w:rPr>
              <w:t>O</w:t>
            </w:r>
          </w:p>
        </w:tc>
      </w:tr>
      <w:tr w:rsidR="00C1232A" w:rsidRPr="002512EB" w14:paraId="0EB2DFF7" w14:textId="61B37BC7"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2C17CC55"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28069619"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Surface to volume ratio (SVR)</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1FB8FFEC"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SVR=</m:t>
                </m:r>
                <m:f>
                  <m:fPr>
                    <m:ctrlPr>
                      <w:rPr>
                        <w:rFonts w:ascii="Cambria Math" w:hAnsi="Cambria Math" w:cs="Times New Roman"/>
                        <w:sz w:val="24"/>
                        <w:szCs w:val="24"/>
                      </w:rPr>
                    </m:ctrlPr>
                  </m:fPr>
                  <m:num>
                    <m:r>
                      <w:rPr>
                        <w:rFonts w:ascii="Cambria Math" w:hAnsi="Cambria Math" w:cs="Times New Roman"/>
                        <w:sz w:val="24"/>
                        <w:szCs w:val="24"/>
                      </w:rPr>
                      <m:t>A</m:t>
                    </m:r>
                  </m:num>
                  <m:den>
                    <m:r>
                      <w:rPr>
                        <w:rFonts w:ascii="Cambria Math" w:hAnsi="Cambria Math" w:cs="Times New Roman"/>
                        <w:sz w:val="24"/>
                        <w:szCs w:val="24"/>
                      </w:rPr>
                      <m:t>V</m:t>
                    </m:r>
                  </m:den>
                </m:f>
              </m:oMath>
            </m:oMathPara>
          </w:p>
          <w:p w14:paraId="173EB51D"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 xml:space="preserve">Where </w:t>
            </w:r>
            <m:oMath>
              <m:r>
                <w:rPr>
                  <w:rFonts w:ascii="Cambria Math" w:hAnsi="Cambria Math" w:cs="Times New Roman"/>
                  <w:sz w:val="24"/>
                  <w:szCs w:val="24"/>
                </w:rPr>
                <m:t>A</m:t>
              </m:r>
            </m:oMath>
            <w:r w:rsidRPr="002512EB">
              <w:rPr>
                <w:rFonts w:ascii="Times New Roman" w:hAnsi="Times New Roman" w:cs="Times New Roman"/>
                <w:sz w:val="24"/>
                <w:szCs w:val="24"/>
              </w:rPr>
              <w:t xml:space="preserve"> is area, and </w:t>
            </w:r>
            <m:oMath>
              <m:r>
                <w:rPr>
                  <w:rFonts w:ascii="Cambria Math" w:hAnsi="Cambria Math" w:cs="Times New Roman"/>
                  <w:sz w:val="24"/>
                  <w:szCs w:val="24"/>
                </w:rPr>
                <m:t>V</m:t>
              </m:r>
            </m:oMath>
            <w:r w:rsidRPr="002512EB">
              <w:rPr>
                <w:rFonts w:ascii="Times New Roman" w:hAnsi="Times New Roman" w:cs="Times New Roman"/>
                <w:sz w:val="24"/>
                <w:szCs w:val="24"/>
              </w:rPr>
              <w:t xml:space="preserve"> is volume</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5BB6CBBC"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Surface to volume ratio in ROI</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3DA0598F" w14:textId="6EBC367F" w:rsidR="00C1232A" w:rsidRPr="002512EB" w:rsidRDefault="00985F6B" w:rsidP="00C1232A">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4CF4C029" w14:textId="4B989BBD"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7F46B316"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6514136"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Volume</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063F95F4" w14:textId="77777777" w:rsidR="00C1232A" w:rsidRPr="002512EB" w:rsidRDefault="00C1232A" w:rsidP="00C408B1">
            <w:pPr>
              <w:jc w:val="center"/>
              <w:rPr>
                <w:rFonts w:ascii="Times New Roman" w:eastAsia="Malgun Gothic" w:hAnsi="Times New Roman" w:cs="Times New Roman"/>
                <w:sz w:val="24"/>
                <w:szCs w:val="24"/>
              </w:rPr>
            </w:pPr>
            <m:oMathPara>
              <m:oMath>
                <m:r>
                  <m:rPr>
                    <m:sty m:val="p"/>
                  </m:rPr>
                  <w:rPr>
                    <w:rFonts w:ascii="Cambria Math" w:eastAsia="Malgun Gothic" w:hAnsi="Cambria Math" w:cs="Times New Roman"/>
                    <w:sz w:val="24"/>
                    <w:szCs w:val="24"/>
                  </w:rPr>
                  <m:t>Volume=R*number of voxels</m:t>
                </m:r>
              </m:oMath>
            </m:oMathPara>
          </w:p>
          <w:p w14:paraId="5068633E" w14:textId="77777777" w:rsidR="00C1232A" w:rsidRPr="002512EB" w:rsidRDefault="00C1232A" w:rsidP="00C408B1">
            <w:pPr>
              <w:spacing w:after="0"/>
              <w:jc w:val="center"/>
              <w:rPr>
                <w:rFonts w:ascii="Times New Roman" w:eastAsia="Malgun Gothic" w:hAnsi="Times New Roman" w:cs="Times New Roman"/>
                <w:sz w:val="24"/>
                <w:szCs w:val="24"/>
              </w:rPr>
            </w:pPr>
            <w:r w:rsidRPr="002512EB">
              <w:rPr>
                <w:rFonts w:ascii="Times New Roman" w:eastAsia="Malgun Gothic" w:hAnsi="Times New Roman" w:cs="Times New Roman"/>
                <w:sz w:val="24"/>
                <w:szCs w:val="24"/>
              </w:rPr>
              <w:t xml:space="preserve">Where </w:t>
            </w:r>
            <m:oMath>
              <m:r>
                <m:rPr>
                  <m:sty m:val="p"/>
                </m:rPr>
                <w:rPr>
                  <w:rFonts w:ascii="Cambria Math" w:eastAsia="Malgun Gothic" w:hAnsi="Cambria Math" w:cs="Times New Roman"/>
                  <w:sz w:val="24"/>
                  <w:szCs w:val="24"/>
                </w:rPr>
                <m:t>R</m:t>
              </m:r>
            </m:oMath>
            <w:r w:rsidRPr="002512EB">
              <w:rPr>
                <w:rFonts w:ascii="Times New Roman" w:eastAsia="Malgun Gothic" w:hAnsi="Times New Roman" w:cs="Times New Roman"/>
                <w:sz w:val="24"/>
                <w:szCs w:val="24"/>
              </w:rPr>
              <w:t xml:space="preserve"> denote the 3d image resolution</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FB424CE"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Volume of tumor (ROI)</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389B84DE" w14:textId="45839388" w:rsidR="00C1232A" w:rsidRPr="002512EB" w:rsidRDefault="00985F6B" w:rsidP="00C1232A">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7D5F3B58" w14:textId="4144FF02"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647CD01D"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2348E5F8"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Mass</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3EAB111E" w14:textId="77777777" w:rsidR="00C1232A" w:rsidRPr="002512EB" w:rsidRDefault="00C1232A" w:rsidP="00C408B1">
            <w:pPr>
              <w:jc w:val="center"/>
              <w:rPr>
                <w:rFonts w:ascii="Times New Roman" w:eastAsia="Malgun Gothic" w:hAnsi="Times New Roman" w:cs="Times New Roman"/>
                <w:sz w:val="24"/>
                <w:szCs w:val="24"/>
              </w:rPr>
            </w:pPr>
            <m:oMathPara>
              <m:oMath>
                <m:r>
                  <m:rPr>
                    <m:sty m:val="p"/>
                  </m:rPr>
                  <w:rPr>
                    <w:rFonts w:ascii="Cambria Math" w:eastAsia="Malgun Gothic" w:hAnsi="Cambria Math" w:cs="Times New Roman"/>
                    <w:sz w:val="24"/>
                    <w:szCs w:val="24"/>
                  </w:rPr>
                  <m:t>Mass=V*D</m:t>
                </m:r>
              </m:oMath>
            </m:oMathPara>
          </w:p>
          <w:p w14:paraId="43BC8450" w14:textId="2F8973F6" w:rsidR="00C1232A" w:rsidRPr="002512EB" w:rsidRDefault="00C1232A" w:rsidP="00C408B1">
            <w:pPr>
              <w:spacing w:after="0"/>
              <w:jc w:val="center"/>
              <w:rPr>
                <w:rFonts w:ascii="Times New Roman" w:eastAsia="Malgun Gothic" w:hAnsi="Times New Roman" w:cs="Times New Roman"/>
                <w:sz w:val="24"/>
                <w:szCs w:val="24"/>
              </w:rPr>
            </w:pPr>
            <w:r w:rsidRPr="002512EB">
              <w:rPr>
                <w:rFonts w:ascii="Times New Roman" w:eastAsia="Malgun Gothic" w:hAnsi="Times New Roman" w:cs="Times New Roman"/>
                <w:sz w:val="24"/>
                <w:szCs w:val="24"/>
              </w:rPr>
              <w:t xml:space="preserve">Where </w:t>
            </w:r>
            <m:oMath>
              <m:r>
                <m:rPr>
                  <m:sty m:val="p"/>
                </m:rPr>
                <w:rPr>
                  <w:rFonts w:ascii="Cambria Math" w:eastAsia="Malgun Gothic" w:hAnsi="Cambria Math" w:cs="Times New Roman"/>
                  <w:sz w:val="24"/>
                  <w:szCs w:val="24"/>
                </w:rPr>
                <m:t>V</m:t>
              </m:r>
            </m:oMath>
            <w:r w:rsidRPr="002512EB">
              <w:rPr>
                <w:rFonts w:ascii="Times New Roman" w:eastAsia="Malgun Gothic" w:hAnsi="Times New Roman" w:cs="Times New Roman"/>
                <w:sz w:val="24"/>
                <w:szCs w:val="24"/>
              </w:rPr>
              <w:t xml:space="preserve"> denote the tumor volume, </w:t>
            </w:r>
            <m:oMath>
              <m:r>
                <m:rPr>
                  <m:sty m:val="p"/>
                </m:rPr>
                <w:rPr>
                  <w:rFonts w:ascii="Cambria Math" w:eastAsia="Malgun Gothic" w:hAnsi="Cambria Math" w:cs="Times New Roman"/>
                  <w:sz w:val="24"/>
                  <w:szCs w:val="24"/>
                </w:rPr>
                <m:t>D</m:t>
              </m:r>
            </m:oMath>
            <w:r w:rsidRPr="002512EB">
              <w:rPr>
                <w:rFonts w:ascii="Times New Roman" w:eastAsia="Malgun Gothic" w:hAnsi="Times New Roman" w:cs="Times New Roman"/>
                <w:sz w:val="24"/>
                <w:szCs w:val="24"/>
              </w:rPr>
              <w:t xml:space="preserve"> denote</w:t>
            </w:r>
            <w:proofErr w:type="spellStart"/>
            <w:r w:rsidR="003B05F9">
              <w:rPr>
                <w:rFonts w:ascii="Times New Roman" w:eastAsia="Malgun Gothic" w:hAnsi="Times New Roman" w:cs="Times New Roman"/>
                <w:sz w:val="24"/>
                <w:szCs w:val="24"/>
              </w:rPr>
              <w:t>s</w:t>
            </w:r>
            <w:proofErr w:type="spellEnd"/>
            <w:r w:rsidRPr="002512EB">
              <w:rPr>
                <w:rFonts w:ascii="Times New Roman" w:eastAsia="Malgun Gothic" w:hAnsi="Times New Roman" w:cs="Times New Roman"/>
                <w:sz w:val="24"/>
                <w:szCs w:val="24"/>
              </w:rPr>
              <w:t xml:space="preserve"> the tumor density</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322CD7CA"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Mass of tumor (ROI)</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0EF7B8B6" w14:textId="64618958" w:rsidR="00C1232A" w:rsidRPr="002512EB" w:rsidRDefault="00C76089" w:rsidP="00C1232A">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31E32180" w14:textId="5075CE72"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9748C70"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173C8D11"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Density</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08FC79A1" w14:textId="77777777" w:rsidR="00C1232A" w:rsidRPr="002512EB" w:rsidRDefault="00C1232A" w:rsidP="00C408B1">
            <w:pPr>
              <w:jc w:val="center"/>
              <w:rPr>
                <w:rFonts w:ascii="Times New Roman" w:eastAsia="Malgun Gothic" w:hAnsi="Times New Roman" w:cs="Times New Roman"/>
                <w:sz w:val="24"/>
                <w:szCs w:val="24"/>
              </w:rPr>
            </w:pPr>
            <m:oMathPara>
              <m:oMath>
                <m:r>
                  <m:rPr>
                    <m:sty m:val="p"/>
                  </m:rPr>
                  <w:rPr>
                    <w:rFonts w:ascii="Cambria Math" w:eastAsia="Malgun Gothic" w:hAnsi="Cambria Math" w:cs="Times New Roman"/>
                    <w:sz w:val="24"/>
                    <w:szCs w:val="24"/>
                  </w:rPr>
                  <m:t>Density=</m:t>
                </m:r>
                <m:f>
                  <m:fPr>
                    <m:ctrlPr>
                      <w:rPr>
                        <w:rFonts w:ascii="Cambria Math" w:eastAsia="Malgun Gothic" w:hAnsi="Cambria Math" w:cs="Times New Roman"/>
                        <w:sz w:val="24"/>
                        <w:szCs w:val="24"/>
                      </w:rPr>
                    </m:ctrlPr>
                  </m:fPr>
                  <m:num>
                    <m:r>
                      <w:rPr>
                        <w:rFonts w:ascii="Cambria Math" w:eastAsia="Malgun Gothic" w:hAnsi="Cambria Math" w:cs="Times New Roman"/>
                        <w:sz w:val="24"/>
                        <w:szCs w:val="24"/>
                      </w:rPr>
                      <m:t>M</m:t>
                    </m:r>
                  </m:num>
                  <m:den>
                    <m:r>
                      <w:rPr>
                        <w:rFonts w:ascii="Cambria Math" w:eastAsia="Malgun Gothic" w:hAnsi="Cambria Math" w:cs="Times New Roman"/>
                        <w:sz w:val="24"/>
                        <w:szCs w:val="24"/>
                      </w:rPr>
                      <m:t>V</m:t>
                    </m:r>
                  </m:den>
                </m:f>
              </m:oMath>
            </m:oMathPara>
          </w:p>
          <w:p w14:paraId="58D2CEA8" w14:textId="77777777" w:rsidR="00C1232A" w:rsidRPr="002512EB" w:rsidRDefault="00C1232A" w:rsidP="00C408B1">
            <w:pPr>
              <w:spacing w:after="0"/>
              <w:jc w:val="center"/>
              <w:rPr>
                <w:rFonts w:ascii="Times New Roman" w:eastAsia="Malgun Gothic" w:hAnsi="Times New Roman" w:cs="Times New Roman"/>
                <w:sz w:val="24"/>
                <w:szCs w:val="24"/>
              </w:rPr>
            </w:pPr>
            <w:r w:rsidRPr="002512EB">
              <w:rPr>
                <w:rFonts w:ascii="Times New Roman" w:eastAsia="Malgun Gothic" w:hAnsi="Times New Roman" w:cs="Times New Roman"/>
                <w:sz w:val="24"/>
                <w:szCs w:val="24"/>
              </w:rPr>
              <w:t xml:space="preserve">Where </w:t>
            </w:r>
            <m:oMath>
              <m:r>
                <w:rPr>
                  <w:rFonts w:ascii="Cambria Math" w:eastAsia="Malgun Gothic" w:hAnsi="Cambria Math" w:cs="Times New Roman"/>
                  <w:sz w:val="24"/>
                  <w:szCs w:val="24"/>
                </w:rPr>
                <m:t>V</m:t>
              </m:r>
            </m:oMath>
            <w:r w:rsidRPr="002512EB">
              <w:rPr>
                <w:rFonts w:ascii="Times New Roman" w:eastAsia="Malgun Gothic" w:hAnsi="Times New Roman" w:cs="Times New Roman"/>
                <w:sz w:val="24"/>
                <w:szCs w:val="24"/>
              </w:rPr>
              <w:t xml:space="preserve"> denote the tumor volume, </w:t>
            </w:r>
            <m:oMath>
              <m:r>
                <w:rPr>
                  <w:rFonts w:ascii="Cambria Math" w:eastAsia="Malgun Gothic" w:hAnsi="Cambria Math" w:cs="Times New Roman"/>
                  <w:sz w:val="24"/>
                  <w:szCs w:val="24"/>
                </w:rPr>
                <m:t>M</m:t>
              </m:r>
            </m:oMath>
            <w:r w:rsidRPr="002512EB">
              <w:rPr>
                <w:rFonts w:ascii="Times New Roman" w:eastAsia="Malgun Gothic" w:hAnsi="Times New Roman" w:cs="Times New Roman"/>
                <w:sz w:val="24"/>
                <w:szCs w:val="24"/>
              </w:rPr>
              <w:t xml:space="preserve"> denote the tumor mass</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2A4EF393"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Density of tumor (ROI)</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527DCB52" w14:textId="0CDEEF68" w:rsidR="00C1232A" w:rsidRPr="002512EB" w:rsidRDefault="00C76089" w:rsidP="00C1232A">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70ACA2B6" w14:textId="3EEDF5CF"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7188EFD5"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auto"/>
            <w:vAlign w:val="center"/>
          </w:tcPr>
          <w:p w14:paraId="2D65B165"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Roundness factor (2D)</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315342A3" w14:textId="77777777" w:rsidR="00C1232A" w:rsidRPr="002512EB" w:rsidRDefault="00C1232A" w:rsidP="00C408B1">
            <w:pPr>
              <w:spacing w:after="0"/>
              <w:jc w:val="center"/>
              <w:rPr>
                <w:rFonts w:ascii="Times New Roman" w:eastAsia="Malgun Gothic" w:hAnsi="Times New Roman" w:cs="Times New Roman"/>
                <w:sz w:val="24"/>
                <w:szCs w:val="24"/>
              </w:rPr>
            </w:pPr>
            <m:oMathPara>
              <m:oMath>
                <m:r>
                  <m:rPr>
                    <m:sty m:val="p"/>
                  </m:rPr>
                  <w:rPr>
                    <w:rFonts w:ascii="Cambria Math" w:eastAsia="Malgun Gothic" w:hAnsi="Cambria Math" w:cs="Times New Roman"/>
                    <w:sz w:val="24"/>
                    <w:szCs w:val="24"/>
                  </w:rPr>
                  <m:t>Roundness factor=</m:t>
                </m:r>
                <m:f>
                  <m:fPr>
                    <m:ctrlPr>
                      <w:rPr>
                        <w:rFonts w:ascii="Cambria Math" w:eastAsia="Malgun Gothic" w:hAnsi="Cambria Math" w:cs="Times New Roman"/>
                        <w:sz w:val="24"/>
                        <w:szCs w:val="24"/>
                      </w:rPr>
                    </m:ctrlPr>
                  </m:fPr>
                  <m:num>
                    <m:r>
                      <w:rPr>
                        <w:rFonts w:ascii="Cambria Math" w:eastAsia="Malgun Gothic" w:hAnsi="Cambria Math" w:cs="Times New Roman"/>
                        <w:sz w:val="24"/>
                        <w:szCs w:val="24"/>
                      </w:rPr>
                      <m:t>4π∙Area</m:t>
                    </m:r>
                  </m:num>
                  <m:den>
                    <m:sSup>
                      <m:sSupPr>
                        <m:ctrlPr>
                          <w:rPr>
                            <w:rFonts w:ascii="Cambria Math" w:eastAsia="Malgun Gothic" w:hAnsi="Cambria Math" w:cs="Times New Roman"/>
                            <w:i/>
                            <w:sz w:val="24"/>
                            <w:szCs w:val="24"/>
                          </w:rPr>
                        </m:ctrlPr>
                      </m:sSupPr>
                      <m:e>
                        <m:r>
                          <w:rPr>
                            <w:rFonts w:ascii="Cambria Math" w:eastAsia="Malgun Gothic" w:hAnsi="Cambria Math" w:cs="Times New Roman"/>
                            <w:sz w:val="24"/>
                            <w:szCs w:val="24"/>
                          </w:rPr>
                          <m:t>Perimeter</m:t>
                        </m:r>
                      </m:e>
                      <m:sup>
                        <m:r>
                          <w:rPr>
                            <w:rFonts w:ascii="Cambria Math" w:eastAsia="Malgun Gothic" w:hAnsi="Cambria Math" w:cs="Times New Roman"/>
                            <w:sz w:val="24"/>
                            <w:szCs w:val="24"/>
                          </w:rPr>
                          <m:t>2</m:t>
                        </m:r>
                      </m:sup>
                    </m:sSup>
                  </m:den>
                </m:f>
              </m:oMath>
            </m:oMathPara>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623043F9"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Measure of circularity of a ROI</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49FBEB0D" w14:textId="53DDC733" w:rsidR="00C1232A" w:rsidRPr="002512EB" w:rsidRDefault="000131E1" w:rsidP="00C1232A">
            <w:pPr>
              <w:spacing w:after="0"/>
              <w:jc w:val="center"/>
              <w:rPr>
                <w:rFonts w:ascii="Times New Roman" w:eastAsiaTheme="minorHAnsi" w:hAnsi="Times New Roman" w:cs="Times New Roman"/>
                <w:sz w:val="24"/>
                <w:szCs w:val="24"/>
              </w:rPr>
            </w:pPr>
            <w:r>
              <w:rPr>
                <w:rFonts w:ascii="Times New Roman" w:hAnsi="Times New Roman" w:cs="Times New Roman"/>
                <w:sz w:val="24"/>
                <w:szCs w:val="24"/>
                <w:shd w:val="clear" w:color="auto" w:fill="FFFFFF"/>
              </w:rPr>
              <w:t>X</w:t>
            </w:r>
          </w:p>
        </w:tc>
      </w:tr>
      <w:tr w:rsidR="00C1232A" w:rsidRPr="002512EB" w14:paraId="6B4C8BD8" w14:textId="60753E4B"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29EB189B"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auto"/>
            <w:vAlign w:val="center"/>
          </w:tcPr>
          <w:p w14:paraId="3B1BA8C8"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Eccentricity (2D)</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2F26DC85" w14:textId="77777777" w:rsidR="00C1232A" w:rsidRPr="002512EB" w:rsidRDefault="00C1232A" w:rsidP="00C408B1">
            <w:pPr>
              <w:spacing w:after="0"/>
              <w:jc w:val="center"/>
              <w:rPr>
                <w:rFonts w:ascii="Times New Roman" w:eastAsia="Malgun Gothic" w:hAnsi="Times New Roman" w:cs="Times New Roman"/>
                <w:sz w:val="24"/>
                <w:szCs w:val="24"/>
              </w:rPr>
            </w:pPr>
            <m:oMathPara>
              <m:oMath>
                <m:r>
                  <m:rPr>
                    <m:sty m:val="p"/>
                  </m:rPr>
                  <w:rPr>
                    <w:rFonts w:ascii="Cambria Math" w:eastAsia="Malgun Gothic" w:hAnsi="Cambria Math" w:cs="Times New Roman"/>
                    <w:sz w:val="24"/>
                    <w:szCs w:val="24"/>
                  </w:rPr>
                  <m:t>Eccentricity=c/a</m:t>
                </m:r>
              </m:oMath>
            </m:oMathPara>
          </w:p>
          <w:p w14:paraId="00E6A852" w14:textId="77777777" w:rsidR="00C1232A" w:rsidRPr="002512EB" w:rsidRDefault="00C1232A" w:rsidP="00C408B1">
            <w:pPr>
              <w:spacing w:after="0"/>
              <w:jc w:val="center"/>
              <w:rPr>
                <w:rFonts w:ascii="Times New Roman" w:eastAsia="Malgun Gothic" w:hAnsi="Times New Roman" w:cs="Times New Roman"/>
                <w:sz w:val="24"/>
                <w:szCs w:val="24"/>
              </w:rPr>
            </w:pPr>
            <w:r w:rsidRPr="002512EB">
              <w:rPr>
                <w:rFonts w:ascii="Times New Roman" w:eastAsia="Malgun Gothic" w:hAnsi="Times New Roman" w:cs="Times New Roman"/>
                <w:sz w:val="24"/>
                <w:szCs w:val="24"/>
              </w:rPr>
              <w:t xml:space="preserve">Where </w:t>
            </w:r>
            <m:oMath>
              <m:r>
                <m:rPr>
                  <m:sty m:val="p"/>
                </m:rPr>
                <w:rPr>
                  <w:rFonts w:ascii="Cambria Math" w:eastAsia="Malgun Gothic" w:hAnsi="Cambria Math" w:cs="Times New Roman"/>
                  <w:sz w:val="24"/>
                  <w:szCs w:val="24"/>
                </w:rPr>
                <m:t>c</m:t>
              </m:r>
            </m:oMath>
            <w:r w:rsidRPr="002512EB">
              <w:rPr>
                <w:rFonts w:ascii="Times New Roman" w:eastAsia="Malgun Gothic" w:hAnsi="Times New Roman" w:cs="Times New Roman"/>
                <w:sz w:val="24"/>
                <w:szCs w:val="24"/>
              </w:rPr>
              <w:t xml:space="preserve"> is the distance from the center to a focus and </w:t>
            </w:r>
            <m:oMath>
              <m:r>
                <m:rPr>
                  <m:sty m:val="p"/>
                </m:rPr>
                <w:rPr>
                  <w:rFonts w:ascii="Cambria Math" w:eastAsia="Malgun Gothic" w:hAnsi="Cambria Math" w:cs="Times New Roman"/>
                  <w:sz w:val="24"/>
                  <w:szCs w:val="24"/>
                </w:rPr>
                <m:t>a</m:t>
              </m:r>
            </m:oMath>
            <w:r w:rsidRPr="002512EB">
              <w:rPr>
                <w:rFonts w:ascii="Times New Roman" w:eastAsia="Malgun Gothic" w:hAnsi="Times New Roman" w:cs="Times New Roman"/>
                <w:sz w:val="24"/>
                <w:szCs w:val="24"/>
              </w:rPr>
              <w:t xml:space="preserve"> is the distance from that focus to a vertex</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2BD408A3" w14:textId="77777777" w:rsidR="00C1232A" w:rsidRPr="002512EB" w:rsidRDefault="00C1232A" w:rsidP="00C408B1">
            <w:pPr>
              <w:spacing w:after="0"/>
              <w:jc w:val="center"/>
              <w:rPr>
                <w:rStyle w:val="tlid-translation"/>
                <w:rFonts w:ascii="Times New Roman" w:hAnsi="Times New Roman" w:cs="Times New Roman"/>
                <w:sz w:val="24"/>
                <w:szCs w:val="24"/>
              </w:rPr>
            </w:pPr>
            <w:r w:rsidRPr="002512EB">
              <w:rPr>
                <w:rStyle w:val="tlid-translation"/>
                <w:rFonts w:ascii="Times New Roman" w:hAnsi="Times New Roman" w:cs="Times New Roman"/>
                <w:sz w:val="24"/>
                <w:szCs w:val="24"/>
              </w:rPr>
              <w:t xml:space="preserve">Measure of how the tumor shape is close to </w:t>
            </w:r>
          </w:p>
          <w:p w14:paraId="005C2D90"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Style w:val="tlid-translation"/>
                <w:rFonts w:ascii="Times New Roman" w:hAnsi="Times New Roman" w:cs="Times New Roman"/>
                <w:sz w:val="24"/>
                <w:szCs w:val="24"/>
              </w:rPr>
              <w:t>the circle</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0CE3A4A8" w14:textId="7E2FE097" w:rsidR="00C1232A" w:rsidRPr="002512EB" w:rsidRDefault="000131E1" w:rsidP="00C1232A">
            <w:pPr>
              <w:spacing w:after="0"/>
              <w:jc w:val="center"/>
              <w:rPr>
                <w:rStyle w:val="tlid-translation"/>
                <w:rFonts w:ascii="Times New Roman" w:hAnsi="Times New Roman" w:cs="Times New Roman"/>
                <w:sz w:val="24"/>
                <w:szCs w:val="24"/>
              </w:rPr>
            </w:pPr>
            <w:r>
              <w:rPr>
                <w:rFonts w:ascii="Times New Roman" w:hAnsi="Times New Roman" w:cs="Times New Roman"/>
                <w:sz w:val="24"/>
                <w:szCs w:val="24"/>
                <w:shd w:val="clear" w:color="auto" w:fill="FFFFFF"/>
              </w:rPr>
              <w:t>X</w:t>
            </w:r>
          </w:p>
        </w:tc>
      </w:tr>
      <w:tr w:rsidR="00C1232A" w:rsidRPr="002512EB" w14:paraId="2D7C24F1" w14:textId="1430799B" w:rsidTr="007941DB">
        <w:tc>
          <w:tcPr>
            <w:tcW w:w="606" w:type="pct"/>
            <w:vMerge/>
            <w:tcBorders>
              <w:top w:val="single" w:sz="12" w:space="0" w:color="D0CECE" w:themeColor="background2" w:themeShade="E6"/>
              <w:bottom w:val="single" w:sz="12" w:space="0" w:color="auto"/>
              <w:right w:val="single" w:sz="12" w:space="0" w:color="D0CECE" w:themeColor="background2" w:themeShade="E6"/>
            </w:tcBorders>
            <w:vAlign w:val="center"/>
          </w:tcPr>
          <w:p w14:paraId="729DCB33"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auto"/>
              <w:right w:val="single" w:sz="12" w:space="0" w:color="D0CECE" w:themeColor="background2" w:themeShade="E6"/>
            </w:tcBorders>
            <w:shd w:val="clear" w:color="auto" w:fill="auto"/>
            <w:vAlign w:val="center"/>
          </w:tcPr>
          <w:p w14:paraId="2A895F89"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Solidity (2D)</w:t>
            </w:r>
          </w:p>
        </w:tc>
        <w:tc>
          <w:tcPr>
            <w:tcW w:w="1780" w:type="pct"/>
            <w:tcBorders>
              <w:top w:val="single" w:sz="12" w:space="0" w:color="D0CECE" w:themeColor="background2" w:themeShade="E6"/>
              <w:left w:val="single" w:sz="12" w:space="0" w:color="D0CECE" w:themeColor="background2" w:themeShade="E6"/>
              <w:bottom w:val="single" w:sz="12" w:space="0" w:color="auto"/>
              <w:right w:val="single" w:sz="12" w:space="0" w:color="D0CECE" w:themeColor="background2" w:themeShade="E6"/>
            </w:tcBorders>
            <w:vAlign w:val="center"/>
          </w:tcPr>
          <w:p w14:paraId="7322D5EB" w14:textId="77777777" w:rsidR="00C1232A" w:rsidRPr="002512EB" w:rsidRDefault="00C1232A" w:rsidP="00C408B1">
            <w:pPr>
              <w:spacing w:after="0"/>
              <w:jc w:val="center"/>
              <w:rPr>
                <w:rFonts w:ascii="Times New Roman" w:eastAsia="Malgun Gothic" w:hAnsi="Times New Roman" w:cs="Times New Roman"/>
                <w:sz w:val="24"/>
                <w:szCs w:val="24"/>
              </w:rPr>
            </w:pPr>
            <m:oMathPara>
              <m:oMath>
                <m:r>
                  <m:rPr>
                    <m:sty m:val="p"/>
                  </m:rPr>
                  <w:rPr>
                    <w:rFonts w:ascii="Cambria Math" w:eastAsia="Malgun Gothic" w:hAnsi="Cambria Math" w:cs="Times New Roman"/>
                    <w:sz w:val="24"/>
                    <w:szCs w:val="24"/>
                  </w:rPr>
                  <m:t xml:space="preserve">Solidity= </m:t>
                </m:r>
                <m:f>
                  <m:fPr>
                    <m:ctrlPr>
                      <w:rPr>
                        <w:rFonts w:ascii="Cambria Math" w:eastAsia="Malgun Gothic" w:hAnsi="Cambria Math" w:cs="Times New Roman"/>
                        <w:sz w:val="24"/>
                        <w:szCs w:val="24"/>
                      </w:rPr>
                    </m:ctrlPr>
                  </m:fPr>
                  <m:num>
                    <m:r>
                      <w:rPr>
                        <w:rFonts w:ascii="Cambria Math" w:eastAsia="Malgun Gothic" w:hAnsi="Cambria Math" w:cs="Times New Roman"/>
                        <w:sz w:val="24"/>
                        <w:szCs w:val="24"/>
                      </w:rPr>
                      <m:t>Area</m:t>
                    </m:r>
                  </m:num>
                  <m:den>
                    <m:r>
                      <w:rPr>
                        <w:rFonts w:ascii="Cambria Math" w:eastAsia="Malgun Gothic" w:hAnsi="Cambria Math" w:cs="Times New Roman"/>
                        <w:sz w:val="24"/>
                        <w:szCs w:val="24"/>
                      </w:rPr>
                      <m:t>Convex area</m:t>
                    </m:r>
                  </m:den>
                </m:f>
              </m:oMath>
            </m:oMathPara>
          </w:p>
        </w:tc>
        <w:tc>
          <w:tcPr>
            <w:tcW w:w="808" w:type="pct"/>
            <w:tcBorders>
              <w:top w:val="single" w:sz="12" w:space="0" w:color="D0CECE" w:themeColor="background2" w:themeShade="E6"/>
              <w:left w:val="single" w:sz="12" w:space="0" w:color="D0CECE" w:themeColor="background2" w:themeShade="E6"/>
              <w:bottom w:val="single" w:sz="12" w:space="0" w:color="auto"/>
              <w:right w:val="single" w:sz="12" w:space="0" w:color="D0CECE" w:themeColor="background2" w:themeShade="E6"/>
            </w:tcBorders>
            <w:vAlign w:val="center"/>
          </w:tcPr>
          <w:p w14:paraId="1A759FB2"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Measure of convexity of a ROI on the 2D image</w:t>
            </w:r>
          </w:p>
        </w:tc>
        <w:tc>
          <w:tcPr>
            <w:tcW w:w="807" w:type="pct"/>
            <w:tcBorders>
              <w:top w:val="single" w:sz="12" w:space="0" w:color="D0CECE" w:themeColor="background2" w:themeShade="E6"/>
              <w:left w:val="single" w:sz="12" w:space="0" w:color="D0CECE" w:themeColor="background2" w:themeShade="E6"/>
              <w:bottom w:val="single" w:sz="12" w:space="0" w:color="auto"/>
            </w:tcBorders>
            <w:vAlign w:val="center"/>
          </w:tcPr>
          <w:p w14:paraId="22B5E81B" w14:textId="0DC804BC" w:rsidR="00C1232A" w:rsidRPr="002512EB" w:rsidRDefault="000131E1" w:rsidP="00C1232A">
            <w:pPr>
              <w:spacing w:after="0"/>
              <w:jc w:val="center"/>
              <w:rPr>
                <w:rFonts w:ascii="Times New Roman" w:eastAsiaTheme="minorHAnsi" w:hAnsi="Times New Roman" w:cs="Times New Roman"/>
                <w:sz w:val="24"/>
                <w:szCs w:val="24"/>
              </w:rPr>
            </w:pPr>
            <w:r>
              <w:rPr>
                <w:rFonts w:ascii="Times New Roman" w:hAnsi="Times New Roman" w:cs="Times New Roman"/>
                <w:sz w:val="24"/>
                <w:szCs w:val="24"/>
                <w:shd w:val="clear" w:color="auto" w:fill="FFFFFF"/>
              </w:rPr>
              <w:t>X</w:t>
            </w:r>
          </w:p>
        </w:tc>
      </w:tr>
      <w:tr w:rsidR="00C1232A" w:rsidRPr="002512EB" w14:paraId="73253316" w14:textId="37962183" w:rsidTr="007941DB">
        <w:tc>
          <w:tcPr>
            <w:tcW w:w="606" w:type="pct"/>
            <w:vMerge w:val="restart"/>
            <w:tcBorders>
              <w:top w:val="single" w:sz="12" w:space="0" w:color="auto"/>
              <w:bottom w:val="single" w:sz="12" w:space="0" w:color="D0CECE" w:themeColor="background2" w:themeShade="E6"/>
              <w:right w:val="single" w:sz="12" w:space="0" w:color="D0CECE" w:themeColor="background2" w:themeShade="E6"/>
            </w:tcBorders>
            <w:vAlign w:val="center"/>
            <w:hideMark/>
          </w:tcPr>
          <w:p w14:paraId="0EA1EAA6" w14:textId="7652CF44" w:rsidR="00C1232A" w:rsidRPr="002512EB" w:rsidRDefault="00C1232A" w:rsidP="00C408B1">
            <w:pPr>
              <w:spacing w:after="0"/>
              <w:jc w:val="center"/>
              <w:rPr>
                <w:rFonts w:ascii="Times New Roman" w:hAnsi="Times New Roman" w:cs="Times New Roman"/>
                <w:b/>
                <w:sz w:val="24"/>
                <w:szCs w:val="24"/>
              </w:rPr>
            </w:pPr>
            <w:r w:rsidRPr="002512EB">
              <w:rPr>
                <w:rFonts w:ascii="Times New Roman" w:hAnsi="Times New Roman" w:cs="Times New Roman"/>
                <w:b/>
                <w:sz w:val="24"/>
                <w:szCs w:val="24"/>
              </w:rPr>
              <w:lastRenderedPageBreak/>
              <w:t xml:space="preserve">GLCM-based features </w:t>
            </w:r>
            <w:r w:rsidRPr="002512EB">
              <w:rPr>
                <w:rFonts w:ascii="Times New Roman" w:hAnsi="Times New Roman" w:cs="Times New Roman"/>
                <w:b/>
                <w:sz w:val="24"/>
                <w:szCs w:val="24"/>
              </w:rPr>
              <w:fldChar w:fldCharType="begin" w:fldLock="1"/>
            </w:r>
            <w:r w:rsidR="000131E1">
              <w:rPr>
                <w:rFonts w:ascii="Times New Roman" w:hAnsi="Times New Roman" w:cs="Times New Roman"/>
                <w:b/>
                <w:sz w:val="24"/>
                <w:szCs w:val="24"/>
              </w:rPr>
              <w:instrText>ADDIN CSL_CITATION { "citationItems" : [ { "id" : "ITEM-1", "itemData" : { "DOI" : "10.1038/ncomms5006", "ISBN" : "2041-1723 (Electronic)\\r2041-1723 (Linking)", "ISSN" : "2041-1723", "PMID" : "24892406", "abstract" : "Human cancers exhibit strong phenotypic differences that can be visualized noninvasively by medical imaging. Radiomics refers to the comprehensive quantification of tumour phenotypes by applying a large number of quantitative image features. Here we present a radiomic analysis of 440 features quantifying tumour image intensity, shape and texture, which are extracted from computed tomography data of 1,019 patients with lung or head-and-neck cancer. We find that a large number of radiomic features have prognostic power in independent data sets of lung and head-and-neck cancer patients, many of which were not identified as significant before. Radiogenomics analysis reveals that a prognostic radiomic signature, capturing intratumour heterogeneity, is associated with underlying gene-expression patterns. These data suggest that radiomics identifies a general prognostic phenotype existing in both lung and head-and-neck cancer. This may have a clinical impact as imaging is routinely used in clinical practice, providing an unprecedented opportunity to improve decision-support in cancer treatment at low cost.", "author" : [ { "dropping-particle" : "", "family" : "Aerts", "given" : "H J", "non-dropping-particle" : "", "parse-names" : false, "suffix" : "" }, { "dropping-particle" : "", "family" : "Velazquez", "given" : "E R", "non-dropping-particle" : "", "parse-names" : false, "suffix" : "" }, { "dropping-particle" : "", "family" : "Leijenaar", "given" : "R T", "non-dropping-particle" : "", "parse-names" : false, "suffix" : "" }, { "dropping-particle" : "", "family" : "Parmar", "given" : "C", "non-dropping-particle" : "", "parse-names" : false, "suffix" : "" }, { "dropping-particle" : "", "family" : "Grossmann", "given" : "P", "non-dropping-particle" : "", "parse-names" : false, "suffix" : "" }, { "dropping-particle" : "", "family" : "Carvalho", "given" : "S", "non-dropping-particle" : "", "parse-names" : false, "suffix" : "" }, { "dropping-particle" : "", "family" : "Bussink", "given" : "J", "non-dropping-particle" : "", "parse-names" : false, "suffix" : "" }, { "dropping-particle" : "", "family" : "Monshouwer", "given" : "R", "non-dropping-particle" : "", "parse-names" : false, "suffix" : "" }, { "dropping-particle" : "", "family" : "Haibe-Kains", "given" : "B", "non-dropping-particle" : "", "parse-names" : false, "suffix" : "" }, { "dropping-particle" : "", "family" : "Rietveld", "given" : "D", "non-dropping-particle" : "", "parse-names" : false, "suffix" : "" }, { "dropping-particle" : "", "family" : "Hoebers", "given" : "F", "non-dropping-particle" : "", "parse-names" : false, "suffix" : "" }, { "dropping-particle" : "", "family" : "Rietbergen", "given" : "M M", "non-dropping-particle" : "", "parse-names" : false, "suffix" : "" }, { "dropping-particle" : "", "family" : "Leemans", "given" : "C R", "non-dropping-particle" : "", "parse-names" : false, "suffix" : "" }, { "dropping-particle" : "", "family" : "Dekker", "given" : "a", "non-dropping-particle" : "", "parse-names" : false, "suffix" : "" }, { "dropping-particle" : "", "family" : "Quackenbush", "given" : "J", "non-dropping-particle" : "", "parse-names" : false, "suffix" : "" }, { "dropping-particle" : "", "family" : "Gillies", "given" : "R J", "non-dropping-particle" : "", "parse-names" : false, "suffix" : "" }, { "dropping-particle" : "", "family" : "Lambin", "given" : "P", "non-dropping-particle" : "", "parse-names" : false, "suffix" : "" } ], "container-title" : "Nat Commun", "id" : "ITEM-1", "issued" : { "date-parts" : [ [ "2014" ] ] }, "page" : "4006", "title" : "Decoding tumour phenotype by noninvasive imaging using a quantitative radiomics approach", "type" : "article-journal", "volume" : "5" }, "uris" : [ "http://www.mendeley.com/documents/?uuid=91e78ca7-57e5-498b-a578-c000cffef616" ] } ], "mendeley" : { "formattedCitation" : "[3]", "plainTextFormattedCitation" : "[3]", "previouslyFormattedCitation" : "[3]" }, "properties" : {  }, "schema" : "https://github.com/citation-style-language/schema/raw/master/csl-citation.json" }</w:instrText>
            </w:r>
            <w:r w:rsidRPr="002512EB">
              <w:rPr>
                <w:rFonts w:ascii="Times New Roman" w:hAnsi="Times New Roman" w:cs="Times New Roman"/>
                <w:b/>
                <w:sz w:val="24"/>
                <w:szCs w:val="24"/>
              </w:rPr>
              <w:fldChar w:fldCharType="separate"/>
            </w:r>
            <w:r w:rsidR="007A091D" w:rsidRPr="002512EB">
              <w:rPr>
                <w:rFonts w:ascii="Times New Roman" w:hAnsi="Times New Roman" w:cs="Times New Roman"/>
                <w:noProof/>
                <w:sz w:val="24"/>
                <w:szCs w:val="24"/>
              </w:rPr>
              <w:t>[3]</w:t>
            </w:r>
            <w:r w:rsidRPr="002512EB">
              <w:rPr>
                <w:rFonts w:ascii="Times New Roman" w:hAnsi="Times New Roman" w:cs="Times New Roman"/>
                <w:b/>
                <w:sz w:val="24"/>
                <w:szCs w:val="24"/>
              </w:rPr>
              <w:fldChar w:fldCharType="end"/>
            </w:r>
          </w:p>
        </w:tc>
        <w:tc>
          <w:tcPr>
            <w:tcW w:w="999" w:type="pct"/>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74B3A583"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Auto correlation</w:t>
            </w:r>
          </w:p>
        </w:tc>
        <w:tc>
          <w:tcPr>
            <w:tcW w:w="1780" w:type="pct"/>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2AE1902C"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Autocorrelation =</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i=1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g</m:t>
                        </m:r>
                      </m:sub>
                    </m:sSub>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g</m:t>
                            </m:r>
                          </m:sub>
                        </m:sSub>
                      </m:sup>
                      <m:e>
                        <m:r>
                          <w:rPr>
                            <w:rFonts w:ascii="Cambria Math" w:hAnsi="Cambria Math" w:cs="Times New Roman"/>
                            <w:sz w:val="24"/>
                            <w:szCs w:val="24"/>
                          </w:rPr>
                          <m:t>ij</m:t>
                        </m:r>
                        <m:r>
                          <m:rPr>
                            <m:sty m:val="bi"/>
                          </m:rPr>
                          <w:rPr>
                            <w:rFonts w:ascii="Cambria Math" w:hAnsi="Cambria Math" w:cs="Times New Roman"/>
                            <w:sz w:val="24"/>
                            <w:szCs w:val="24"/>
                          </w:rPr>
                          <m:t>P</m:t>
                        </m:r>
                        <m:r>
                          <w:rPr>
                            <w:rFonts w:ascii="Cambria Math" w:hAnsi="Cambria Math" w:cs="Times New Roman"/>
                            <w:sz w:val="24"/>
                            <w:szCs w:val="24"/>
                          </w:rPr>
                          <m:t>(i,j)</m:t>
                        </m:r>
                      </m:e>
                    </m:nary>
                  </m:e>
                </m:nary>
              </m:oMath>
            </m:oMathPara>
          </w:p>
        </w:tc>
        <w:tc>
          <w:tcPr>
            <w:tcW w:w="808" w:type="pct"/>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2A64ABF2"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Measures of the magnitude of the fineness and coarseness of texture</w:t>
            </w:r>
          </w:p>
        </w:tc>
        <w:tc>
          <w:tcPr>
            <w:tcW w:w="807" w:type="pct"/>
            <w:tcBorders>
              <w:top w:val="single" w:sz="12" w:space="0" w:color="auto"/>
              <w:left w:val="single" w:sz="12" w:space="0" w:color="D0CECE" w:themeColor="background2" w:themeShade="E6"/>
              <w:bottom w:val="single" w:sz="12" w:space="0" w:color="D0CECE" w:themeColor="background2" w:themeShade="E6"/>
            </w:tcBorders>
            <w:vAlign w:val="center"/>
          </w:tcPr>
          <w:p w14:paraId="15905FEE" w14:textId="7768F31B" w:rsidR="00C1232A" w:rsidRPr="002512EB" w:rsidRDefault="00985F6B" w:rsidP="00C1232A">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11ABF2D9" w14:textId="5EBCEFEC"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7525BA77"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36F6197"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Cluster tendency</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22FFA929" w14:textId="77777777" w:rsidR="00C1232A" w:rsidRPr="002512EB" w:rsidRDefault="00C1232A" w:rsidP="00C408B1">
            <w:pPr>
              <w:jc w:val="center"/>
              <w:rPr>
                <w:rFonts w:ascii="Times New Roman" w:eastAsia="Malgun Gothic" w:hAnsi="Times New Roman" w:cs="Times New Roman"/>
                <w:sz w:val="24"/>
                <w:szCs w:val="24"/>
              </w:rPr>
            </w:pPr>
            <m:oMathPara>
              <m:oMath>
                <m:r>
                  <m:rPr>
                    <m:sty m:val="p"/>
                  </m:rPr>
                  <w:rPr>
                    <w:rFonts w:ascii="Cambria Math" w:hAnsi="Cambria Math" w:cs="Times New Roman"/>
                    <w:sz w:val="24"/>
                    <w:szCs w:val="24"/>
                  </w:rPr>
                  <m:t>Cluster tendency=</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i+j-</m:t>
                                </m:r>
                                <m:sSub>
                                  <m:sSubPr>
                                    <m:ctrlPr>
                                      <w:rPr>
                                        <w:rFonts w:ascii="Cambria Math" w:hAnsi="Cambria Math" w:cs="Times New Roman"/>
                                        <w:sz w:val="24"/>
                                        <w:szCs w:val="24"/>
                                      </w:rPr>
                                    </m:ctrlPr>
                                  </m:sSubPr>
                                  <m:e>
                                    <m:r>
                                      <m:rPr>
                                        <m:sty m:val="p"/>
                                      </m:rPr>
                                      <w:rPr>
                                        <w:rFonts w:ascii="Cambria Math" w:hAnsi="Cambria Math" w:cs="Times New Roman"/>
                                        <w:sz w:val="24"/>
                                        <w:szCs w:val="24"/>
                                      </w:rPr>
                                      <m:t>μ</m:t>
                                    </m:r>
                                  </m:e>
                                  <m:sub>
                                    <m:r>
                                      <m:rPr>
                                        <m:sty m:val="p"/>
                                      </m:rPr>
                                      <w:rPr>
                                        <w:rFonts w:ascii="Cambria Math" w:hAnsi="Cambria Math" w:cs="Times New Roman"/>
                                        <w:sz w:val="24"/>
                                        <w:szCs w:val="24"/>
                                      </w:rPr>
                                      <m:t>x</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μ</m:t>
                                    </m:r>
                                  </m:e>
                                  <m:sub>
                                    <m:r>
                                      <m:rPr>
                                        <m:sty m:val="p"/>
                                      </m:rPr>
                                      <w:rPr>
                                        <w:rFonts w:ascii="Cambria Math" w:hAnsi="Cambria Math" w:cs="Times New Roman"/>
                                        <w:sz w:val="24"/>
                                        <w:szCs w:val="24"/>
                                      </w:rPr>
                                      <m:t>y</m:t>
                                    </m:r>
                                  </m:sub>
                                </m:sSub>
                              </m:e>
                            </m:d>
                          </m:e>
                          <m:sup>
                            <m:r>
                              <m:rPr>
                                <m:sty m:val="p"/>
                              </m:rPr>
                              <w:rPr>
                                <w:rFonts w:ascii="Cambria Math" w:hAnsi="Cambria Math" w:cs="Times New Roman"/>
                                <w:sz w:val="24"/>
                                <w:szCs w:val="24"/>
                              </w:rPr>
                              <m:t>2</m:t>
                            </m:r>
                          </m:sup>
                        </m:sSup>
                        <m:r>
                          <m:rPr>
                            <m:sty m:val="b"/>
                          </m:rPr>
                          <w:rPr>
                            <w:rFonts w:ascii="Cambria Math" w:hAnsi="Cambria Math" w:cs="Times New Roman"/>
                            <w:sz w:val="24"/>
                            <w:szCs w:val="24"/>
                          </w:rPr>
                          <m:t>P</m:t>
                        </m:r>
                        <m:r>
                          <m:rPr>
                            <m:sty m:val="p"/>
                          </m:rPr>
                          <w:rPr>
                            <w:rFonts w:ascii="Cambria Math" w:hAnsi="Cambria Math" w:cs="Times New Roman"/>
                            <w:sz w:val="24"/>
                            <w:szCs w:val="24"/>
                          </w:rPr>
                          <m:t>(i,j)</m:t>
                        </m:r>
                      </m:e>
                    </m:nary>
                  </m:e>
                </m:nary>
              </m:oMath>
            </m:oMathPara>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509526D" w14:textId="77777777" w:rsidR="00C1232A" w:rsidRPr="002512EB" w:rsidRDefault="00C1232A" w:rsidP="00C408B1">
            <w:pPr>
              <w:spacing w:after="0"/>
              <w:jc w:val="center"/>
              <w:rPr>
                <w:rFonts w:ascii="Times New Roman" w:hAnsi="Times New Roman" w:cs="Times New Roman"/>
                <w:sz w:val="24"/>
                <w:szCs w:val="24"/>
                <w:shd w:val="clear" w:color="auto" w:fill="FFFFFF"/>
              </w:rPr>
            </w:pPr>
            <w:r w:rsidRPr="002512EB">
              <w:rPr>
                <w:rFonts w:ascii="Times New Roman" w:eastAsiaTheme="minorHAnsi" w:hAnsi="Times New Roman" w:cs="Times New Roman"/>
                <w:sz w:val="24"/>
                <w:szCs w:val="24"/>
              </w:rPr>
              <w:t>Measures of the homogeneity of GLCM</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114D0EFF" w14:textId="10433E09" w:rsidR="00C1232A" w:rsidRPr="002512EB" w:rsidRDefault="00985F6B" w:rsidP="00C1232A">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1BB921EE" w14:textId="54451371"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0C901ABE"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0F5EAF70"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Maximum probability</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3E7D08F2" w14:textId="77777777" w:rsidR="00C1232A" w:rsidRPr="002512EB" w:rsidRDefault="00C1232A" w:rsidP="00C408B1">
            <w:pPr>
              <w:spacing w:after="0"/>
              <w:jc w:val="center"/>
              <w:rPr>
                <w:rFonts w:ascii="Times New Roman" w:eastAsia="Malgun Gothic" w:hAnsi="Times New Roman" w:cs="Times New Roman"/>
                <w:sz w:val="24"/>
                <w:szCs w:val="24"/>
              </w:rPr>
            </w:pPr>
            <m:oMathPara>
              <m:oMath>
                <m:r>
                  <m:rPr>
                    <m:sty m:val="p"/>
                  </m:rPr>
                  <w:rPr>
                    <w:rFonts w:ascii="Cambria Math" w:hAnsi="Cambria Math" w:cs="Times New Roman"/>
                    <w:sz w:val="24"/>
                    <w:szCs w:val="24"/>
                  </w:rPr>
                  <m:t>Maximum probability=max⁡{P</m:t>
                </m:r>
                <m:d>
                  <m:dPr>
                    <m:ctrlPr>
                      <w:rPr>
                        <w:rFonts w:ascii="Cambria Math" w:hAnsi="Cambria Math" w:cs="Times New Roman"/>
                        <w:sz w:val="24"/>
                        <w:szCs w:val="24"/>
                      </w:rPr>
                    </m:ctrlPr>
                  </m:dPr>
                  <m:e>
                    <m:r>
                      <m:rPr>
                        <m:sty m:val="p"/>
                      </m:rPr>
                      <w:rPr>
                        <w:rFonts w:ascii="Cambria Math" w:hAnsi="Cambria Math" w:cs="Times New Roman"/>
                        <w:sz w:val="24"/>
                        <w:szCs w:val="24"/>
                      </w:rPr>
                      <m:t>i,j</m:t>
                    </m:r>
                  </m:e>
                </m:d>
                <m:r>
                  <m:rPr>
                    <m:sty m:val="p"/>
                  </m:rPr>
                  <w:rPr>
                    <w:rFonts w:ascii="Cambria Math" w:hAnsi="Cambria Math" w:cs="Times New Roman"/>
                    <w:sz w:val="24"/>
                    <w:szCs w:val="24"/>
                  </w:rPr>
                  <m:t>}</m:t>
                </m:r>
              </m:oMath>
            </m:oMathPara>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DCCFAAA" w14:textId="77777777" w:rsidR="00C1232A" w:rsidRPr="002512EB" w:rsidRDefault="00C1232A" w:rsidP="00C408B1">
            <w:pPr>
              <w:spacing w:after="0"/>
              <w:jc w:val="center"/>
              <w:rPr>
                <w:rFonts w:ascii="Times New Roman" w:hAnsi="Times New Roman" w:cs="Times New Roman"/>
                <w:sz w:val="24"/>
                <w:szCs w:val="24"/>
                <w:shd w:val="clear" w:color="auto" w:fill="FFFFFF"/>
              </w:rPr>
            </w:pPr>
            <w:r w:rsidRPr="002512EB">
              <w:rPr>
                <w:rFonts w:ascii="Times New Roman" w:eastAsiaTheme="minorHAnsi" w:hAnsi="Times New Roman" w:cs="Times New Roman"/>
                <w:sz w:val="24"/>
                <w:szCs w:val="24"/>
              </w:rPr>
              <w:t>Measures maximum value of GLCM matrix</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7907C8D6" w14:textId="4D6A47C9" w:rsidR="00C1232A" w:rsidRPr="002512EB" w:rsidRDefault="000131E1" w:rsidP="00C1232A">
            <w:pPr>
              <w:spacing w:after="0"/>
              <w:jc w:val="center"/>
              <w:rPr>
                <w:rFonts w:ascii="Times New Roman" w:eastAsiaTheme="minorHAnsi" w:hAnsi="Times New Roman" w:cs="Times New Roman"/>
                <w:sz w:val="24"/>
                <w:szCs w:val="24"/>
              </w:rPr>
            </w:pPr>
            <w:r>
              <w:rPr>
                <w:rFonts w:ascii="Times New Roman" w:hAnsi="Times New Roman" w:cs="Times New Roman"/>
                <w:sz w:val="24"/>
                <w:szCs w:val="24"/>
                <w:shd w:val="clear" w:color="auto" w:fill="FFFFFF"/>
              </w:rPr>
              <w:t>X</w:t>
            </w:r>
          </w:p>
        </w:tc>
      </w:tr>
      <w:tr w:rsidR="00C1232A" w:rsidRPr="002512EB" w14:paraId="0ACB513D" w14:textId="3AB0C46F"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28575698"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39A1C25C"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Contrast</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0DAA25A8"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Contrast=</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i-j</m:t>
                                </m:r>
                              </m:e>
                            </m:d>
                          </m:e>
                          <m:sup>
                            <m:r>
                              <m:rPr>
                                <m:sty m:val="p"/>
                              </m:rPr>
                              <w:rPr>
                                <w:rFonts w:ascii="Cambria Math" w:hAnsi="Cambria Math" w:cs="Times New Roman"/>
                                <w:sz w:val="24"/>
                                <w:szCs w:val="24"/>
                              </w:rPr>
                              <m:t>2</m:t>
                            </m:r>
                          </m:sup>
                        </m:sSup>
                        <m:r>
                          <m:rPr>
                            <m:sty m:val="b"/>
                          </m:rPr>
                          <w:rPr>
                            <w:rFonts w:ascii="Cambria Math" w:hAnsi="Cambria Math" w:cs="Times New Roman"/>
                            <w:sz w:val="24"/>
                            <w:szCs w:val="24"/>
                          </w:rPr>
                          <m:t>P</m:t>
                        </m:r>
                        <m:r>
                          <m:rPr>
                            <m:sty m:val="p"/>
                          </m:rPr>
                          <w:rPr>
                            <w:rFonts w:ascii="Cambria Math" w:hAnsi="Cambria Math" w:cs="Times New Roman"/>
                            <w:sz w:val="24"/>
                            <w:szCs w:val="24"/>
                          </w:rPr>
                          <m:t>(i,j)</m:t>
                        </m:r>
                      </m:e>
                    </m:nary>
                  </m:e>
                </m:nary>
              </m:oMath>
            </m:oMathPara>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3735687"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Measures of the local intensity variation of GLCM</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2A6CB88F" w14:textId="3035FFB7" w:rsidR="00C1232A" w:rsidRPr="002512EB" w:rsidRDefault="00985F6B" w:rsidP="00C1232A">
            <w:pPr>
              <w:spacing w:after="0"/>
              <w:jc w:val="center"/>
              <w:rPr>
                <w:rFonts w:ascii="Times New Roman" w:hAnsi="Times New Roman" w:cs="Times New Roman"/>
                <w:sz w:val="24"/>
                <w:szCs w:val="24"/>
                <w:shd w:val="clear" w:color="auto" w:fill="FFFFFF"/>
              </w:rPr>
            </w:pPr>
            <w:r w:rsidRPr="002512EB">
              <w:rPr>
                <w:rFonts w:ascii="Times New Roman" w:hAnsi="Times New Roman" w:cs="Times New Roman"/>
                <w:sz w:val="24"/>
                <w:szCs w:val="24"/>
                <w:shd w:val="clear" w:color="auto" w:fill="FFFFFF"/>
              </w:rPr>
              <w:t>O</w:t>
            </w:r>
          </w:p>
        </w:tc>
      </w:tr>
      <w:tr w:rsidR="00C1232A" w:rsidRPr="002512EB" w14:paraId="2B47E84B" w14:textId="27F0FE72"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34F83C9F"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323A60BA"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Difference entropy</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049D858F"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Difference entropy=</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i=0</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r>
                      <m:rPr>
                        <m:sty m:val="p"/>
                      </m:rPr>
                      <w:rPr>
                        <w:rFonts w:ascii="Cambria Math" w:hAnsi="Cambria Math" w:cs="Times New Roman"/>
                        <w:sz w:val="24"/>
                        <w:szCs w:val="24"/>
                      </w:rPr>
                      <m:t>-1</m:t>
                    </m:r>
                  </m:sup>
                  <m:e>
                    <m:sSub>
                      <m:sSubPr>
                        <m:ctrlPr>
                          <w:rPr>
                            <w:rFonts w:ascii="Cambria Math" w:hAnsi="Cambria Math" w:cs="Times New Roman"/>
                            <w:sz w:val="24"/>
                            <w:szCs w:val="24"/>
                          </w:rPr>
                        </m:ctrlPr>
                      </m:sSubPr>
                      <m:e>
                        <m:r>
                          <m:rPr>
                            <m:sty m:val="b"/>
                          </m:rPr>
                          <w:rPr>
                            <w:rFonts w:ascii="Cambria Math" w:hAnsi="Cambria Math" w:cs="Times New Roman"/>
                            <w:sz w:val="24"/>
                            <w:szCs w:val="24"/>
                          </w:rPr>
                          <m:t>P</m:t>
                        </m:r>
                        <m:ctrlPr>
                          <w:rPr>
                            <w:rFonts w:ascii="Cambria Math" w:hAnsi="Cambria Math" w:cs="Times New Roman"/>
                            <w:b/>
                            <w:sz w:val="24"/>
                            <w:szCs w:val="24"/>
                          </w:rPr>
                        </m:ctrlPr>
                      </m:e>
                      <m:sub>
                        <m:r>
                          <m:rPr>
                            <m:sty m:val="p"/>
                          </m:rPr>
                          <w:rPr>
                            <w:rFonts w:ascii="Cambria Math" w:hAnsi="Cambria Math" w:cs="Times New Roman"/>
                            <w:sz w:val="24"/>
                            <w:szCs w:val="24"/>
                          </w:rPr>
                          <m:t>x-y</m:t>
                        </m:r>
                      </m:sub>
                    </m:sSub>
                    <m:r>
                      <m:rPr>
                        <m:sty m:val="p"/>
                      </m:rPr>
                      <w:rPr>
                        <w:rFonts w:ascii="Cambria Math" w:hAnsi="Cambria Math" w:cs="Times New Roman"/>
                        <w:sz w:val="24"/>
                        <w:szCs w:val="24"/>
                      </w:rPr>
                      <m:t>(i)</m:t>
                    </m:r>
                    <m:func>
                      <m:funcPr>
                        <m:ctrlPr>
                          <w:rPr>
                            <w:rFonts w:ascii="Cambria Math" w:hAnsi="Cambria Math" w:cs="Times New Roman"/>
                            <w:sz w:val="24"/>
                            <w:szCs w:val="24"/>
                          </w:rPr>
                        </m:ctrlPr>
                      </m:funcPr>
                      <m:fName>
                        <m:sSub>
                          <m:sSubPr>
                            <m:ctrlPr>
                              <w:rPr>
                                <w:rFonts w:ascii="Cambria Math" w:hAnsi="Cambria Math" w:cs="Times New Roman"/>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2</m:t>
                            </m:r>
                          </m:sub>
                        </m:sSub>
                      </m:fName>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x-y</m:t>
                            </m:r>
                          </m:sub>
                        </m:sSub>
                        <m:r>
                          <m:rPr>
                            <m:sty m:val="p"/>
                          </m:rPr>
                          <w:rPr>
                            <w:rFonts w:ascii="Cambria Math" w:hAnsi="Cambria Math" w:cs="Times New Roman"/>
                            <w:sz w:val="24"/>
                            <w:szCs w:val="24"/>
                          </w:rPr>
                          <m:t>(i)</m:t>
                        </m:r>
                      </m:e>
                    </m:func>
                  </m:e>
                </m:nary>
                <m:r>
                  <m:rPr>
                    <m:sty m:val="p"/>
                  </m:rPr>
                  <w:rPr>
                    <w:rFonts w:ascii="Cambria Math" w:hAnsi="Cambria Math" w:cs="Times New Roman"/>
                    <w:sz w:val="24"/>
                    <w:szCs w:val="24"/>
                  </w:rPr>
                  <m:t>]</m:t>
                </m:r>
              </m:oMath>
            </m:oMathPara>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2A196517"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Measures entropy of processed GLCM matrix Px-y</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635E339A" w14:textId="229FE3ED" w:rsidR="00C1232A" w:rsidRPr="002512EB" w:rsidRDefault="00985F6B" w:rsidP="00C1232A">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31346582" w14:textId="2FEE9322"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00A73CEC"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2AD8DBA3"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Dissimilarity</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5C6ED501"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Dissimilarity=</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i-j</m:t>
                            </m:r>
                          </m:e>
                        </m:d>
                        <m:r>
                          <m:rPr>
                            <m:sty m:val="b"/>
                          </m:rPr>
                          <w:rPr>
                            <w:rFonts w:ascii="Cambria Math" w:hAnsi="Cambria Math" w:cs="Times New Roman"/>
                            <w:sz w:val="24"/>
                            <w:szCs w:val="24"/>
                          </w:rPr>
                          <m:t>P</m:t>
                        </m:r>
                        <m:r>
                          <m:rPr>
                            <m:sty m:val="p"/>
                          </m:rPr>
                          <w:rPr>
                            <w:rFonts w:ascii="Cambria Math" w:hAnsi="Cambria Math" w:cs="Times New Roman"/>
                            <w:sz w:val="24"/>
                            <w:szCs w:val="24"/>
                          </w:rPr>
                          <m:t>(i,j)</m:t>
                        </m:r>
                      </m:e>
                    </m:nary>
                  </m:e>
                </m:nary>
              </m:oMath>
            </m:oMathPara>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22EE7612"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Measures difference of each element of the gray level</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6E8F4050" w14:textId="6AF7C9C5" w:rsidR="00C1232A" w:rsidRPr="002512EB" w:rsidRDefault="00985F6B" w:rsidP="00C1232A">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75FB8FC1" w14:textId="08A3296A"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42270551"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6E03CD23"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Energy</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22E1BA51"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Energy=</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sSup>
                          <m:sSupPr>
                            <m:ctrlPr>
                              <w:rPr>
                                <w:rFonts w:ascii="Cambria Math" w:hAnsi="Cambria Math" w:cs="Times New Roman"/>
                                <w:sz w:val="24"/>
                                <w:szCs w:val="24"/>
                              </w:rPr>
                            </m:ctrlPr>
                          </m:sSupPr>
                          <m:e>
                            <m:d>
                              <m:dPr>
                                <m:begChr m:val="["/>
                                <m:endChr m:val="]"/>
                                <m:ctrlPr>
                                  <w:rPr>
                                    <w:rFonts w:ascii="Cambria Math" w:hAnsi="Cambria Math" w:cs="Times New Roman"/>
                                    <w:sz w:val="24"/>
                                    <w:szCs w:val="24"/>
                                  </w:rPr>
                                </m:ctrlPr>
                              </m:dPr>
                              <m:e>
                                <m:r>
                                  <m:rPr>
                                    <m:sty m:val="b"/>
                                  </m:rPr>
                                  <w:rPr>
                                    <w:rFonts w:ascii="Cambria Math" w:hAnsi="Cambria Math" w:cs="Times New Roman"/>
                                    <w:sz w:val="24"/>
                                    <w:szCs w:val="24"/>
                                  </w:rPr>
                                  <m:t>P</m:t>
                                </m:r>
                                <m:d>
                                  <m:dPr>
                                    <m:ctrlPr>
                                      <w:rPr>
                                        <w:rFonts w:ascii="Cambria Math" w:hAnsi="Cambria Math" w:cs="Times New Roman"/>
                                        <w:sz w:val="24"/>
                                        <w:szCs w:val="24"/>
                                      </w:rPr>
                                    </m:ctrlPr>
                                  </m:dPr>
                                  <m:e>
                                    <m:r>
                                      <m:rPr>
                                        <m:sty m:val="p"/>
                                      </m:rPr>
                                      <w:rPr>
                                        <w:rFonts w:ascii="Cambria Math" w:hAnsi="Cambria Math" w:cs="Times New Roman"/>
                                        <w:sz w:val="24"/>
                                        <w:szCs w:val="24"/>
                                      </w:rPr>
                                      <m:t>i,j</m:t>
                                    </m:r>
                                  </m:e>
                                </m:d>
                              </m:e>
                            </m:d>
                          </m:e>
                          <m:sup>
                            <m:r>
                              <m:rPr>
                                <m:sty m:val="p"/>
                              </m:rPr>
                              <w:rPr>
                                <w:rFonts w:ascii="Cambria Math" w:hAnsi="Cambria Math" w:cs="Times New Roman"/>
                                <w:sz w:val="24"/>
                                <w:szCs w:val="24"/>
                              </w:rPr>
                              <m:t>2</m:t>
                            </m:r>
                          </m:sup>
                        </m:sSup>
                      </m:e>
                    </m:nary>
                  </m:e>
                </m:nary>
              </m:oMath>
            </m:oMathPara>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8B57FFB"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Measures of the homogeneity of GLCM</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76786DCB" w14:textId="3F048021" w:rsidR="00C1232A" w:rsidRPr="002512EB" w:rsidRDefault="00985F6B" w:rsidP="00C1232A">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570C7694" w14:textId="0518FDFC"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4EC6DB92"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3DE23EA4"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Entropy</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2B89E1D0"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Entropy=-</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r>
                          <m:rPr>
                            <m:sty m:val="b"/>
                          </m:rPr>
                          <w:rPr>
                            <w:rFonts w:ascii="Cambria Math" w:hAnsi="Cambria Math" w:cs="Times New Roman"/>
                            <w:sz w:val="24"/>
                            <w:szCs w:val="24"/>
                          </w:rPr>
                          <m:t>P</m:t>
                        </m:r>
                        <m:r>
                          <m:rPr>
                            <m:sty m:val="p"/>
                          </m:rPr>
                          <w:rPr>
                            <w:rFonts w:ascii="Cambria Math" w:hAnsi="Cambria Math" w:cs="Times New Roman"/>
                            <w:sz w:val="24"/>
                            <w:szCs w:val="24"/>
                          </w:rPr>
                          <m:t>(i,j)</m:t>
                        </m:r>
                        <m:func>
                          <m:funcPr>
                            <m:ctrlPr>
                              <w:rPr>
                                <w:rFonts w:ascii="Cambria Math" w:hAnsi="Cambria Math" w:cs="Times New Roman"/>
                                <w:sz w:val="24"/>
                                <w:szCs w:val="24"/>
                              </w:rPr>
                            </m:ctrlPr>
                          </m:funcPr>
                          <m:fName>
                            <m:sSub>
                              <m:sSubPr>
                                <m:ctrlPr>
                                  <w:rPr>
                                    <w:rFonts w:ascii="Cambria Math" w:hAnsi="Cambria Math" w:cs="Times New Roman"/>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2</m:t>
                                </m:r>
                              </m:sub>
                            </m:sSub>
                          </m:fName>
                          <m:e>
                            <m:r>
                              <m:rPr>
                                <m:sty m:val="p"/>
                              </m:rPr>
                              <w:rPr>
                                <w:rFonts w:ascii="Cambria Math" w:hAnsi="Cambria Math" w:cs="Times New Roman"/>
                                <w:sz w:val="24"/>
                                <w:szCs w:val="24"/>
                              </w:rPr>
                              <m:t>[</m:t>
                            </m:r>
                            <m:r>
                              <m:rPr>
                                <m:sty m:val="b"/>
                              </m:rPr>
                              <w:rPr>
                                <w:rFonts w:ascii="Cambria Math" w:hAnsi="Cambria Math" w:cs="Times New Roman"/>
                                <w:sz w:val="24"/>
                                <w:szCs w:val="24"/>
                              </w:rPr>
                              <m:t>P</m:t>
                            </m:r>
                            <m:d>
                              <m:dPr>
                                <m:ctrlPr>
                                  <w:rPr>
                                    <w:rFonts w:ascii="Cambria Math" w:hAnsi="Cambria Math" w:cs="Times New Roman"/>
                                    <w:sz w:val="24"/>
                                    <w:szCs w:val="24"/>
                                  </w:rPr>
                                </m:ctrlPr>
                              </m:dPr>
                              <m:e>
                                <m:r>
                                  <m:rPr>
                                    <m:sty m:val="p"/>
                                  </m:rPr>
                                  <w:rPr>
                                    <w:rFonts w:ascii="Cambria Math" w:hAnsi="Cambria Math" w:cs="Times New Roman"/>
                                    <w:sz w:val="24"/>
                                    <w:szCs w:val="24"/>
                                  </w:rPr>
                                  <m:t>i,j</m:t>
                                </m:r>
                              </m:e>
                            </m:d>
                            <m:r>
                              <m:rPr>
                                <m:sty m:val="p"/>
                              </m:rPr>
                              <w:rPr>
                                <w:rFonts w:ascii="Cambria Math" w:hAnsi="Cambria Math" w:cs="Times New Roman"/>
                                <w:sz w:val="24"/>
                                <w:szCs w:val="24"/>
                              </w:rPr>
                              <m:t>]</m:t>
                            </m:r>
                          </m:e>
                        </m:func>
                      </m:e>
                    </m:nary>
                  </m:e>
                </m:nary>
              </m:oMath>
            </m:oMathPara>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63A89FEF"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Measures irregularity of gray level.</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2AD45C21" w14:textId="2AB44BAE" w:rsidR="00C1232A" w:rsidRPr="002512EB" w:rsidRDefault="00985F6B" w:rsidP="00C1232A">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6F7B6D40" w14:textId="2FDF1E94" w:rsidTr="007941DB">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142DF50B"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421E6257"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Homogeneity</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22AF780D"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Homogeneity=</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f>
                          <m:fPr>
                            <m:ctrlPr>
                              <w:rPr>
                                <w:rFonts w:ascii="Cambria Math" w:hAnsi="Cambria Math" w:cs="Times New Roman"/>
                                <w:sz w:val="24"/>
                                <w:szCs w:val="24"/>
                              </w:rPr>
                            </m:ctrlPr>
                          </m:fPr>
                          <m:num>
                            <m:r>
                              <m:rPr>
                                <m:sty m:val="b"/>
                              </m:rPr>
                              <w:rPr>
                                <w:rFonts w:ascii="Cambria Math" w:hAnsi="Cambria Math" w:cs="Times New Roman"/>
                                <w:sz w:val="24"/>
                                <w:szCs w:val="24"/>
                              </w:rPr>
                              <m:t>P</m:t>
                            </m:r>
                            <m:d>
                              <m:dPr>
                                <m:ctrlPr>
                                  <w:rPr>
                                    <w:rFonts w:ascii="Cambria Math" w:hAnsi="Cambria Math" w:cs="Times New Roman"/>
                                    <w:sz w:val="24"/>
                                    <w:szCs w:val="24"/>
                                  </w:rPr>
                                </m:ctrlPr>
                              </m:dPr>
                              <m:e>
                                <m:r>
                                  <m:rPr>
                                    <m:sty m:val="p"/>
                                  </m:rPr>
                                  <w:rPr>
                                    <w:rFonts w:ascii="Cambria Math" w:hAnsi="Cambria Math" w:cs="Times New Roman"/>
                                    <w:sz w:val="24"/>
                                    <w:szCs w:val="24"/>
                                  </w:rPr>
                                  <m:t>i,j</m:t>
                                </m:r>
                              </m:e>
                            </m:d>
                          </m:num>
                          <m:den>
                            <m:r>
                              <m:rPr>
                                <m:sty m:val="p"/>
                              </m:rPr>
                              <w:rPr>
                                <w:rFonts w:ascii="Cambria Math" w:hAnsi="Cambria Math" w:cs="Times New Roman"/>
                                <w:sz w:val="24"/>
                                <w:szCs w:val="24"/>
                              </w:rPr>
                              <m:t>1+</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i-j</m:t>
                                </m:r>
                              </m:e>
                            </m:d>
                          </m:den>
                        </m:f>
                      </m:e>
                    </m:nary>
                  </m:e>
                </m:nary>
              </m:oMath>
            </m:oMathPara>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409D5966"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Measures closeness of gray-level.</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1DA4DD46" w14:textId="53FEC68B" w:rsidR="00C1232A" w:rsidRPr="002512EB" w:rsidRDefault="00985F6B" w:rsidP="00C1232A">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26E96D30" w14:textId="58C9812C" w:rsidTr="007941DB">
        <w:trPr>
          <w:trHeight w:val="1118"/>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6D1B303A"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47160433"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Informational measure of correlation</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32ABFE5B"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IMC=HXY-</m:t>
                </m:r>
                <m:f>
                  <m:fPr>
                    <m:ctrlPr>
                      <w:rPr>
                        <w:rFonts w:ascii="Cambria Math" w:hAnsi="Cambria Math" w:cs="Times New Roman"/>
                        <w:sz w:val="24"/>
                        <w:szCs w:val="24"/>
                      </w:rPr>
                    </m:ctrlPr>
                  </m:fPr>
                  <m:num>
                    <m:r>
                      <m:rPr>
                        <m:sty m:val="p"/>
                      </m:rPr>
                      <w:rPr>
                        <w:rFonts w:ascii="Cambria Math" w:hAnsi="Cambria Math" w:cs="Times New Roman"/>
                        <w:sz w:val="24"/>
                        <w:szCs w:val="24"/>
                      </w:rPr>
                      <m:t>HXY1</m:t>
                    </m:r>
                  </m:num>
                  <m:den>
                    <m:r>
                      <m:rPr>
                        <m:sty m:val="p"/>
                      </m:rPr>
                      <w:rPr>
                        <w:rFonts w:ascii="Cambria Math" w:hAnsi="Cambria Math" w:cs="Times New Roman"/>
                        <w:sz w:val="24"/>
                        <w:szCs w:val="24"/>
                      </w:rPr>
                      <m:t>max⁡</m:t>
                    </m:r>
                    <m:r>
                      <w:rPr>
                        <w:rFonts w:ascii="Cambria Math" w:hAnsi="Cambria Math" w:cs="Times New Roman"/>
                        <w:sz w:val="24"/>
                        <w:szCs w:val="24"/>
                      </w:rPr>
                      <m:t>{HX,HY}</m:t>
                    </m:r>
                  </m:den>
                </m:f>
              </m:oMath>
            </m:oMathPara>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0B49BD22"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Secondary measure of Homogeneity</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456D5E69" w14:textId="61C815F2" w:rsidR="00C1232A" w:rsidRPr="002512EB" w:rsidRDefault="00985F6B" w:rsidP="00C1232A">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38A224D0" w14:textId="0FCBAB6D" w:rsidTr="007941DB">
        <w:trPr>
          <w:trHeight w:val="1118"/>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640E87E0"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1C7F9A7B"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Variance</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66562F0E" w14:textId="77777777" w:rsidR="00C1232A" w:rsidRPr="002512EB" w:rsidRDefault="00C1232A" w:rsidP="00C408B1">
            <w:pPr>
              <w:spacing w:after="0"/>
              <w:jc w:val="center"/>
              <w:rPr>
                <w:rFonts w:ascii="Times New Roman" w:eastAsia="Malgun Gothic" w:hAnsi="Times New Roman" w:cs="Times New Roman"/>
                <w:sz w:val="24"/>
                <w:szCs w:val="24"/>
              </w:rPr>
            </w:pPr>
            <m:oMathPara>
              <m:oMath>
                <m:r>
                  <m:rPr>
                    <m:sty m:val="p"/>
                  </m:rPr>
                  <w:rPr>
                    <w:rFonts w:ascii="Cambria Math" w:hAnsi="Cambria Math" w:cs="Times New Roman"/>
                    <w:sz w:val="24"/>
                    <w:szCs w:val="24"/>
                  </w:rPr>
                  <m:t>Variance=</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i=1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j=1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x</m:t>
                                    </m:r>
                                  </m:sub>
                                </m:sSub>
                              </m:e>
                            </m:d>
                          </m:e>
                          <m:sup>
                            <m:r>
                              <w:rPr>
                                <w:rFonts w:ascii="Cambria Math" w:hAnsi="Cambria Math" w:cs="Times New Roman"/>
                                <w:sz w:val="24"/>
                                <w:szCs w:val="24"/>
                              </w:rPr>
                              <m:t>2</m:t>
                            </m:r>
                          </m:sup>
                        </m:sSup>
                        <m:r>
                          <w:rPr>
                            <w:rFonts w:ascii="Cambria Math" w:hAnsi="Cambria Math" w:cs="Times New Roman"/>
                            <w:sz w:val="24"/>
                            <w:szCs w:val="24"/>
                          </w:rPr>
                          <m:t>P(i,j)</m:t>
                        </m:r>
                      </m:e>
                    </m:nary>
                  </m:e>
                </m:nary>
              </m:oMath>
            </m:oMathPara>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13582C24" w14:textId="77777777" w:rsidR="00C1232A" w:rsidRPr="002512EB" w:rsidRDefault="00C1232A"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 xml:space="preserve">Measures </w:t>
            </w:r>
            <w:r w:rsidRPr="002512EB">
              <w:rPr>
                <w:rFonts w:ascii="Times New Roman" w:hAnsi="Times New Roman" w:cs="Times New Roman"/>
                <w:sz w:val="24"/>
                <w:szCs w:val="24"/>
                <w:shd w:val="clear" w:color="auto" w:fill="FFFFFF"/>
              </w:rPr>
              <w:t>dispersion of the parameter values around the mean of the combinations of reference and neighborhood pixels</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137C40CE" w14:textId="7013B655" w:rsidR="00C1232A" w:rsidRPr="002512EB" w:rsidRDefault="00985F6B" w:rsidP="00C1232A">
            <w:pPr>
              <w:spacing w:after="0"/>
              <w:jc w:val="center"/>
              <w:rPr>
                <w:rFonts w:ascii="Times New Roman" w:eastAsiaTheme="minorHAnsi" w:hAnsi="Times New Roman" w:cs="Times New Roman"/>
                <w:sz w:val="24"/>
                <w:szCs w:val="24"/>
              </w:rPr>
            </w:pPr>
            <w:r w:rsidRPr="002512EB">
              <w:rPr>
                <w:rFonts w:ascii="Times New Roman" w:hAnsi="Times New Roman" w:cs="Times New Roman"/>
                <w:sz w:val="24"/>
                <w:szCs w:val="24"/>
                <w:shd w:val="clear" w:color="auto" w:fill="FFFFFF"/>
              </w:rPr>
              <w:t>O</w:t>
            </w:r>
          </w:p>
        </w:tc>
      </w:tr>
      <w:tr w:rsidR="002512EB" w:rsidRPr="002512EB" w14:paraId="6F822914" w14:textId="20CEC7E6" w:rsidTr="007941DB">
        <w:trPr>
          <w:trHeight w:val="1118"/>
        </w:trPr>
        <w:tc>
          <w:tcPr>
            <w:tcW w:w="606" w:type="pct"/>
            <w:vMerge/>
            <w:tcBorders>
              <w:top w:val="single" w:sz="12" w:space="0" w:color="D0CECE" w:themeColor="background2" w:themeShade="E6"/>
              <w:bottom w:val="single" w:sz="12" w:space="0" w:color="auto"/>
              <w:right w:val="single" w:sz="12" w:space="0" w:color="D0CECE" w:themeColor="background2" w:themeShade="E6"/>
            </w:tcBorders>
            <w:vAlign w:val="center"/>
          </w:tcPr>
          <w:p w14:paraId="3F6B2132" w14:textId="77777777" w:rsidR="002512EB" w:rsidRPr="002512EB" w:rsidRDefault="002512EB" w:rsidP="00C408B1">
            <w:pPr>
              <w:spacing w:after="0"/>
              <w:jc w:val="center"/>
              <w:rPr>
                <w:rFonts w:ascii="Times New Roman" w:hAnsi="Times New Roman" w:cs="Times New Roman"/>
                <w:b/>
                <w:sz w:val="24"/>
                <w:szCs w:val="24"/>
              </w:rPr>
            </w:pPr>
          </w:p>
        </w:tc>
        <w:tc>
          <w:tcPr>
            <w:tcW w:w="4394" w:type="pct"/>
            <w:gridSpan w:val="4"/>
            <w:tcBorders>
              <w:top w:val="single" w:sz="12" w:space="0" w:color="D0CECE" w:themeColor="background2" w:themeShade="E6"/>
              <w:left w:val="single" w:sz="12" w:space="0" w:color="D0CECE" w:themeColor="background2" w:themeShade="E6"/>
              <w:bottom w:val="single" w:sz="12" w:space="0" w:color="auto"/>
            </w:tcBorders>
            <w:vAlign w:val="center"/>
          </w:tcPr>
          <w:p w14:paraId="57353AC4" w14:textId="77777777" w:rsidR="002512EB" w:rsidRPr="002512EB" w:rsidRDefault="002512EB" w:rsidP="00C408B1">
            <w:pPr>
              <w:jc w:val="center"/>
              <w:rPr>
                <w:rFonts w:ascii="Times New Roman" w:hAnsi="Times New Roman" w:cs="Times New Roman"/>
                <w:sz w:val="24"/>
                <w:szCs w:val="24"/>
              </w:rPr>
            </w:pPr>
            <w:r w:rsidRPr="002512EB">
              <w:rPr>
                <w:rFonts w:ascii="Times New Roman" w:hAnsi="Times New Roman" w:cs="Times New Roman"/>
                <w:sz w:val="24"/>
                <w:szCs w:val="24"/>
              </w:rPr>
              <w:t xml:space="preserve">Where </w:t>
            </w:r>
            <m:oMath>
              <m:r>
                <m:rPr>
                  <m:sty m:val="b"/>
                </m:rPr>
                <w:rPr>
                  <w:rFonts w:ascii="Cambria Math" w:hAnsi="Cambria Math" w:cs="Times New Roman"/>
                  <w:sz w:val="24"/>
                  <w:szCs w:val="24"/>
                </w:rPr>
                <m:t>P</m:t>
              </m:r>
              <m:d>
                <m:dPr>
                  <m:ctrlPr>
                    <w:rPr>
                      <w:rFonts w:ascii="Cambria Math" w:hAnsi="Cambria Math" w:cs="Times New Roman"/>
                      <w:sz w:val="24"/>
                      <w:szCs w:val="24"/>
                    </w:rPr>
                  </m:ctrlPr>
                </m:dPr>
                <m:e>
                  <m:r>
                    <m:rPr>
                      <m:sty m:val="p"/>
                    </m:rPr>
                    <w:rPr>
                      <w:rFonts w:ascii="Cambria Math" w:hAnsi="Cambria Math" w:cs="Times New Roman"/>
                      <w:sz w:val="24"/>
                      <w:szCs w:val="24"/>
                    </w:rPr>
                    <m:t>i,j</m:t>
                  </m:r>
                </m:e>
              </m:d>
              <m:r>
                <m:rPr>
                  <m:sty m:val="p"/>
                </m:rPr>
                <w:rPr>
                  <w:rFonts w:ascii="Cambria Math" w:hAnsi="Cambria Math" w:cs="Times New Roman"/>
                  <w:sz w:val="24"/>
                  <w:szCs w:val="24"/>
                </w:rPr>
                <m:t xml:space="preserve"> </m:t>
              </m:r>
            </m:oMath>
            <w:r w:rsidRPr="002512EB">
              <w:rPr>
                <w:rFonts w:ascii="Times New Roman" w:hAnsi="Times New Roman" w:cs="Times New Roman"/>
                <w:sz w:val="24"/>
                <w:szCs w:val="24"/>
              </w:rPr>
              <w:t>is the gray level co-occurrence matrix for (</w:t>
            </w:r>
            <m:oMath>
              <m:r>
                <m:rPr>
                  <m:sty m:val="p"/>
                </m:rPr>
                <w:rPr>
                  <w:rFonts w:ascii="Cambria Math" w:hAnsi="Cambria Math" w:cs="Times New Roman"/>
                  <w:sz w:val="24"/>
                  <w:szCs w:val="24"/>
                </w:rPr>
                <m:t>δ=1, α=0)</m:t>
              </m:r>
            </m:oMath>
            <w:r w:rsidRPr="002512EB">
              <w:rPr>
                <w:rFonts w:ascii="Times New Roman" w:hAnsi="Times New Roman" w:cs="Times New Roman"/>
                <w:sz w:val="24"/>
                <w:szCs w:val="24"/>
              </w:rPr>
              <w:t>,</w:t>
            </w:r>
          </w:p>
          <w:p w14:paraId="301C5323" w14:textId="77777777" w:rsidR="002512EB" w:rsidRPr="002512EB" w:rsidRDefault="002A440D" w:rsidP="00C408B1">
            <w:pPr>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r>
                <m:rPr>
                  <m:sty m:val="p"/>
                </m:rPr>
                <w:rPr>
                  <w:rFonts w:ascii="Cambria Math" w:hAnsi="Cambria Math" w:cs="Times New Roman"/>
                  <w:sz w:val="24"/>
                  <w:szCs w:val="24"/>
                </w:rPr>
                <m:t xml:space="preserve"> </m:t>
              </m:r>
            </m:oMath>
            <w:r w:rsidR="002512EB" w:rsidRPr="002512EB">
              <w:rPr>
                <w:rFonts w:ascii="Times New Roman" w:hAnsi="Times New Roman" w:cs="Times New Roman"/>
                <w:sz w:val="24"/>
                <w:szCs w:val="24"/>
              </w:rPr>
              <w:t>is the number of discrete intensity value in the image,</w:t>
            </w:r>
            <m:oMath>
              <m:r>
                <m:rPr>
                  <m:sty m:val="p"/>
                </m:rPr>
                <w:rPr>
                  <w:rFonts w:ascii="Cambria Math" w:hAnsi="Cambria Math" w:cs="Times New Roman"/>
                  <w:sz w:val="24"/>
                  <w:szCs w:val="24"/>
                </w:rPr>
                <m:t xml:space="preserve"> </m:t>
              </m:r>
            </m:oMath>
          </w:p>
          <w:p w14:paraId="49AE28B3" w14:textId="77777777" w:rsidR="002512EB" w:rsidRPr="002512EB" w:rsidRDefault="002512EB" w:rsidP="00C408B1">
            <w:pPr>
              <w:jc w:val="center"/>
              <w:rPr>
                <w:rFonts w:ascii="Times New Roman" w:hAnsi="Times New Roman" w:cs="Times New Roman"/>
                <w:sz w:val="24"/>
                <w:szCs w:val="24"/>
              </w:rPr>
            </w:pPr>
            <m:oMath>
              <m:r>
                <m:rPr>
                  <m:sty m:val="p"/>
                </m:rPr>
                <w:rPr>
                  <w:rFonts w:ascii="Cambria Math" w:hAnsi="Cambria Math" w:cs="Times New Roman"/>
                  <w:sz w:val="24"/>
                  <w:szCs w:val="24"/>
                </w:rPr>
                <m:t>N</m:t>
              </m:r>
            </m:oMath>
            <w:r w:rsidRPr="002512EB">
              <w:rPr>
                <w:rFonts w:ascii="Times New Roman" w:hAnsi="Times New Roman" w:cs="Times New Roman"/>
                <w:sz w:val="24"/>
                <w:szCs w:val="24"/>
              </w:rPr>
              <w:t xml:space="preserve"> is the number of voxels in the ROI,</w:t>
            </w:r>
          </w:p>
          <w:p w14:paraId="395C43B4" w14:textId="77777777" w:rsidR="002512EB" w:rsidRPr="002512EB" w:rsidRDefault="002512EB" w:rsidP="00C408B1">
            <w:pPr>
              <w:jc w:val="center"/>
              <w:rPr>
                <w:rFonts w:ascii="Times New Roman" w:hAnsi="Times New Roman" w:cs="Times New Roman"/>
                <w:sz w:val="24"/>
                <w:szCs w:val="24"/>
              </w:rPr>
            </w:pPr>
            <m:oMath>
              <m:r>
                <m:rPr>
                  <m:sty m:val="p"/>
                </m:rPr>
                <w:rPr>
                  <w:rFonts w:ascii="Cambria Math" w:hAnsi="Cambria Math" w:cs="Times New Roman"/>
                  <w:sz w:val="24"/>
                  <w:szCs w:val="24"/>
                </w:rPr>
                <m:t>μ</m:t>
              </m:r>
            </m:oMath>
            <w:r w:rsidRPr="002512EB">
              <w:rPr>
                <w:rFonts w:ascii="Times New Roman" w:hAnsi="Times New Roman" w:cs="Times New Roman"/>
                <w:sz w:val="24"/>
                <w:szCs w:val="24"/>
              </w:rPr>
              <w:t xml:space="preserve"> is the mean of </w:t>
            </w:r>
            <m:oMath>
              <m:r>
                <m:rPr>
                  <m:sty m:val="b"/>
                </m:rPr>
                <w:rPr>
                  <w:rFonts w:ascii="Cambria Math" w:hAnsi="Cambria Math" w:cs="Times New Roman"/>
                  <w:sz w:val="24"/>
                  <w:szCs w:val="24"/>
                </w:rPr>
                <m:t>P</m:t>
              </m:r>
              <m:d>
                <m:dPr>
                  <m:ctrlPr>
                    <w:rPr>
                      <w:rFonts w:ascii="Cambria Math" w:hAnsi="Cambria Math" w:cs="Times New Roman"/>
                      <w:sz w:val="24"/>
                      <w:szCs w:val="24"/>
                    </w:rPr>
                  </m:ctrlPr>
                </m:dPr>
                <m:e>
                  <m:r>
                    <m:rPr>
                      <m:sty m:val="p"/>
                    </m:rPr>
                    <w:rPr>
                      <w:rFonts w:ascii="Cambria Math" w:hAnsi="Cambria Math" w:cs="Times New Roman"/>
                      <w:sz w:val="24"/>
                      <w:szCs w:val="24"/>
                    </w:rPr>
                    <m:t>i,j</m:t>
                  </m:r>
                </m:e>
              </m:d>
              <m:r>
                <m:rPr>
                  <m:sty m:val="p"/>
                </m:rPr>
                <w:rPr>
                  <w:rFonts w:ascii="Cambria Math" w:hAnsi="Cambria Math" w:cs="Times New Roman"/>
                  <w:sz w:val="24"/>
                  <w:szCs w:val="24"/>
                </w:rPr>
                <m:t>,</m:t>
              </m:r>
            </m:oMath>
          </w:p>
          <w:p w14:paraId="239E20B7" w14:textId="77777777" w:rsidR="002512EB" w:rsidRPr="002512EB" w:rsidRDefault="002A440D" w:rsidP="00C408B1">
            <w:pPr>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x</m:t>
                  </m:r>
                </m:sub>
              </m:sSub>
              <m:d>
                <m:dPr>
                  <m:ctrlPr>
                    <w:rPr>
                      <w:rFonts w:ascii="Cambria Math" w:hAnsi="Cambria Math" w:cs="Times New Roman"/>
                      <w:sz w:val="24"/>
                      <w:szCs w:val="24"/>
                    </w:rPr>
                  </m:ctrlPr>
                </m:dPr>
                <m:e>
                  <m:r>
                    <m:rPr>
                      <m:sty m:val="p"/>
                    </m:rPr>
                    <w:rPr>
                      <w:rFonts w:ascii="Cambria Math" w:hAnsi="Cambria Math" w:cs="Times New Roman"/>
                      <w:sz w:val="24"/>
                      <w:szCs w:val="24"/>
                    </w:rPr>
                    <m:t>i</m:t>
                  </m:r>
                </m:e>
              </m:d>
              <m:r>
                <m:rPr>
                  <m:sty m:val="p"/>
                </m:rPr>
                <w:rPr>
                  <w:rFonts w:ascii="Cambria Math" w:hAnsi="Cambria Math" w:cs="Times New Roman"/>
                  <w:sz w:val="24"/>
                  <w:szCs w:val="24"/>
                </w:rPr>
                <m:t>=</m:t>
              </m:r>
              <m:nary>
                <m:naryPr>
                  <m:chr m:val="∑"/>
                  <m:limLoc m:val="subSup"/>
                  <m:ctrlPr>
                    <w:rPr>
                      <w:rFonts w:ascii="Cambria Math" w:hAnsi="Cambria Math" w:cs="Times New Roman"/>
                      <w:sz w:val="24"/>
                      <w:szCs w:val="24"/>
                    </w:rPr>
                  </m:ctrlPr>
                </m:naryPr>
                <m:sub>
                  <m:r>
                    <m:rPr>
                      <m:sty m:val="p"/>
                    </m:rPr>
                    <w:rPr>
                      <w:rFonts w:ascii="Cambria Math" w:hAnsi="Cambria Math" w:cs="Times New Roman"/>
                      <w:sz w:val="24"/>
                      <w:szCs w:val="24"/>
                    </w:rPr>
                    <m:t>j=1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r>
                    <m:rPr>
                      <m:sty m:val="b"/>
                    </m:rPr>
                    <w:rPr>
                      <w:rFonts w:ascii="Cambria Math" w:hAnsi="Cambria Math" w:cs="Times New Roman"/>
                      <w:sz w:val="24"/>
                      <w:szCs w:val="24"/>
                    </w:rPr>
                    <m:t>P</m:t>
                  </m:r>
                  <m:r>
                    <m:rPr>
                      <m:sty m:val="p"/>
                    </m:rPr>
                    <w:rPr>
                      <w:rFonts w:ascii="Cambria Math" w:hAnsi="Cambria Math" w:cs="Times New Roman"/>
                      <w:sz w:val="24"/>
                      <w:szCs w:val="24"/>
                    </w:rPr>
                    <m:t>(i,j)</m:t>
                  </m:r>
                </m:e>
              </m:nary>
            </m:oMath>
            <w:r w:rsidR="002512EB" w:rsidRPr="002512EB">
              <w:rPr>
                <w:rFonts w:ascii="Times New Roman" w:hAnsi="Times New Roman" w:cs="Times New Roman"/>
                <w:sz w:val="24"/>
                <w:szCs w:val="24"/>
              </w:rPr>
              <w:t xml:space="preserve"> is the marginal row probabilities,</w:t>
            </w:r>
          </w:p>
          <w:p w14:paraId="0459DB89" w14:textId="77777777" w:rsidR="002512EB" w:rsidRPr="002512EB" w:rsidRDefault="002A440D" w:rsidP="00C408B1">
            <w:pPr>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y</m:t>
                  </m:r>
                </m:sub>
              </m:sSub>
              <m:d>
                <m:dPr>
                  <m:ctrlPr>
                    <w:rPr>
                      <w:rFonts w:ascii="Cambria Math" w:hAnsi="Cambria Math" w:cs="Times New Roman"/>
                      <w:sz w:val="24"/>
                      <w:szCs w:val="24"/>
                    </w:rPr>
                  </m:ctrlPr>
                </m:dPr>
                <m:e>
                  <m:r>
                    <m:rPr>
                      <m:sty m:val="p"/>
                    </m:rPr>
                    <w:rPr>
                      <w:rFonts w:ascii="Cambria Math" w:hAnsi="Cambria Math" w:cs="Times New Roman"/>
                      <w:sz w:val="24"/>
                      <w:szCs w:val="24"/>
                    </w:rPr>
                    <m:t>i</m:t>
                  </m:r>
                </m:e>
              </m:d>
              <m:r>
                <m:rPr>
                  <m:sty m:val="p"/>
                </m:rPr>
                <w:rPr>
                  <w:rFonts w:ascii="Cambria Math" w:hAnsi="Cambria Math" w:cs="Times New Roman"/>
                  <w:sz w:val="24"/>
                  <w:szCs w:val="24"/>
                </w:rPr>
                <m:t>=</m:t>
              </m:r>
              <m:nary>
                <m:naryPr>
                  <m:chr m:val="∑"/>
                  <m:limLoc m:val="subSup"/>
                  <m:ctrlPr>
                    <w:rPr>
                      <w:rFonts w:ascii="Cambria Math" w:hAnsi="Cambria Math" w:cs="Times New Roman"/>
                      <w:sz w:val="24"/>
                      <w:szCs w:val="24"/>
                    </w:rPr>
                  </m:ctrlPr>
                </m:naryPr>
                <m:sub>
                  <m:r>
                    <m:rPr>
                      <m:sty m:val="p"/>
                    </m:rPr>
                    <w:rPr>
                      <w:rFonts w:ascii="Cambria Math" w:hAnsi="Cambria Math" w:cs="Times New Roman"/>
                      <w:sz w:val="24"/>
                      <w:szCs w:val="24"/>
                    </w:rPr>
                    <m:t>i=1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r>
                    <m:rPr>
                      <m:sty m:val="b"/>
                    </m:rPr>
                    <w:rPr>
                      <w:rFonts w:ascii="Cambria Math" w:hAnsi="Cambria Math" w:cs="Times New Roman"/>
                      <w:sz w:val="24"/>
                      <w:szCs w:val="24"/>
                    </w:rPr>
                    <m:t>P</m:t>
                  </m:r>
                  <m:r>
                    <m:rPr>
                      <m:sty m:val="p"/>
                    </m:rPr>
                    <w:rPr>
                      <w:rFonts w:ascii="Cambria Math" w:hAnsi="Cambria Math" w:cs="Times New Roman"/>
                      <w:sz w:val="24"/>
                      <w:szCs w:val="24"/>
                    </w:rPr>
                    <m:t>(i,j)</m:t>
                  </m:r>
                </m:e>
              </m:nary>
            </m:oMath>
            <w:r w:rsidR="002512EB" w:rsidRPr="002512EB">
              <w:rPr>
                <w:rFonts w:ascii="Times New Roman" w:hAnsi="Times New Roman" w:cs="Times New Roman"/>
                <w:sz w:val="24"/>
                <w:szCs w:val="24"/>
              </w:rPr>
              <w:t xml:space="preserve"> is the marginal column probabilities,</w:t>
            </w:r>
          </w:p>
          <w:p w14:paraId="0647BC16" w14:textId="77777777" w:rsidR="002512EB" w:rsidRPr="002512EB" w:rsidRDefault="002A440D" w:rsidP="00C408B1">
            <w:pPr>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μ</m:t>
                  </m:r>
                </m:e>
                <m:sub>
                  <m:r>
                    <m:rPr>
                      <m:sty m:val="p"/>
                    </m:rPr>
                    <w:rPr>
                      <w:rFonts w:ascii="Cambria Math" w:hAnsi="Cambria Math" w:cs="Times New Roman"/>
                      <w:sz w:val="24"/>
                      <w:szCs w:val="24"/>
                    </w:rPr>
                    <m:t>x</m:t>
                  </m:r>
                </m:sub>
              </m:sSub>
            </m:oMath>
            <w:r w:rsidR="002512EB" w:rsidRPr="002512EB">
              <w:rPr>
                <w:rFonts w:ascii="Times New Roman" w:hAnsi="Times New Roman" w:cs="Times New Roman"/>
                <w:sz w:val="24"/>
                <w:szCs w:val="24"/>
              </w:rPr>
              <w:t xml:space="preserve"> is the expected value of marginal row probability,</w:t>
            </w:r>
          </w:p>
          <w:p w14:paraId="09075D01" w14:textId="77777777" w:rsidR="002512EB" w:rsidRPr="002512EB" w:rsidRDefault="002A440D" w:rsidP="00C408B1">
            <w:pPr>
              <w:jc w:val="center"/>
              <w:rPr>
                <w:rFonts w:ascii="Times New Roman" w:hAnsi="Times New Roman" w:cs="Times New Roman"/>
                <w:strike/>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μ</m:t>
                  </m:r>
                </m:e>
                <m:sub>
                  <m:r>
                    <w:rPr>
                      <w:rFonts w:ascii="Cambria Math" w:hAnsi="Cambria Math" w:cs="Times New Roman"/>
                      <w:sz w:val="24"/>
                      <w:szCs w:val="24"/>
                    </w:rPr>
                    <m:t>y</m:t>
                  </m:r>
                </m:sub>
              </m:sSub>
            </m:oMath>
            <w:r w:rsidR="002512EB" w:rsidRPr="002512EB">
              <w:rPr>
                <w:rFonts w:ascii="Times New Roman" w:hAnsi="Times New Roman" w:cs="Times New Roman"/>
                <w:sz w:val="24"/>
                <w:szCs w:val="24"/>
              </w:rPr>
              <w:t xml:space="preserve"> is the expected value of marginal column probability,</w:t>
            </w:r>
          </w:p>
          <w:p w14:paraId="7A87AE00" w14:textId="77777777" w:rsidR="002512EB" w:rsidRPr="002512EB" w:rsidRDefault="002A440D" w:rsidP="00C408B1">
            <w:pPr>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σ</m:t>
                  </m:r>
                </m:e>
                <m:sub>
                  <m:r>
                    <m:rPr>
                      <m:sty m:val="p"/>
                    </m:rPr>
                    <w:rPr>
                      <w:rFonts w:ascii="Cambria Math" w:hAnsi="Cambria Math" w:cs="Times New Roman"/>
                      <w:sz w:val="24"/>
                      <w:szCs w:val="24"/>
                    </w:rPr>
                    <m:t>x</m:t>
                  </m:r>
                </m:sub>
              </m:sSub>
            </m:oMath>
            <w:r w:rsidR="002512EB" w:rsidRPr="002512EB">
              <w:rPr>
                <w:rFonts w:ascii="Times New Roman" w:hAnsi="Times New Roman" w:cs="Times New Roman"/>
                <w:sz w:val="24"/>
                <w:szCs w:val="24"/>
              </w:rPr>
              <w:t xml:space="preserve"> is the standard deviation of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x</m:t>
                  </m:r>
                </m:sub>
              </m:sSub>
            </m:oMath>
            <w:r w:rsidR="002512EB" w:rsidRPr="002512EB">
              <w:rPr>
                <w:rFonts w:ascii="Times New Roman" w:hAnsi="Times New Roman" w:cs="Times New Roman"/>
                <w:sz w:val="24"/>
                <w:szCs w:val="24"/>
              </w:rPr>
              <w:t>,</w:t>
            </w:r>
          </w:p>
          <w:p w14:paraId="422B3082" w14:textId="77777777" w:rsidR="002512EB" w:rsidRPr="002512EB" w:rsidRDefault="002A440D" w:rsidP="00C408B1">
            <w:pPr>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σ</m:t>
                  </m:r>
                </m:e>
                <m:sub>
                  <m:r>
                    <m:rPr>
                      <m:sty m:val="p"/>
                    </m:rPr>
                    <w:rPr>
                      <w:rFonts w:ascii="Cambria Math" w:hAnsi="Cambria Math" w:cs="Times New Roman"/>
                      <w:sz w:val="24"/>
                      <w:szCs w:val="24"/>
                    </w:rPr>
                    <m:t>y</m:t>
                  </m:r>
                </m:sub>
              </m:sSub>
            </m:oMath>
            <w:r w:rsidR="002512EB" w:rsidRPr="002512EB">
              <w:rPr>
                <w:rFonts w:ascii="Times New Roman" w:hAnsi="Times New Roman" w:cs="Times New Roman"/>
                <w:sz w:val="24"/>
                <w:szCs w:val="24"/>
              </w:rPr>
              <w:t xml:space="preserve"> is the standard deviation of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y</m:t>
                  </m:r>
                </m:sub>
              </m:sSub>
            </m:oMath>
            <w:r w:rsidR="002512EB" w:rsidRPr="002512EB">
              <w:rPr>
                <w:rFonts w:ascii="Times New Roman" w:hAnsi="Times New Roman" w:cs="Times New Roman"/>
                <w:sz w:val="24"/>
                <w:szCs w:val="24"/>
              </w:rPr>
              <w:t>,</w:t>
            </w:r>
          </w:p>
          <w:p w14:paraId="0DF0C478" w14:textId="77777777" w:rsidR="002512EB" w:rsidRPr="002512EB" w:rsidRDefault="002A440D" w:rsidP="00C408B1">
            <w:pPr>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x+y</m:t>
                  </m:r>
                </m:sub>
              </m:sSub>
              <m:d>
                <m:dPr>
                  <m:ctrlPr>
                    <w:rPr>
                      <w:rFonts w:ascii="Cambria Math" w:hAnsi="Cambria Math" w:cs="Times New Roman"/>
                      <w:sz w:val="24"/>
                      <w:szCs w:val="24"/>
                    </w:rPr>
                  </m:ctrlPr>
                </m:dPr>
                <m:e>
                  <m:r>
                    <m:rPr>
                      <m:sty m:val="p"/>
                    </m:rPr>
                    <w:rPr>
                      <w:rFonts w:ascii="Cambria Math" w:hAnsi="Cambria Math" w:cs="Times New Roman"/>
                      <w:sz w:val="24"/>
                      <w:szCs w:val="24"/>
                    </w:rPr>
                    <m:t>k</m:t>
                  </m:r>
                </m:e>
              </m:d>
              <m:r>
                <m:rPr>
                  <m:sty m:val="p"/>
                </m:rPr>
                <w:rPr>
                  <w:rFonts w:ascii="Cambria Math" w:hAnsi="Cambria Math" w:cs="Times New Roman"/>
                  <w:sz w:val="24"/>
                  <w:szCs w:val="24"/>
                </w:rPr>
                <m:t>=</m:t>
              </m:r>
              <m:nary>
                <m:naryPr>
                  <m:chr m:val="∑"/>
                  <m:limLoc m:val="subSup"/>
                  <m:ctrlPr>
                    <w:rPr>
                      <w:rFonts w:ascii="Cambria Math" w:hAnsi="Cambria Math" w:cs="Times New Roman"/>
                      <w:sz w:val="24"/>
                      <w:szCs w:val="24"/>
                    </w:rPr>
                  </m:ctrlPr>
                </m:naryPr>
                <m:sub>
                  <m:r>
                    <m:rPr>
                      <m:sty m:val="p"/>
                    </m:rPr>
                    <w:rPr>
                      <w:rFonts w:ascii="Cambria Math" w:hAnsi="Cambria Math" w:cs="Times New Roman"/>
                      <w:sz w:val="24"/>
                      <w:szCs w:val="24"/>
                    </w:rPr>
                    <m:t>i=1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nary>
                    <m:naryPr>
                      <m:chr m:val="∑"/>
                      <m:limLoc m:val="subSup"/>
                      <m:ctrlPr>
                        <w:rPr>
                          <w:rFonts w:ascii="Cambria Math" w:hAnsi="Cambria Math" w:cs="Times New Roman"/>
                          <w:sz w:val="24"/>
                          <w:szCs w:val="24"/>
                        </w:rPr>
                      </m:ctrlPr>
                    </m:naryPr>
                    <m:sub>
                      <m:r>
                        <m:rPr>
                          <m:sty m:val="p"/>
                        </m:rPr>
                        <w:rPr>
                          <w:rFonts w:ascii="Cambria Math" w:hAnsi="Cambria Math" w:cs="Times New Roman"/>
                          <w:sz w:val="24"/>
                          <w:szCs w:val="24"/>
                        </w:rPr>
                        <m:t>j=1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r>
                        <m:rPr>
                          <m:sty m:val="b"/>
                        </m:rPr>
                        <w:rPr>
                          <w:rFonts w:ascii="Cambria Math" w:hAnsi="Cambria Math" w:cs="Times New Roman"/>
                          <w:sz w:val="24"/>
                          <w:szCs w:val="24"/>
                        </w:rPr>
                        <m:t>P</m:t>
                      </m:r>
                      <m:d>
                        <m:dPr>
                          <m:ctrlPr>
                            <w:rPr>
                              <w:rFonts w:ascii="Cambria Math" w:hAnsi="Cambria Math" w:cs="Times New Roman"/>
                              <w:sz w:val="24"/>
                              <w:szCs w:val="24"/>
                            </w:rPr>
                          </m:ctrlPr>
                        </m:dPr>
                        <m:e>
                          <m:r>
                            <m:rPr>
                              <m:sty m:val="p"/>
                            </m:rPr>
                            <w:rPr>
                              <w:rFonts w:ascii="Cambria Math" w:hAnsi="Cambria Math" w:cs="Times New Roman"/>
                              <w:sz w:val="24"/>
                              <w:szCs w:val="24"/>
                            </w:rPr>
                            <m:t>i,j</m:t>
                          </m:r>
                        </m:e>
                      </m:d>
                    </m:e>
                  </m:nary>
                </m:e>
              </m:nary>
              <m:r>
                <m:rPr>
                  <m:sty m:val="p"/>
                </m:rPr>
                <w:rPr>
                  <w:rFonts w:ascii="Cambria Math" w:hAnsi="Cambria Math" w:cs="Times New Roman"/>
                  <w:sz w:val="24"/>
                  <w:szCs w:val="24"/>
                </w:rPr>
                <m:t xml:space="preserve"> , i+j=k, k=2,3,</m:t>
              </m:r>
              <m:r>
                <m:rPr>
                  <m:sty m:val="p"/>
                </m:rPr>
                <w:rPr>
                  <w:rFonts w:ascii="Cambria Math" w:eastAsia="Malgun Gothic" w:hAnsi="Cambria Math" w:cs="Times New Roman"/>
                  <w:sz w:val="24"/>
                  <w:szCs w:val="24"/>
                </w:rPr>
                <m:t>…</m:t>
              </m:r>
              <m:r>
                <m:rPr>
                  <m:sty m:val="p"/>
                </m:rPr>
                <w:rPr>
                  <w:rFonts w:ascii="Cambria Math" w:hAnsi="Cambria Math" w:cs="Times New Roman"/>
                  <w:sz w:val="24"/>
                  <w:szCs w:val="24"/>
                </w:rPr>
                <m:t>,2</m:t>
              </m:r>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oMath>
            <w:r w:rsidR="002512EB" w:rsidRPr="002512EB">
              <w:rPr>
                <w:rFonts w:ascii="Times New Roman" w:hAnsi="Times New Roman" w:cs="Times New Roman"/>
                <w:sz w:val="24"/>
                <w:szCs w:val="24"/>
              </w:rPr>
              <w:t>,</w:t>
            </w:r>
          </w:p>
          <w:p w14:paraId="68ADEFE1" w14:textId="77777777" w:rsidR="002512EB" w:rsidRPr="002512EB" w:rsidRDefault="002A440D" w:rsidP="00C408B1">
            <w:pPr>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x-y</m:t>
                  </m:r>
                </m:sub>
              </m:sSub>
              <m:d>
                <m:dPr>
                  <m:ctrlPr>
                    <w:rPr>
                      <w:rFonts w:ascii="Cambria Math" w:hAnsi="Cambria Math" w:cs="Times New Roman"/>
                      <w:sz w:val="24"/>
                      <w:szCs w:val="24"/>
                    </w:rPr>
                  </m:ctrlPr>
                </m:dPr>
                <m:e>
                  <m:r>
                    <m:rPr>
                      <m:sty m:val="p"/>
                    </m:rPr>
                    <w:rPr>
                      <w:rFonts w:ascii="Cambria Math" w:hAnsi="Cambria Math" w:cs="Times New Roman"/>
                      <w:sz w:val="24"/>
                      <w:szCs w:val="24"/>
                    </w:rPr>
                    <m:t>k</m:t>
                  </m:r>
                </m:e>
              </m:d>
              <m:r>
                <m:rPr>
                  <m:sty m:val="p"/>
                </m:rPr>
                <w:rPr>
                  <w:rFonts w:ascii="Cambria Math" w:hAnsi="Cambria Math" w:cs="Times New Roman"/>
                  <w:sz w:val="24"/>
                  <w:szCs w:val="24"/>
                </w:rPr>
                <m:t>=</m:t>
              </m:r>
              <m:nary>
                <m:naryPr>
                  <m:chr m:val="∑"/>
                  <m:limLoc m:val="subSup"/>
                  <m:ctrlPr>
                    <w:rPr>
                      <w:rFonts w:ascii="Cambria Math" w:hAnsi="Cambria Math" w:cs="Times New Roman"/>
                      <w:sz w:val="24"/>
                      <w:szCs w:val="24"/>
                    </w:rPr>
                  </m:ctrlPr>
                </m:naryPr>
                <m:sub>
                  <m:r>
                    <m:rPr>
                      <m:sty m:val="p"/>
                    </m:rPr>
                    <w:rPr>
                      <w:rFonts w:ascii="Cambria Math" w:hAnsi="Cambria Math" w:cs="Times New Roman"/>
                      <w:sz w:val="24"/>
                      <w:szCs w:val="24"/>
                    </w:rPr>
                    <m:t>i=1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nary>
                    <m:naryPr>
                      <m:chr m:val="∑"/>
                      <m:limLoc m:val="subSup"/>
                      <m:ctrlPr>
                        <w:rPr>
                          <w:rFonts w:ascii="Cambria Math" w:hAnsi="Cambria Math" w:cs="Times New Roman"/>
                          <w:sz w:val="24"/>
                          <w:szCs w:val="24"/>
                        </w:rPr>
                      </m:ctrlPr>
                    </m:naryPr>
                    <m:sub>
                      <m:r>
                        <m:rPr>
                          <m:sty m:val="p"/>
                        </m:rPr>
                        <w:rPr>
                          <w:rFonts w:ascii="Cambria Math" w:hAnsi="Cambria Math" w:cs="Times New Roman"/>
                          <w:sz w:val="24"/>
                          <w:szCs w:val="24"/>
                        </w:rPr>
                        <m:t>j=1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r>
                        <m:rPr>
                          <m:sty m:val="b"/>
                        </m:rPr>
                        <w:rPr>
                          <w:rFonts w:ascii="Cambria Math" w:hAnsi="Cambria Math" w:cs="Times New Roman"/>
                          <w:sz w:val="24"/>
                          <w:szCs w:val="24"/>
                        </w:rPr>
                        <m:t>P</m:t>
                      </m:r>
                      <m:d>
                        <m:dPr>
                          <m:ctrlPr>
                            <w:rPr>
                              <w:rFonts w:ascii="Cambria Math" w:hAnsi="Cambria Math" w:cs="Times New Roman"/>
                              <w:sz w:val="24"/>
                              <w:szCs w:val="24"/>
                            </w:rPr>
                          </m:ctrlPr>
                        </m:dPr>
                        <m:e>
                          <m:r>
                            <m:rPr>
                              <m:sty m:val="p"/>
                            </m:rPr>
                            <w:rPr>
                              <w:rFonts w:ascii="Cambria Math" w:hAnsi="Cambria Math" w:cs="Times New Roman"/>
                              <w:sz w:val="24"/>
                              <w:szCs w:val="24"/>
                            </w:rPr>
                            <m:t>i,j</m:t>
                          </m:r>
                        </m:e>
                      </m:d>
                    </m:e>
                  </m:nary>
                </m:e>
              </m:nary>
              <m:r>
                <m:rPr>
                  <m:sty m:val="p"/>
                </m:rPr>
                <w:rPr>
                  <w:rFonts w:ascii="Cambria Math" w:hAnsi="Cambria Math" w:cs="Times New Roman"/>
                  <w:sz w:val="24"/>
                  <w:szCs w:val="24"/>
                </w:rPr>
                <m:t xml:space="preserve"> ,</m:t>
              </m:r>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 xml:space="preserve"> i-j</m:t>
                  </m:r>
                </m:e>
              </m:d>
              <m:r>
                <m:rPr>
                  <m:sty m:val="p"/>
                </m:rPr>
                <w:rPr>
                  <w:rFonts w:ascii="Cambria Math" w:hAnsi="Cambria Math" w:cs="Times New Roman"/>
                  <w:sz w:val="24"/>
                  <w:szCs w:val="24"/>
                </w:rPr>
                <m:t>=k, k=0,1,</m:t>
              </m:r>
              <m:r>
                <m:rPr>
                  <m:sty m:val="p"/>
                </m:rPr>
                <w:rPr>
                  <w:rFonts w:ascii="Cambria Math" w:eastAsia="Malgun Gothic" w:hAnsi="Cambria Math" w:cs="Times New Roman"/>
                  <w:sz w:val="24"/>
                  <w:szCs w:val="24"/>
                </w:rPr>
                <m:t>…</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r>
                <m:rPr>
                  <m:sty m:val="p"/>
                </m:rPr>
                <w:rPr>
                  <w:rFonts w:ascii="Cambria Math" w:hAnsi="Cambria Math" w:cs="Times New Roman"/>
                  <w:sz w:val="24"/>
                  <w:szCs w:val="24"/>
                </w:rPr>
                <m:t>-1</m:t>
              </m:r>
            </m:oMath>
            <w:r w:rsidR="002512EB" w:rsidRPr="002512EB">
              <w:rPr>
                <w:rFonts w:ascii="Times New Roman" w:hAnsi="Times New Roman" w:cs="Times New Roman"/>
                <w:sz w:val="24"/>
                <w:szCs w:val="24"/>
              </w:rPr>
              <w:t>,</w:t>
            </w:r>
          </w:p>
          <w:p w14:paraId="73D88518" w14:textId="77777777" w:rsidR="002512EB" w:rsidRPr="002512EB" w:rsidRDefault="002512EB" w:rsidP="00C408B1">
            <w:pPr>
              <w:jc w:val="center"/>
              <w:rPr>
                <w:rFonts w:ascii="Times New Roman" w:hAnsi="Times New Roman" w:cs="Times New Roman"/>
                <w:sz w:val="24"/>
                <w:szCs w:val="24"/>
              </w:rPr>
            </w:pPr>
            <m:oMath>
              <m:r>
                <m:rPr>
                  <m:sty m:val="p"/>
                </m:rPr>
                <w:rPr>
                  <w:rFonts w:ascii="Cambria Math" w:hAnsi="Cambria Math" w:cs="Times New Roman"/>
                  <w:sz w:val="24"/>
                  <w:szCs w:val="24"/>
                </w:rPr>
                <m:t>HX=-</m:t>
              </m:r>
              <m:nary>
                <m:naryPr>
                  <m:chr m:val="∑"/>
                  <m:limLoc m:val="subSup"/>
                  <m:ctrlPr>
                    <w:rPr>
                      <w:rFonts w:ascii="Cambria Math" w:hAnsi="Cambria Math" w:cs="Times New Roman"/>
                      <w:sz w:val="24"/>
                      <w:szCs w:val="24"/>
                    </w:rPr>
                  </m:ctrlPr>
                </m:naryPr>
                <m:sub>
                  <m:r>
                    <m:rPr>
                      <m:sty m:val="p"/>
                    </m:rPr>
                    <w:rPr>
                      <w:rFonts w:ascii="Cambria Math" w:hAnsi="Cambria Math" w:cs="Times New Roman"/>
                      <w:sz w:val="24"/>
                      <w:szCs w:val="24"/>
                    </w:rPr>
                    <m:t>i=1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sSub>
                    <m:sSubPr>
                      <m:ctrlPr>
                        <w:rPr>
                          <w:rFonts w:ascii="Cambria Math" w:hAnsi="Cambria Math" w:cs="Times New Roman"/>
                          <w:sz w:val="24"/>
                          <w:szCs w:val="24"/>
                        </w:rPr>
                      </m:ctrlPr>
                    </m:sSubPr>
                    <m:e>
                      <m:r>
                        <m:rPr>
                          <m:sty m:val="b"/>
                        </m:rPr>
                        <w:rPr>
                          <w:rFonts w:ascii="Cambria Math" w:hAnsi="Cambria Math" w:cs="Times New Roman"/>
                          <w:sz w:val="24"/>
                          <w:szCs w:val="24"/>
                        </w:rPr>
                        <m:t>P</m:t>
                      </m:r>
                    </m:e>
                    <m:sub>
                      <m:r>
                        <m:rPr>
                          <m:sty m:val="p"/>
                        </m:rPr>
                        <w:rPr>
                          <w:rFonts w:ascii="Cambria Math" w:hAnsi="Cambria Math" w:cs="Times New Roman"/>
                          <w:sz w:val="24"/>
                          <w:szCs w:val="24"/>
                        </w:rPr>
                        <m:t>x</m:t>
                      </m:r>
                    </m:sub>
                  </m:sSub>
                  <m:r>
                    <m:rPr>
                      <m:sty m:val="p"/>
                    </m:rPr>
                    <w:rPr>
                      <w:rFonts w:ascii="Cambria Math" w:hAnsi="Cambria Math" w:cs="Times New Roman"/>
                      <w:sz w:val="24"/>
                      <w:szCs w:val="24"/>
                    </w:rPr>
                    <m:t>(i)</m:t>
                  </m:r>
                  <m:func>
                    <m:funcPr>
                      <m:ctrlPr>
                        <w:rPr>
                          <w:rFonts w:ascii="Cambria Math" w:hAnsi="Cambria Math" w:cs="Times New Roman"/>
                          <w:sz w:val="24"/>
                          <w:szCs w:val="24"/>
                        </w:rPr>
                      </m:ctrlPr>
                    </m:funcPr>
                    <m:fName>
                      <m:sSub>
                        <m:sSubPr>
                          <m:ctrlPr>
                            <w:rPr>
                              <w:rFonts w:ascii="Cambria Math" w:hAnsi="Cambria Math" w:cs="Times New Roman"/>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2</m:t>
                          </m:r>
                        </m:sub>
                      </m:sSub>
                    </m:fName>
                    <m:e>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x</m:t>
                              </m:r>
                            </m:sub>
                          </m:sSub>
                          <m:r>
                            <m:rPr>
                              <m:sty m:val="p"/>
                            </m:rPr>
                            <w:rPr>
                              <w:rFonts w:ascii="Cambria Math" w:hAnsi="Cambria Math" w:cs="Times New Roman"/>
                              <w:sz w:val="24"/>
                              <w:szCs w:val="24"/>
                            </w:rPr>
                            <m:t>(i)</m:t>
                          </m:r>
                        </m:e>
                      </m:d>
                    </m:e>
                  </m:func>
                </m:e>
              </m:nary>
            </m:oMath>
            <w:r w:rsidRPr="002512EB">
              <w:rPr>
                <w:rFonts w:ascii="Times New Roman" w:hAnsi="Times New Roman" w:cs="Times New Roman"/>
                <w:sz w:val="24"/>
                <w:szCs w:val="24"/>
              </w:rPr>
              <w:t xml:space="preserve"> is the entropy of </w:t>
            </w:r>
            <m:oMath>
              <m:sSub>
                <m:sSubPr>
                  <m:ctrlPr>
                    <w:rPr>
                      <w:rFonts w:ascii="Cambria Math" w:hAnsi="Cambria Math" w:cs="Times New Roman"/>
                      <w:sz w:val="24"/>
                      <w:szCs w:val="24"/>
                    </w:rPr>
                  </m:ctrlPr>
                </m:sSubPr>
                <m:e>
                  <m:r>
                    <m:rPr>
                      <m:sty m:val="b"/>
                    </m:rPr>
                    <w:rPr>
                      <w:rFonts w:ascii="Cambria Math" w:hAnsi="Cambria Math" w:cs="Times New Roman"/>
                      <w:sz w:val="24"/>
                      <w:szCs w:val="24"/>
                    </w:rPr>
                    <m:t>P</m:t>
                  </m:r>
                </m:e>
                <m:sub>
                  <m:r>
                    <m:rPr>
                      <m:sty m:val="p"/>
                    </m:rPr>
                    <w:rPr>
                      <w:rFonts w:ascii="Cambria Math" w:hAnsi="Cambria Math" w:cs="Times New Roman"/>
                      <w:sz w:val="24"/>
                      <w:szCs w:val="24"/>
                    </w:rPr>
                    <m:t>x</m:t>
                  </m:r>
                </m:sub>
              </m:sSub>
            </m:oMath>
            <w:r w:rsidRPr="002512EB">
              <w:rPr>
                <w:rFonts w:ascii="Times New Roman" w:hAnsi="Times New Roman" w:cs="Times New Roman"/>
                <w:sz w:val="24"/>
                <w:szCs w:val="24"/>
              </w:rPr>
              <w:t>,</w:t>
            </w:r>
          </w:p>
          <w:p w14:paraId="5476DB4F" w14:textId="77777777" w:rsidR="002512EB" w:rsidRPr="002512EB" w:rsidRDefault="002512EB" w:rsidP="00C408B1">
            <w:pPr>
              <w:jc w:val="center"/>
              <w:rPr>
                <w:rFonts w:ascii="Times New Roman" w:hAnsi="Times New Roman" w:cs="Times New Roman"/>
                <w:sz w:val="24"/>
                <w:szCs w:val="24"/>
              </w:rPr>
            </w:pPr>
            <m:oMath>
              <m:r>
                <m:rPr>
                  <m:sty m:val="p"/>
                </m:rPr>
                <w:rPr>
                  <w:rFonts w:ascii="Cambria Math" w:hAnsi="Cambria Math" w:cs="Times New Roman"/>
                  <w:sz w:val="24"/>
                  <w:szCs w:val="24"/>
                </w:rPr>
                <m:t>HY=-</m:t>
              </m:r>
              <m:nary>
                <m:naryPr>
                  <m:chr m:val="∑"/>
                  <m:limLoc m:val="subSup"/>
                  <m:ctrlPr>
                    <w:rPr>
                      <w:rFonts w:ascii="Cambria Math" w:hAnsi="Cambria Math" w:cs="Times New Roman"/>
                      <w:sz w:val="24"/>
                      <w:szCs w:val="24"/>
                    </w:rPr>
                  </m:ctrlPr>
                </m:naryPr>
                <m:sub>
                  <m:r>
                    <m:rPr>
                      <m:sty m:val="p"/>
                    </m:rPr>
                    <w:rPr>
                      <w:rFonts w:ascii="Cambria Math" w:hAnsi="Cambria Math" w:cs="Times New Roman"/>
                      <w:sz w:val="24"/>
                      <w:szCs w:val="24"/>
                    </w:rPr>
                    <m:t>i=1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sSub>
                    <m:sSubPr>
                      <m:ctrlPr>
                        <w:rPr>
                          <w:rFonts w:ascii="Cambria Math" w:hAnsi="Cambria Math" w:cs="Times New Roman"/>
                          <w:sz w:val="24"/>
                          <w:szCs w:val="24"/>
                        </w:rPr>
                      </m:ctrlPr>
                    </m:sSubPr>
                    <m:e>
                      <m:r>
                        <m:rPr>
                          <m:sty m:val="b"/>
                        </m:rPr>
                        <w:rPr>
                          <w:rFonts w:ascii="Cambria Math" w:hAnsi="Cambria Math" w:cs="Times New Roman"/>
                          <w:sz w:val="24"/>
                          <w:szCs w:val="24"/>
                        </w:rPr>
                        <m:t>P</m:t>
                      </m:r>
                    </m:e>
                    <m:sub>
                      <m:r>
                        <m:rPr>
                          <m:sty m:val="p"/>
                        </m:rPr>
                        <w:rPr>
                          <w:rFonts w:ascii="Cambria Math" w:hAnsi="Cambria Math" w:cs="Times New Roman"/>
                          <w:sz w:val="24"/>
                          <w:szCs w:val="24"/>
                        </w:rPr>
                        <m:t>y</m:t>
                      </m:r>
                    </m:sub>
                  </m:sSub>
                  <m:r>
                    <m:rPr>
                      <m:sty m:val="p"/>
                    </m:rPr>
                    <w:rPr>
                      <w:rFonts w:ascii="Cambria Math" w:hAnsi="Cambria Math" w:cs="Times New Roman"/>
                      <w:sz w:val="24"/>
                      <w:szCs w:val="24"/>
                    </w:rPr>
                    <m:t>(i)</m:t>
                  </m:r>
                  <m:func>
                    <m:funcPr>
                      <m:ctrlPr>
                        <w:rPr>
                          <w:rFonts w:ascii="Cambria Math" w:hAnsi="Cambria Math" w:cs="Times New Roman"/>
                          <w:sz w:val="24"/>
                          <w:szCs w:val="24"/>
                        </w:rPr>
                      </m:ctrlPr>
                    </m:funcPr>
                    <m:fName>
                      <m:sSub>
                        <m:sSubPr>
                          <m:ctrlPr>
                            <w:rPr>
                              <w:rFonts w:ascii="Cambria Math" w:hAnsi="Cambria Math" w:cs="Times New Roman"/>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2</m:t>
                          </m:r>
                        </m:sub>
                      </m:sSub>
                    </m:fName>
                    <m:e>
                      <m:d>
                        <m:dPr>
                          <m:begChr m:val="["/>
                          <m:endChr m:val="]"/>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y</m:t>
                              </m:r>
                            </m:sub>
                          </m:sSub>
                          <m:r>
                            <m:rPr>
                              <m:sty m:val="p"/>
                            </m:rPr>
                            <w:rPr>
                              <w:rFonts w:ascii="Cambria Math" w:hAnsi="Cambria Math" w:cs="Times New Roman"/>
                              <w:sz w:val="24"/>
                              <w:szCs w:val="24"/>
                            </w:rPr>
                            <m:t>(i)</m:t>
                          </m:r>
                        </m:e>
                      </m:d>
                    </m:e>
                  </m:func>
                </m:e>
              </m:nary>
            </m:oMath>
            <w:r w:rsidRPr="002512EB">
              <w:rPr>
                <w:rFonts w:ascii="Times New Roman" w:hAnsi="Times New Roman" w:cs="Times New Roman"/>
                <w:sz w:val="24"/>
                <w:szCs w:val="24"/>
              </w:rPr>
              <w:t xml:space="preserve"> is the entropy of </w:t>
            </w:r>
            <m:oMath>
              <m:sSub>
                <m:sSubPr>
                  <m:ctrlPr>
                    <w:rPr>
                      <w:rFonts w:ascii="Cambria Math" w:hAnsi="Cambria Math" w:cs="Times New Roman"/>
                      <w:sz w:val="24"/>
                      <w:szCs w:val="24"/>
                    </w:rPr>
                  </m:ctrlPr>
                </m:sSubPr>
                <m:e>
                  <m:r>
                    <m:rPr>
                      <m:sty m:val="b"/>
                    </m:rPr>
                    <w:rPr>
                      <w:rFonts w:ascii="Cambria Math" w:hAnsi="Cambria Math" w:cs="Times New Roman"/>
                      <w:sz w:val="24"/>
                      <w:szCs w:val="24"/>
                    </w:rPr>
                    <m:t>P</m:t>
                  </m:r>
                </m:e>
                <m:sub>
                  <m:r>
                    <m:rPr>
                      <m:sty m:val="p"/>
                    </m:rPr>
                    <w:rPr>
                      <w:rFonts w:ascii="Cambria Math" w:hAnsi="Cambria Math" w:cs="Times New Roman"/>
                      <w:sz w:val="24"/>
                      <w:szCs w:val="24"/>
                    </w:rPr>
                    <m:t>y</m:t>
                  </m:r>
                </m:sub>
              </m:sSub>
            </m:oMath>
            <w:r w:rsidRPr="002512EB">
              <w:rPr>
                <w:rFonts w:ascii="Times New Roman" w:hAnsi="Times New Roman" w:cs="Times New Roman"/>
                <w:sz w:val="24"/>
                <w:szCs w:val="24"/>
              </w:rPr>
              <w:t>,</w:t>
            </w:r>
          </w:p>
          <w:p w14:paraId="6EC84D9F" w14:textId="77777777" w:rsidR="002512EB" w:rsidRPr="002512EB" w:rsidRDefault="002512EB" w:rsidP="00C408B1">
            <w:pPr>
              <w:jc w:val="center"/>
              <w:rPr>
                <w:rFonts w:ascii="Times New Roman" w:hAnsi="Times New Roman" w:cs="Times New Roman"/>
                <w:sz w:val="24"/>
                <w:szCs w:val="24"/>
              </w:rPr>
            </w:pPr>
            <m:oMath>
              <m:r>
                <m:rPr>
                  <m:sty m:val="p"/>
                </m:rPr>
                <w:rPr>
                  <w:rFonts w:ascii="Cambria Math" w:hAnsi="Cambria Math" w:cs="Times New Roman"/>
                  <w:sz w:val="24"/>
                  <w:szCs w:val="24"/>
                </w:rPr>
                <m:t>HXY=-</m:t>
              </m:r>
              <m:nary>
                <m:naryPr>
                  <m:chr m:val="∑"/>
                  <m:limLoc m:val="subSup"/>
                  <m:ctrlPr>
                    <w:rPr>
                      <w:rFonts w:ascii="Cambria Math" w:hAnsi="Cambria Math" w:cs="Times New Roman"/>
                      <w:sz w:val="24"/>
                      <w:szCs w:val="24"/>
                    </w:rPr>
                  </m:ctrlPr>
                </m:naryPr>
                <m:sub>
                  <m:r>
                    <m:rPr>
                      <m:sty m:val="p"/>
                    </m:rPr>
                    <w:rPr>
                      <w:rFonts w:ascii="Cambria Math" w:hAnsi="Cambria Math" w:cs="Times New Roman"/>
                      <w:sz w:val="24"/>
                      <w:szCs w:val="24"/>
                    </w:rPr>
                    <m:t>i=1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nary>
                    <m:naryPr>
                      <m:chr m:val="∑"/>
                      <m:limLoc m:val="subSup"/>
                      <m:ctrlPr>
                        <w:rPr>
                          <w:rFonts w:ascii="Cambria Math" w:hAnsi="Cambria Math" w:cs="Times New Roman"/>
                          <w:sz w:val="24"/>
                          <w:szCs w:val="24"/>
                        </w:rPr>
                      </m:ctrlPr>
                    </m:naryPr>
                    <m:sub>
                      <m:r>
                        <m:rPr>
                          <m:sty m:val="p"/>
                        </m:rPr>
                        <w:rPr>
                          <w:rFonts w:ascii="Cambria Math" w:hAnsi="Cambria Math" w:cs="Times New Roman"/>
                          <w:sz w:val="24"/>
                          <w:szCs w:val="24"/>
                        </w:rPr>
                        <m:t>j=1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r>
                        <m:rPr>
                          <m:sty m:val="b"/>
                        </m:rPr>
                        <w:rPr>
                          <w:rFonts w:ascii="Cambria Math" w:hAnsi="Cambria Math" w:cs="Times New Roman"/>
                          <w:sz w:val="24"/>
                          <w:szCs w:val="24"/>
                        </w:rPr>
                        <m:t>P</m:t>
                      </m:r>
                      <m:d>
                        <m:dPr>
                          <m:ctrlPr>
                            <w:rPr>
                              <w:rFonts w:ascii="Cambria Math" w:hAnsi="Cambria Math" w:cs="Times New Roman"/>
                              <w:sz w:val="24"/>
                              <w:szCs w:val="24"/>
                            </w:rPr>
                          </m:ctrlPr>
                        </m:dPr>
                        <m:e>
                          <m:r>
                            <m:rPr>
                              <m:sty m:val="p"/>
                            </m:rPr>
                            <w:rPr>
                              <w:rFonts w:ascii="Cambria Math" w:hAnsi="Cambria Math" w:cs="Times New Roman"/>
                              <w:sz w:val="24"/>
                              <w:szCs w:val="24"/>
                            </w:rPr>
                            <m:t>i,j</m:t>
                          </m:r>
                        </m:e>
                      </m:d>
                    </m:e>
                  </m:nary>
                </m:e>
              </m:nary>
              <m:func>
                <m:funcPr>
                  <m:ctrlPr>
                    <w:rPr>
                      <w:rFonts w:ascii="Cambria Math" w:hAnsi="Cambria Math" w:cs="Times New Roman"/>
                      <w:sz w:val="24"/>
                      <w:szCs w:val="24"/>
                    </w:rPr>
                  </m:ctrlPr>
                </m:funcPr>
                <m:fName>
                  <m:sSub>
                    <m:sSubPr>
                      <m:ctrlPr>
                        <w:rPr>
                          <w:rFonts w:ascii="Cambria Math" w:hAnsi="Cambria Math" w:cs="Times New Roman"/>
                          <w:sz w:val="24"/>
                          <w:szCs w:val="24"/>
                        </w:rPr>
                      </m:ctrlPr>
                    </m:sSubPr>
                    <m:e>
                      <m:r>
                        <m:rPr>
                          <m:sty m:val="p"/>
                        </m:rPr>
                        <w:rPr>
                          <w:rFonts w:ascii="Cambria Math" w:hAnsi="Cambria Math" w:cs="Times New Roman"/>
                          <w:sz w:val="24"/>
                          <w:szCs w:val="24"/>
                        </w:rPr>
                        <m:t>log</m:t>
                      </m:r>
                    </m:e>
                    <m:sub>
                      <m:r>
                        <m:rPr>
                          <m:sty m:val="p"/>
                        </m:rPr>
                        <w:rPr>
                          <w:rFonts w:ascii="Cambria Math" w:hAnsi="Cambria Math" w:cs="Times New Roman"/>
                          <w:sz w:val="24"/>
                          <w:szCs w:val="24"/>
                        </w:rPr>
                        <m:t>2</m:t>
                      </m:r>
                    </m:sub>
                  </m:sSub>
                </m:fName>
                <m:e>
                  <m:d>
                    <m:dPr>
                      <m:begChr m:val="["/>
                      <m:endChr m:val="]"/>
                      <m:ctrlPr>
                        <w:rPr>
                          <w:rFonts w:ascii="Cambria Math" w:hAnsi="Cambria Math" w:cs="Times New Roman"/>
                          <w:sz w:val="24"/>
                          <w:szCs w:val="24"/>
                        </w:rPr>
                      </m:ctrlPr>
                    </m:dPr>
                    <m:e>
                      <m:r>
                        <m:rPr>
                          <m:sty m:val="b"/>
                        </m:rPr>
                        <w:rPr>
                          <w:rFonts w:ascii="Cambria Math" w:hAnsi="Cambria Math" w:cs="Times New Roman"/>
                          <w:sz w:val="24"/>
                          <w:szCs w:val="24"/>
                        </w:rPr>
                        <m:t>P</m:t>
                      </m:r>
                      <m:r>
                        <m:rPr>
                          <m:sty m:val="p"/>
                        </m:rPr>
                        <w:rPr>
                          <w:rFonts w:ascii="Cambria Math" w:hAnsi="Cambria Math" w:cs="Times New Roman"/>
                          <w:sz w:val="24"/>
                          <w:szCs w:val="24"/>
                        </w:rPr>
                        <m:t>(i,j)</m:t>
                      </m:r>
                    </m:e>
                  </m:d>
                </m:e>
              </m:func>
              <m:r>
                <m:rPr>
                  <m:sty m:val="p"/>
                </m:rPr>
                <w:rPr>
                  <w:rFonts w:ascii="Cambria Math" w:hAnsi="Cambria Math" w:cs="Times New Roman"/>
                  <w:sz w:val="24"/>
                  <w:szCs w:val="24"/>
                </w:rPr>
                <m:t xml:space="preserve"> </m:t>
              </m:r>
            </m:oMath>
            <w:r w:rsidRPr="002512EB">
              <w:rPr>
                <w:rFonts w:ascii="Times New Roman" w:hAnsi="Times New Roman" w:cs="Times New Roman"/>
                <w:sz w:val="24"/>
                <w:szCs w:val="24"/>
              </w:rPr>
              <w:t xml:space="preserve">is the entropy of </w:t>
            </w:r>
            <m:oMath>
              <m:r>
                <m:rPr>
                  <m:sty m:val="b"/>
                </m:rPr>
                <w:rPr>
                  <w:rFonts w:ascii="Cambria Math" w:hAnsi="Cambria Math" w:cs="Times New Roman"/>
                  <w:sz w:val="24"/>
                  <w:szCs w:val="24"/>
                </w:rPr>
                <m:t>P</m:t>
              </m:r>
              <m:d>
                <m:dPr>
                  <m:ctrlPr>
                    <w:rPr>
                      <w:rFonts w:ascii="Cambria Math" w:hAnsi="Cambria Math" w:cs="Times New Roman"/>
                      <w:sz w:val="24"/>
                      <w:szCs w:val="24"/>
                    </w:rPr>
                  </m:ctrlPr>
                </m:dPr>
                <m:e>
                  <m:r>
                    <m:rPr>
                      <m:sty m:val="p"/>
                    </m:rPr>
                    <w:rPr>
                      <w:rFonts w:ascii="Cambria Math" w:hAnsi="Cambria Math" w:cs="Times New Roman"/>
                      <w:sz w:val="24"/>
                      <w:szCs w:val="24"/>
                    </w:rPr>
                    <m:t>i,j</m:t>
                  </m:r>
                </m:e>
              </m:d>
            </m:oMath>
          </w:p>
          <w:p w14:paraId="37D78AB6" w14:textId="1556CA7F" w:rsidR="002512EB" w:rsidRPr="002512EB" w:rsidRDefault="002512EB" w:rsidP="00C1232A">
            <w:pPr>
              <w:jc w:val="center"/>
              <w:rPr>
                <w:rFonts w:ascii="Times New Roman" w:hAnsi="Times New Roman" w:cs="Times New Roman"/>
                <w:sz w:val="24"/>
                <w:szCs w:val="24"/>
              </w:rPr>
            </w:pPr>
            <m:oMathPara>
              <m:oMath>
                <m:r>
                  <m:rPr>
                    <m:sty m:val="p"/>
                  </m:rPr>
                  <w:rPr>
                    <w:rFonts w:ascii="Cambria Math" w:hAnsi="Cambria Math" w:cs="Times New Roman"/>
                    <w:sz w:val="24"/>
                    <w:szCs w:val="24"/>
                  </w:rPr>
                  <m:t>HXY1=-</m:t>
                </m:r>
                <m:nary>
                  <m:naryPr>
                    <m:chr m:val="∑"/>
                    <m:limLoc m:val="subSup"/>
                    <m:ctrlPr>
                      <w:rPr>
                        <w:rFonts w:ascii="Cambria Math" w:hAnsi="Cambria Math" w:cs="Times New Roman"/>
                        <w:sz w:val="24"/>
                        <w:szCs w:val="24"/>
                      </w:rPr>
                    </m:ctrlPr>
                  </m:naryPr>
                  <m:sub>
                    <m:r>
                      <m:rPr>
                        <m:sty m:val="p"/>
                      </m:rPr>
                      <w:rPr>
                        <w:rFonts w:ascii="Cambria Math" w:hAnsi="Cambria Math" w:cs="Times New Roman"/>
                        <w:sz w:val="24"/>
                        <w:szCs w:val="24"/>
                      </w:rPr>
                      <m:t>i=1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nary>
                      <m:naryPr>
                        <m:chr m:val="∑"/>
                        <m:limLoc m:val="subSup"/>
                        <m:ctrlPr>
                          <w:rPr>
                            <w:rFonts w:ascii="Cambria Math" w:hAnsi="Cambria Math" w:cs="Times New Roman"/>
                            <w:sz w:val="24"/>
                            <w:szCs w:val="24"/>
                          </w:rPr>
                        </m:ctrlPr>
                      </m:naryPr>
                      <m:sub>
                        <m:r>
                          <m:rPr>
                            <m:sty m:val="p"/>
                          </m:rPr>
                          <w:rPr>
                            <w:rFonts w:ascii="Cambria Math" w:hAnsi="Cambria Math" w:cs="Times New Roman"/>
                            <w:sz w:val="24"/>
                            <w:szCs w:val="24"/>
                          </w:rPr>
                          <m:t>j=1</m:t>
                        </m:r>
                      </m:sub>
                      <m:sup>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g</m:t>
                            </m:r>
                          </m:sub>
                        </m:sSub>
                      </m:sup>
                      <m:e>
                        <m:r>
                          <m:rPr>
                            <m:sty m:val="b"/>
                          </m:rPr>
                          <w:rPr>
                            <w:rFonts w:ascii="Cambria Math" w:hAnsi="Cambria Math" w:cs="Times New Roman"/>
                            <w:sz w:val="24"/>
                            <w:szCs w:val="24"/>
                          </w:rPr>
                          <m:t>P</m:t>
                        </m:r>
                        <m:d>
                          <m:dPr>
                            <m:ctrlPr>
                              <w:rPr>
                                <w:rFonts w:ascii="Cambria Math" w:hAnsi="Cambria Math" w:cs="Times New Roman"/>
                                <w:sz w:val="24"/>
                                <w:szCs w:val="24"/>
                              </w:rPr>
                            </m:ctrlPr>
                          </m:dPr>
                          <m:e>
                            <m:r>
                              <m:rPr>
                                <m:sty m:val="p"/>
                              </m:rPr>
                              <w:rPr>
                                <w:rFonts w:ascii="Cambria Math" w:hAnsi="Cambria Math" w:cs="Times New Roman"/>
                                <w:sz w:val="24"/>
                                <w:szCs w:val="24"/>
                              </w:rPr>
                              <m:t>i,j</m:t>
                            </m:r>
                          </m:e>
                        </m:d>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x</m:t>
                                </m:r>
                              </m:sub>
                            </m:sSub>
                            <m:d>
                              <m:dPr>
                                <m:ctrlPr>
                                  <w:rPr>
                                    <w:rFonts w:ascii="Cambria Math" w:hAnsi="Cambria Math" w:cs="Times New Roman"/>
                                    <w:sz w:val="24"/>
                                    <w:szCs w:val="24"/>
                                  </w:rPr>
                                </m:ctrlPr>
                              </m:dPr>
                              <m:e>
                                <m:r>
                                  <m:rPr>
                                    <m:sty m:val="p"/>
                                  </m:rPr>
                                  <w:rPr>
                                    <w:rFonts w:ascii="Cambria Math" w:hAnsi="Cambria Math" w:cs="Times New Roman"/>
                                    <w:sz w:val="24"/>
                                    <w:szCs w:val="24"/>
                                  </w:rPr>
                                  <m:t>i</m:t>
                                </m:r>
                              </m:e>
                            </m:d>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y</m:t>
                                </m:r>
                              </m:sub>
                            </m:sSub>
                            <m:d>
                              <m:dPr>
                                <m:ctrlPr>
                                  <w:rPr>
                                    <w:rFonts w:ascii="Cambria Math" w:hAnsi="Cambria Math" w:cs="Times New Roman"/>
                                    <w:sz w:val="24"/>
                                    <w:szCs w:val="24"/>
                                  </w:rPr>
                                </m:ctrlPr>
                              </m:dPr>
                              <m:e>
                                <m:r>
                                  <m:rPr>
                                    <m:sty m:val="p"/>
                                  </m:rPr>
                                  <w:rPr>
                                    <w:rFonts w:ascii="Cambria Math" w:hAnsi="Cambria Math" w:cs="Times New Roman"/>
                                    <w:sz w:val="24"/>
                                    <w:szCs w:val="24"/>
                                  </w:rPr>
                                  <m:t>j</m:t>
                                </m:r>
                              </m:e>
                            </m:d>
                            <m:r>
                              <m:rPr>
                                <m:sty m:val="p"/>
                              </m:rPr>
                              <w:rPr>
                                <w:rFonts w:ascii="Cambria Math" w:hAnsi="Cambria Math" w:cs="Times New Roman"/>
                                <w:sz w:val="24"/>
                                <w:szCs w:val="24"/>
                              </w:rPr>
                              <m:t>)</m:t>
                            </m:r>
                          </m:e>
                        </m:func>
                      </m:e>
                    </m:nary>
                  </m:e>
                </m:nary>
              </m:oMath>
            </m:oMathPara>
          </w:p>
        </w:tc>
      </w:tr>
      <w:tr w:rsidR="00C1232A" w:rsidRPr="002512EB" w14:paraId="7A3D6708" w14:textId="62F13EE2" w:rsidTr="007941DB">
        <w:tc>
          <w:tcPr>
            <w:tcW w:w="606" w:type="pct"/>
            <w:vMerge w:val="restart"/>
            <w:tcBorders>
              <w:top w:val="single" w:sz="12" w:space="0" w:color="auto"/>
              <w:bottom w:val="single" w:sz="12" w:space="0" w:color="D0CECE" w:themeColor="background2" w:themeShade="E6"/>
              <w:right w:val="single" w:sz="12" w:space="0" w:color="D0CECE" w:themeColor="background2" w:themeShade="E6"/>
            </w:tcBorders>
            <w:vAlign w:val="center"/>
            <w:hideMark/>
          </w:tcPr>
          <w:p w14:paraId="6F6ED268" w14:textId="000BF89B" w:rsidR="00C1232A" w:rsidRPr="002512EB" w:rsidRDefault="00C1232A" w:rsidP="00C408B1">
            <w:pPr>
              <w:spacing w:after="0"/>
              <w:jc w:val="center"/>
              <w:rPr>
                <w:rFonts w:ascii="Times New Roman" w:hAnsi="Times New Roman" w:cs="Times New Roman"/>
                <w:b/>
                <w:sz w:val="24"/>
                <w:szCs w:val="24"/>
              </w:rPr>
            </w:pPr>
            <w:r w:rsidRPr="002512EB">
              <w:rPr>
                <w:rFonts w:ascii="Times New Roman" w:hAnsi="Times New Roman" w:cs="Times New Roman"/>
                <w:b/>
                <w:sz w:val="24"/>
                <w:szCs w:val="24"/>
              </w:rPr>
              <w:lastRenderedPageBreak/>
              <w:t xml:space="preserve">ISZ-based features </w:t>
            </w:r>
            <w:r w:rsidRPr="002512EB">
              <w:rPr>
                <w:rFonts w:ascii="Times New Roman" w:hAnsi="Times New Roman" w:cs="Times New Roman"/>
                <w:b/>
                <w:sz w:val="24"/>
                <w:szCs w:val="24"/>
              </w:rPr>
              <w:fldChar w:fldCharType="begin" w:fldLock="1"/>
            </w:r>
            <w:r w:rsidR="000131E1">
              <w:rPr>
                <w:rFonts w:ascii="Times New Roman" w:hAnsi="Times New Roman" w:cs="Times New Roman"/>
                <w:b/>
                <w:sz w:val="24"/>
                <w:szCs w:val="24"/>
              </w:rPr>
              <w:instrText>ADDIN CSL_CITATION { "citationItems" : [ { "id" : "ITEM-1", "itemData" : { "DOI" : "10.1371/journal.pone.0088598", "ISBN" : "1932-6203 (Electronic)\\n1932-6203 (Linking)", "ISSN" : "19326203", "PMID" : "24586348", "abstract" : "BACKGROUND AND PURPOSE: To correlate changes of various CT parameters after the neoadjuvant treatment in patients with lung adenocarcinoma with pathologic responses, focused on their relationship with different therapeutic options, particularly of EGFR-TKI and concurrent chemoradiation therapy (CCRT) settings. MATERIALS AND METHODS: We reviewed pre-operative CT images of primary tumors and surgical specimens obtained after neoadjuvant therapy (TKI, n = 23; CCRT, n = 28) from 51 patients with lung adenocarcinoma. Serial changes in tumor volume, density, mass, skewness/kurtosis, and size-zone variability/intensity variability) were assessed from CT datasets. The changes in CT parameters were correlated with histopathologic responses, and the relationship between CT variables and histopathologic responses was compared between TKI and CCRT groups. RESULTS: Tumor volume, mass, kurtosis, and skewness were significant predictors of pathologic response in CCRT group in univariate analysis. Using multivariate analysis, kurtosis was found to be independent predictor. In TKI group, intensity variability and size-zone variability were significantly decreased in pathologic responder group. Intensity variability was found to be an independent predictor for pathologic response on multivariate analysis. CONCLUSIONS: Quantitative CT variables including histogram or texture analysis have potential as a predictive tool for response evaluation, and it may better reflect treatment response than standard response criteria based on size changes.", "author" : [ { "dropping-particle" : "", "family" : "Chong", "given" : "Yousun", "non-dropping-particle" : "", "parse-names" : false, "suffix" : "" }, { "dropping-particle" : "", "family" : "Kim", "given" : "Jae Hun", "non-dropping-particle" : "", "parse-names" : false, "suffix" : "" }, { "dropping-particle" : "", "family" : "Lee", "given" : "Ho Yun", "non-dropping-particle" : "", "parse-names" : false, "suffix" : "" }, { "dropping-particle" : "", "family" : "Ahn", "given" : "Yong Chan", "non-dropping-particle" : "", "parse-names" : false, "suffix" : "" }, { "dropping-particle" : "", "family" : "Lee", "given" : "Kyung Soo", "non-dropping-particle" : "", "parse-names" : false, "suffix" : "" }, { "dropping-particle" : "", "family" : "Ahn", "given" : "Myung Ju", "non-dropping-particle" : "", "parse-names" : false, "suffix" : "" }, { "dropping-particle" : "", "family" : "Kim", "given" : "Jhingook", "non-dropping-particle" : "", "parse-names" : false, "suffix" : "" }, { "dropping-particle" : "", "family" : "Shim", "given" : "Young Mog", "non-dropping-particle" : "", "parse-names" : false, "suffix" : "" }, { "dropping-particle" : "", "family" : "Han", "given" : "Joungho", "non-dropping-particle" : "", "parse-names" : false, "suffix" : "" }, { "dropping-particle" : "La", "family" : "Choi", "given" : "Yoon", "non-dropping-particle" : "", "parse-names" : false, "suffix" : "" } ], "container-title" : "PLoS ONE", "id" : "ITEM-1", "issue" : "2", "issued" : { "date-parts" : [ [ "2014" ] ] }, "page" : "1-8", "title" : "Quantitative CT variables enabling response prediction in neoadjuvant therapy with EGFR-TKIs: Are they different from those in neoadjuvant concurrent chemoradiotherapy?", "type" : "article-journal", "volume" : "9" }, "uris" : [ "http://www.mendeley.com/documents/?uuid=f4fd9b9a-ef01-4871-ac5b-3c28c35ef3ec" ] } ], "mendeley" : { "formattedCitation" : "[5]", "plainTextFormattedCitation" : "[5]", "previouslyFormattedCitation" : "[5]" }, "properties" : {  }, "schema" : "https://github.com/citation-style-language/schema/raw/master/csl-citation.json" }</w:instrText>
            </w:r>
            <w:r w:rsidRPr="002512EB">
              <w:rPr>
                <w:rFonts w:ascii="Times New Roman" w:hAnsi="Times New Roman" w:cs="Times New Roman"/>
                <w:b/>
                <w:sz w:val="24"/>
                <w:szCs w:val="24"/>
              </w:rPr>
              <w:fldChar w:fldCharType="separate"/>
            </w:r>
            <w:r w:rsidR="007A091D" w:rsidRPr="002512EB">
              <w:rPr>
                <w:rFonts w:ascii="Times New Roman" w:hAnsi="Times New Roman" w:cs="Times New Roman"/>
                <w:noProof/>
                <w:sz w:val="24"/>
                <w:szCs w:val="24"/>
              </w:rPr>
              <w:t>[5]</w:t>
            </w:r>
            <w:r w:rsidRPr="002512EB">
              <w:rPr>
                <w:rFonts w:ascii="Times New Roman" w:hAnsi="Times New Roman" w:cs="Times New Roman"/>
                <w:b/>
                <w:sz w:val="24"/>
                <w:szCs w:val="24"/>
              </w:rPr>
              <w:fldChar w:fldCharType="end"/>
            </w:r>
          </w:p>
        </w:tc>
        <w:tc>
          <w:tcPr>
            <w:tcW w:w="999" w:type="pct"/>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098AE096"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Size-zone variability</w:t>
            </w:r>
          </w:p>
        </w:tc>
        <w:tc>
          <w:tcPr>
            <w:tcW w:w="1780" w:type="pct"/>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2FD69743"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Size zone variability=</m:t>
                </m:r>
                <m:f>
                  <m:fPr>
                    <m:ctrlPr>
                      <w:rPr>
                        <w:rFonts w:ascii="Cambria Math" w:hAnsi="Cambria Math" w:cs="Times New Roman"/>
                        <w:sz w:val="24"/>
                        <w:szCs w:val="24"/>
                      </w:rPr>
                    </m:ctrlPr>
                  </m:fPr>
                  <m:num>
                    <m:r>
                      <w:rPr>
                        <w:rFonts w:ascii="Cambria Math" w:hAnsi="Cambria Math" w:cs="Times New Roman"/>
                        <w:sz w:val="24"/>
                        <w:szCs w:val="24"/>
                      </w:rPr>
                      <m:t>1</m:t>
                    </m:r>
                  </m:num>
                  <m:den>
                    <m:r>
                      <m:rPr>
                        <m:sty m:val="p"/>
                      </m:rPr>
                      <w:rPr>
                        <w:rFonts w:ascii="Cambria Math" w:hAnsi="Cambria Math" w:cs="Times New Roman"/>
                        <w:sz w:val="24"/>
                        <w:szCs w:val="24"/>
                      </w:rPr>
                      <m:t>Θ</m:t>
                    </m:r>
                  </m:den>
                </m:f>
                <m:sSup>
                  <m:sSupPr>
                    <m:ctrlPr>
                      <w:rPr>
                        <w:rFonts w:ascii="Cambria Math" w:hAnsi="Cambria Math" w:cs="Times New Roman"/>
                        <w:i/>
                        <w:sz w:val="24"/>
                        <w:szCs w:val="24"/>
                      </w:rPr>
                    </m:ctrlPr>
                  </m:sSupPr>
                  <m:e>
                    <m:nary>
                      <m:naryPr>
                        <m:chr m:val="∑"/>
                        <m:limLoc m:val="undOvr"/>
                        <m:ctrlPr>
                          <w:rPr>
                            <w:rFonts w:ascii="Cambria Math" w:hAnsi="Cambria Math" w:cs="Times New Roman"/>
                            <w:sz w:val="24"/>
                            <w:szCs w:val="24"/>
                          </w:rPr>
                        </m:ctrlPr>
                      </m:naryPr>
                      <m:sub>
                        <m:r>
                          <w:rPr>
                            <w:rFonts w:ascii="Cambria Math" w:hAnsi="Cambria Math" w:cs="Times New Roman"/>
                            <w:sz w:val="24"/>
                            <w:szCs w:val="24"/>
                          </w:rPr>
                          <m:t>m=1</m:t>
                        </m:r>
                      </m:sub>
                      <m:sup>
                        <m:r>
                          <w:rPr>
                            <w:rFonts w:ascii="Cambria Math" w:hAnsi="Cambria Math" w:cs="Times New Roman"/>
                            <w:sz w:val="24"/>
                            <w:szCs w:val="24"/>
                          </w:rPr>
                          <m:t>M</m:t>
                        </m:r>
                      </m:sup>
                      <m:e>
                        <m:d>
                          <m:dPr>
                            <m:begChr m:val="["/>
                            <m:endChr m:val="]"/>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r>
                                  <m:rPr>
                                    <m:sty m:val="bi"/>
                                  </m:rP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m,n</m:t>
                                    </m:r>
                                  </m:e>
                                </m:d>
                              </m:e>
                            </m:nary>
                          </m:e>
                        </m:d>
                      </m:e>
                    </m:nary>
                  </m:e>
                  <m:sup>
                    <m:r>
                      <w:rPr>
                        <w:rFonts w:ascii="Cambria Math" w:hAnsi="Cambria Math" w:cs="Times New Roman"/>
                        <w:sz w:val="24"/>
                        <w:szCs w:val="24"/>
                      </w:rPr>
                      <m:t>2</m:t>
                    </m:r>
                  </m:sup>
                </m:sSup>
              </m:oMath>
            </m:oMathPara>
          </w:p>
        </w:tc>
        <w:tc>
          <w:tcPr>
            <w:tcW w:w="808" w:type="pct"/>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5675A4BA"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Variability in the size of ROI</w:t>
            </w:r>
          </w:p>
        </w:tc>
        <w:tc>
          <w:tcPr>
            <w:tcW w:w="807" w:type="pct"/>
            <w:tcBorders>
              <w:top w:val="single" w:sz="12" w:space="0" w:color="auto"/>
              <w:left w:val="single" w:sz="12" w:space="0" w:color="D0CECE" w:themeColor="background2" w:themeShade="E6"/>
              <w:bottom w:val="single" w:sz="12" w:space="0" w:color="D0CECE" w:themeColor="background2" w:themeShade="E6"/>
            </w:tcBorders>
            <w:vAlign w:val="center"/>
          </w:tcPr>
          <w:p w14:paraId="5C064AFA" w14:textId="3F46D40A" w:rsidR="00C1232A" w:rsidRPr="002512EB" w:rsidRDefault="00985F6B" w:rsidP="00C1232A">
            <w:pPr>
              <w:spacing w:after="0"/>
              <w:jc w:val="center"/>
              <w:rPr>
                <w:rFonts w:ascii="Times New Roman"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0BF11D38" w14:textId="787741B8" w:rsidTr="007941DB">
        <w:trPr>
          <w:trHeight w:val="70"/>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20A69A97" w14:textId="77777777" w:rsidR="00C1232A" w:rsidRPr="002512EB" w:rsidRDefault="00C1232A" w:rsidP="00C408B1">
            <w:pPr>
              <w:spacing w:after="0"/>
              <w:jc w:val="center"/>
              <w:rPr>
                <w:rFonts w:ascii="Times New Roman" w:hAnsi="Times New Roman" w:cs="Times New Roman"/>
                <w:b/>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32854FEC"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Intensity variability</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3F57EBFF"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Intensity variability=</m:t>
                </m:r>
                <m:f>
                  <m:fPr>
                    <m:ctrlPr>
                      <w:rPr>
                        <w:rFonts w:ascii="Cambria Math" w:hAnsi="Cambria Math" w:cs="Times New Roman"/>
                        <w:sz w:val="24"/>
                        <w:szCs w:val="24"/>
                      </w:rPr>
                    </m:ctrlPr>
                  </m:fPr>
                  <m:num>
                    <m:r>
                      <w:rPr>
                        <w:rFonts w:ascii="Cambria Math" w:hAnsi="Cambria Math" w:cs="Times New Roman"/>
                        <w:sz w:val="24"/>
                        <w:szCs w:val="24"/>
                      </w:rPr>
                      <m:t>1</m:t>
                    </m:r>
                  </m:num>
                  <m:den>
                    <m:r>
                      <m:rPr>
                        <m:sty m:val="p"/>
                      </m:rPr>
                      <w:rPr>
                        <w:rFonts w:ascii="Cambria Math" w:hAnsi="Cambria Math" w:cs="Times New Roman"/>
                        <w:sz w:val="24"/>
                        <w:szCs w:val="24"/>
                      </w:rPr>
                      <m:t>Θ</m:t>
                    </m:r>
                  </m:den>
                </m:f>
                <m:sSup>
                  <m:sSupPr>
                    <m:ctrlPr>
                      <w:rPr>
                        <w:rFonts w:ascii="Cambria Math" w:hAnsi="Cambria Math" w:cs="Times New Roman"/>
                        <w:i/>
                        <w:sz w:val="24"/>
                        <w:szCs w:val="24"/>
                      </w:rPr>
                    </m:ctrlPr>
                  </m:sSupPr>
                  <m:e>
                    <m:nary>
                      <m:naryPr>
                        <m:chr m:val="∑"/>
                        <m:limLoc m:val="undOvr"/>
                        <m:ctrlPr>
                          <w:rPr>
                            <w:rFonts w:ascii="Cambria Math" w:hAnsi="Cambria Math" w:cs="Times New Roman"/>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d>
                          <m:dPr>
                            <m:begChr m:val="["/>
                            <m:endChr m:val="]"/>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m=1</m:t>
                                </m:r>
                              </m:sub>
                              <m:sup>
                                <m:r>
                                  <w:rPr>
                                    <w:rFonts w:ascii="Cambria Math" w:hAnsi="Cambria Math" w:cs="Times New Roman"/>
                                    <w:sz w:val="24"/>
                                    <w:szCs w:val="24"/>
                                  </w:rPr>
                                  <m:t>M</m:t>
                                </m:r>
                              </m:sup>
                              <m:e>
                                <m:r>
                                  <m:rPr>
                                    <m:sty m:val="bi"/>
                                  </m:rP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m,n</m:t>
                                    </m:r>
                                  </m:e>
                                </m:d>
                              </m:e>
                            </m:nary>
                          </m:e>
                        </m:d>
                      </m:e>
                    </m:nary>
                  </m:e>
                  <m:sup>
                    <m:r>
                      <w:rPr>
                        <w:rFonts w:ascii="Cambria Math" w:hAnsi="Cambria Math" w:cs="Times New Roman"/>
                        <w:sz w:val="24"/>
                        <w:szCs w:val="24"/>
                      </w:rPr>
                      <m:t>2</m:t>
                    </m:r>
                  </m:sup>
                </m:sSup>
              </m:oMath>
            </m:oMathPara>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hideMark/>
          </w:tcPr>
          <w:p w14:paraId="2B05789E"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Variability in the intensity of ROI</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12211513" w14:textId="1B415289" w:rsidR="00C1232A" w:rsidRPr="002512EB" w:rsidRDefault="00985F6B" w:rsidP="00C1232A">
            <w:pPr>
              <w:spacing w:after="0"/>
              <w:jc w:val="center"/>
              <w:rPr>
                <w:rFonts w:ascii="Times New Roman" w:hAnsi="Times New Roman" w:cs="Times New Roman"/>
                <w:sz w:val="24"/>
                <w:szCs w:val="24"/>
              </w:rPr>
            </w:pPr>
            <w:r w:rsidRPr="002512EB">
              <w:rPr>
                <w:rFonts w:ascii="Times New Roman" w:hAnsi="Times New Roman" w:cs="Times New Roman"/>
                <w:sz w:val="24"/>
                <w:szCs w:val="24"/>
                <w:shd w:val="clear" w:color="auto" w:fill="FFFFFF"/>
              </w:rPr>
              <w:t>O</w:t>
            </w:r>
          </w:p>
        </w:tc>
      </w:tr>
      <w:tr w:rsidR="002512EB" w:rsidRPr="002512EB" w14:paraId="1B41611C" w14:textId="1A323CAB" w:rsidTr="007941DB">
        <w:trPr>
          <w:trHeight w:val="70"/>
        </w:trPr>
        <w:tc>
          <w:tcPr>
            <w:tcW w:w="606" w:type="pct"/>
            <w:vMerge/>
            <w:tcBorders>
              <w:top w:val="single" w:sz="12" w:space="0" w:color="D0CECE" w:themeColor="background2" w:themeShade="E6"/>
              <w:bottom w:val="single" w:sz="12" w:space="0" w:color="auto"/>
              <w:right w:val="single" w:sz="12" w:space="0" w:color="D0CECE" w:themeColor="background2" w:themeShade="E6"/>
            </w:tcBorders>
            <w:vAlign w:val="center"/>
            <w:hideMark/>
          </w:tcPr>
          <w:p w14:paraId="3BFA9C53" w14:textId="77777777" w:rsidR="002512EB" w:rsidRPr="002512EB" w:rsidRDefault="002512EB" w:rsidP="00C408B1">
            <w:pPr>
              <w:spacing w:after="0"/>
              <w:jc w:val="center"/>
              <w:rPr>
                <w:rFonts w:ascii="Times New Roman" w:hAnsi="Times New Roman" w:cs="Times New Roman"/>
                <w:b/>
                <w:sz w:val="24"/>
                <w:szCs w:val="24"/>
              </w:rPr>
            </w:pPr>
          </w:p>
        </w:tc>
        <w:tc>
          <w:tcPr>
            <w:tcW w:w="4394" w:type="pct"/>
            <w:gridSpan w:val="4"/>
            <w:tcBorders>
              <w:top w:val="single" w:sz="12" w:space="0" w:color="D0CECE" w:themeColor="background2" w:themeShade="E6"/>
              <w:left w:val="single" w:sz="12" w:space="0" w:color="D0CECE" w:themeColor="background2" w:themeShade="E6"/>
              <w:bottom w:val="single" w:sz="12" w:space="0" w:color="auto"/>
            </w:tcBorders>
            <w:vAlign w:val="center"/>
            <w:hideMark/>
          </w:tcPr>
          <w:p w14:paraId="76FA2A3C" w14:textId="77777777" w:rsidR="002512EB" w:rsidRPr="002512EB" w:rsidRDefault="002512EB" w:rsidP="00C408B1">
            <w:pPr>
              <w:spacing w:after="0"/>
              <w:jc w:val="center"/>
              <w:rPr>
                <w:rFonts w:ascii="Times New Roman" w:eastAsiaTheme="minorHAnsi" w:hAnsi="Times New Roman" w:cs="Times New Roman"/>
                <w:sz w:val="24"/>
                <w:szCs w:val="24"/>
              </w:rPr>
            </w:pPr>
            <w:r w:rsidRPr="002512EB">
              <w:rPr>
                <w:rFonts w:ascii="Times New Roman" w:eastAsiaTheme="minorHAnsi" w:hAnsi="Times New Roman" w:cs="Times New Roman"/>
                <w:sz w:val="24"/>
                <w:szCs w:val="24"/>
              </w:rPr>
              <w:t xml:space="preserve">Where </w:t>
            </w:r>
            <m:oMath>
              <m:r>
                <m:rPr>
                  <m:sty m:val="bi"/>
                </m:rPr>
                <w:rPr>
                  <w:rFonts w:ascii="Cambria Math" w:eastAsiaTheme="minorHAnsi" w:hAnsi="Cambria Math" w:cs="Times New Roman"/>
                  <w:sz w:val="24"/>
                  <w:szCs w:val="24"/>
                </w:rPr>
                <m:t>P</m:t>
              </m:r>
              <m:d>
                <m:dPr>
                  <m:ctrlPr>
                    <w:rPr>
                      <w:rFonts w:ascii="Cambria Math" w:eastAsiaTheme="minorHAnsi" w:hAnsi="Cambria Math" w:cs="Times New Roman"/>
                      <w:i/>
                      <w:sz w:val="24"/>
                      <w:szCs w:val="24"/>
                    </w:rPr>
                  </m:ctrlPr>
                </m:dPr>
                <m:e>
                  <m:r>
                    <w:rPr>
                      <w:rFonts w:ascii="Cambria Math" w:eastAsiaTheme="minorHAnsi" w:hAnsi="Cambria Math" w:cs="Times New Roman"/>
                      <w:sz w:val="24"/>
                      <w:szCs w:val="24"/>
                    </w:rPr>
                    <m:t>m,n</m:t>
                  </m:r>
                </m:e>
              </m:d>
            </m:oMath>
            <w:r w:rsidRPr="002512EB">
              <w:rPr>
                <w:rFonts w:ascii="Times New Roman" w:eastAsiaTheme="minorHAnsi" w:hAnsi="Times New Roman" w:cs="Times New Roman"/>
                <w:sz w:val="24"/>
                <w:szCs w:val="24"/>
              </w:rPr>
              <w:t xml:space="preserve"> is the intensity size zone matrix</w:t>
            </w:r>
          </w:p>
          <w:p w14:paraId="76332B17" w14:textId="77777777" w:rsidR="002512EB" w:rsidRPr="002512EB" w:rsidRDefault="002512EB" w:rsidP="00C408B1">
            <w:pPr>
              <w:spacing w:after="0"/>
              <w:jc w:val="center"/>
              <w:rPr>
                <w:rFonts w:ascii="Times New Roman" w:eastAsiaTheme="minorHAnsi" w:hAnsi="Times New Roman" w:cs="Times New Roman"/>
                <w:sz w:val="24"/>
                <w:szCs w:val="24"/>
              </w:rPr>
            </w:pPr>
            <m:oMath>
              <m:r>
                <m:rPr>
                  <m:sty m:val="p"/>
                </m:rPr>
                <w:rPr>
                  <w:rFonts w:ascii="Cambria Math" w:eastAsiaTheme="minorHAnsi" w:hAnsi="Cambria Math" w:cs="Times New Roman"/>
                  <w:sz w:val="24"/>
                  <w:szCs w:val="24"/>
                </w:rPr>
                <m:t>Θ</m:t>
              </m:r>
            </m:oMath>
            <w:r w:rsidRPr="002512EB">
              <w:rPr>
                <w:rFonts w:ascii="Times New Roman" w:eastAsiaTheme="minorHAnsi" w:hAnsi="Times New Roman" w:cs="Times New Roman"/>
                <w:sz w:val="24"/>
                <w:szCs w:val="24"/>
              </w:rPr>
              <w:t xml:space="preserve"> represents the number of homogeneous areas in tumor,</w:t>
            </w:r>
          </w:p>
          <w:p w14:paraId="240915C1" w14:textId="77777777" w:rsidR="002512EB" w:rsidRPr="002512EB" w:rsidRDefault="002512EB" w:rsidP="00C408B1">
            <w:pPr>
              <w:spacing w:after="0"/>
              <w:jc w:val="center"/>
              <w:rPr>
                <w:rFonts w:ascii="Times New Roman" w:eastAsiaTheme="minorHAnsi" w:hAnsi="Times New Roman" w:cs="Times New Roman"/>
                <w:sz w:val="24"/>
                <w:szCs w:val="24"/>
              </w:rPr>
            </w:pPr>
            <m:oMath>
              <m:r>
                <w:rPr>
                  <w:rFonts w:ascii="Cambria Math" w:eastAsiaTheme="minorHAnsi" w:hAnsi="Cambria Math" w:cs="Times New Roman"/>
                  <w:sz w:val="24"/>
                  <w:szCs w:val="24"/>
                </w:rPr>
                <m:t>M</m:t>
              </m:r>
            </m:oMath>
            <w:r w:rsidRPr="002512EB">
              <w:rPr>
                <w:rFonts w:ascii="Times New Roman" w:eastAsiaTheme="minorHAnsi" w:hAnsi="Times New Roman" w:cs="Times New Roman"/>
                <w:sz w:val="24"/>
                <w:szCs w:val="24"/>
              </w:rPr>
              <w:t xml:space="preserve"> is the number of distinct intensity values,</w:t>
            </w:r>
          </w:p>
          <w:p w14:paraId="144E1988" w14:textId="0B946575" w:rsidR="002512EB" w:rsidRPr="002512EB" w:rsidRDefault="002512EB" w:rsidP="00C1232A">
            <w:pPr>
              <w:spacing w:after="0"/>
              <w:jc w:val="center"/>
              <w:rPr>
                <w:rFonts w:ascii="Times New Roman" w:eastAsiaTheme="minorHAnsi" w:hAnsi="Times New Roman" w:cs="Times New Roman"/>
                <w:sz w:val="24"/>
                <w:szCs w:val="24"/>
              </w:rPr>
            </w:pPr>
            <m:oMath>
              <m:r>
                <w:rPr>
                  <w:rFonts w:ascii="Cambria Math" w:eastAsiaTheme="minorHAnsi" w:hAnsi="Cambria Math" w:cs="Times New Roman"/>
                  <w:sz w:val="24"/>
                  <w:szCs w:val="24"/>
                </w:rPr>
                <m:t>N</m:t>
              </m:r>
            </m:oMath>
            <w:r w:rsidRPr="002512EB">
              <w:rPr>
                <w:rFonts w:ascii="Times New Roman" w:eastAsiaTheme="minorHAnsi" w:hAnsi="Times New Roman" w:cs="Times New Roman"/>
                <w:sz w:val="24"/>
                <w:szCs w:val="24"/>
              </w:rPr>
              <w:t xml:space="preserve"> is the size of homogeneous area in the matrix </w:t>
            </w:r>
            <m:oMath>
              <m:r>
                <m:rPr>
                  <m:sty m:val="bi"/>
                </m:rPr>
                <w:rPr>
                  <w:rFonts w:ascii="Cambria Math" w:eastAsiaTheme="minorHAnsi" w:hAnsi="Cambria Math" w:cs="Times New Roman"/>
                  <w:sz w:val="24"/>
                  <w:szCs w:val="24"/>
                </w:rPr>
                <m:t>P</m:t>
              </m:r>
              <m:d>
                <m:dPr>
                  <m:ctrlPr>
                    <w:rPr>
                      <w:rFonts w:ascii="Cambria Math" w:eastAsiaTheme="minorHAnsi" w:hAnsi="Cambria Math" w:cs="Times New Roman"/>
                      <w:i/>
                      <w:sz w:val="24"/>
                      <w:szCs w:val="24"/>
                    </w:rPr>
                  </m:ctrlPr>
                </m:dPr>
                <m:e>
                  <m:r>
                    <w:rPr>
                      <w:rFonts w:ascii="Cambria Math" w:eastAsiaTheme="minorHAnsi" w:hAnsi="Cambria Math" w:cs="Times New Roman"/>
                      <w:sz w:val="24"/>
                      <w:szCs w:val="24"/>
                    </w:rPr>
                    <m:t>m,n</m:t>
                  </m:r>
                </m:e>
              </m:d>
            </m:oMath>
          </w:p>
        </w:tc>
      </w:tr>
      <w:tr w:rsidR="00C1232A" w:rsidRPr="002512EB" w14:paraId="1023FD83" w14:textId="13362CBB" w:rsidTr="007941DB">
        <w:trPr>
          <w:trHeight w:val="70"/>
        </w:trPr>
        <w:tc>
          <w:tcPr>
            <w:tcW w:w="606" w:type="pct"/>
            <w:vMerge w:val="restart"/>
            <w:tcBorders>
              <w:top w:val="single" w:sz="12" w:space="0" w:color="auto"/>
              <w:bottom w:val="single" w:sz="12" w:space="0" w:color="D0CECE" w:themeColor="background2" w:themeShade="E6"/>
              <w:right w:val="single" w:sz="12" w:space="0" w:color="D0CECE" w:themeColor="background2" w:themeShade="E6"/>
            </w:tcBorders>
            <w:shd w:val="clear" w:color="auto" w:fill="auto"/>
            <w:vAlign w:val="center"/>
          </w:tcPr>
          <w:p w14:paraId="3637335C" w14:textId="1A0F7F7D" w:rsidR="00C1232A" w:rsidRPr="002512EB" w:rsidRDefault="00C1232A" w:rsidP="00C408B1">
            <w:pPr>
              <w:spacing w:after="0"/>
              <w:jc w:val="center"/>
              <w:rPr>
                <w:rFonts w:ascii="Times New Roman" w:eastAsiaTheme="minorHAnsi" w:hAnsi="Times New Roman" w:cs="Times New Roman"/>
                <w:b/>
                <w:iCs/>
                <w:sz w:val="24"/>
                <w:szCs w:val="24"/>
              </w:rPr>
            </w:pPr>
            <w:r w:rsidRPr="002512EB">
              <w:rPr>
                <w:rFonts w:ascii="Times New Roman" w:eastAsiaTheme="minorHAnsi" w:hAnsi="Times New Roman" w:cs="Times New Roman"/>
                <w:b/>
                <w:iCs/>
                <w:sz w:val="24"/>
                <w:szCs w:val="24"/>
              </w:rPr>
              <w:t xml:space="preserve">NGTDM-based features </w:t>
            </w:r>
            <w:r w:rsidRPr="002512EB">
              <w:rPr>
                <w:rFonts w:ascii="Times New Roman" w:eastAsiaTheme="minorHAnsi" w:hAnsi="Times New Roman" w:cs="Times New Roman"/>
                <w:b/>
                <w:iCs/>
                <w:sz w:val="24"/>
                <w:szCs w:val="24"/>
              </w:rPr>
              <w:fldChar w:fldCharType="begin" w:fldLock="1"/>
            </w:r>
            <w:r w:rsidR="000131E1">
              <w:rPr>
                <w:rFonts w:ascii="Times New Roman" w:eastAsiaTheme="minorHAnsi" w:hAnsi="Times New Roman" w:cs="Times New Roman"/>
                <w:b/>
                <w:iCs/>
                <w:sz w:val="24"/>
                <w:szCs w:val="24"/>
              </w:rPr>
              <w:instrText>ADDIN CSL_CITATION { "citationItems" : [ { "id" : "ITEM-1", "itemData" : { "DOI" : "10.1371/journal.pone.0076880", "ISSN" : "19326203", "PMID" : "24146940", "abstract" : "There is a strong research interest in identifying the surface roughness of the carotid arterial inner wall via texture analysis for early diagnosis of atherosclerosis. The purpose of this study is to assess the efficacy of texture analysis methods for identifying arterial roughness in the early stage of atherosclerosis. Ultrasound images of common carotid arteries of 15 normal mice fed a normal diet and 28 apoE(-/-) mice fed a high-fat diet were recorded by a high-frequency ultrasound system (Vevo 2100, frequency: 40 MHz). Six different texture feature sets were extracted based on the following methods: first-order statistics, fractal dimension texture analysis, spatial gray level dependence matrix, gray level difference statistics, the neighborhood gray tone difference matrix, and the statistical feature matrix. Statistical analysis indicates that 11 of 19 texture features can be used to distinguish between normal and abnormal groups (p&lt;0.05). When the 11 optimal features were used as inputs to a support vector machine classifier, we achieved over 89% accuracy, 87% sensitivity and 93% specificity. The accuracy, sensitivity and specificity for the k-nearest neighbor classifier were 73%, 75% and 70%, respectively. The results show that it is feasible to identify arterial surface roughness based on texture features extracted from ultrasound images of the carotid arterial wall. This method is shown to be useful for early detection and diagnosis of atherosclerosis.", "author" : [ { "dropping-particle" : "", "family" : "Niu", "given" : "Lili", "non-dropping-particle" : "", "parse-names" : false, "suffix" : "" }, { "dropping-particle" : "", "family" : "Qian", "given" : "Ming", "non-dropping-particle" : "", "parse-names" : false, "suffix" : "" }, { "dropping-particle" : "", "family" : "Yang", "given" : "Wei", "non-dropping-particle" : "", "parse-names" : false, "suffix" : "" }, { "dropping-particle" : "", "family" : "Meng", "given" : "Long", "non-dropping-particle" : "", "parse-names" : false, "suffix" : "" }, { "dropping-particle" : "", "family" : "Xiao", "given" : "Yang", "non-dropping-particle" : "", "parse-names" : false, "suffix" : "" }, { "dropping-particle" : "", "family" : "Wong", "given" : "Kelvin K L", "non-dropping-particle" : "", "parse-names" : false, "suffix" : "" }, { "dropping-particle" : "", "family" : "Abbott", "given" : "Derek", "non-dropping-particle" : "", "parse-names" : false, "suffix" : "" }, { "dropping-particle" : "", "family" : "Liu", "given" : "Xin", "non-dropping-particle" : "", "parse-names" : false, "suffix" : "" }, { "dropping-particle" : "", "family" : "Zheng", "given" : "Hairong", "non-dropping-particle" : "", "parse-names" : false, "suffix" : "" } ], "container-title" : "PLoS ONE", "id" : "ITEM-1", "issue" : "10", "issued" : { "date-parts" : [ [ "2013" ] ] }, "title" : "Surface Roughness Detection of Arteries via Texture Analysis of Ultrasound Images for Early Diagnosis of Atherosclerosis", "type" : "article-journal", "volume" : "8" }, "uris" : [ "http://www.mendeley.com/documents/?uuid=6d47613c-7030-4cbf-a332-c4e415535741" ] }, { "id" : "ITEM-2", "itemData" : { "DOI" : "10.1007/s13244-012-0196-6", "ISBN" : "1869-4101", "ISSN" : "18694101", "PMID" : "23093486", "abstract" : "BACKGROUND: Tumor spatial heterogeneity is an important prognostic factor, which may be reflected in medical images\\n\\nMETHODS: Image texture analysis is an approach of quantifying heterogeneity that may not be appreciated by the naked eye. Different methods can be applied including statistical-, model-, and transform-based methods.\\n\\nRESULTS: Early evidence suggests that texture analysis has the potential to augment diagnosis and characterization as well as improve tumor staging and therapy response assessment in oncological practice.\\n\\nCONCLUSION: This review provides an overview of the application of texture analysis with different imaging modalities, CT, MRI, and PET, to date and describes the technical challenges that have limited its widespread clinical implementation so far. With further efforts to refine its application, image texture analysis has the potential to develop into a valuable clinical tool for oncologic imaging. TEACHING POINTS : \u2022 Tumor spatial heterogeneity is an important prognostic factor. \u2022 Image texture analysis is an approach of quantifying heterogeneity. \u2022 Different methods can be applied, including statistical-, model-, and transform-based methods. \u2022 Texture analysis could improve the diagnosis, tumor staging, and therapy response assessment.", "author" : [ { "dropping-particle" : "", "family" : "Davnall", "given" : "Fergus", "non-dropping-particle" : "", "parse-names" : false, "suffix" : "" }, { "dropping-particle" : "", "family" : "Yip", "given" : "Connie S P", "non-dropping-particle" : "", "parse-names" : false, "suffix" : "" }, { "dropping-particle" : "", "family" : "Ljungqvist", "given" : "Gunnar", "non-dropping-particle" : "", "parse-names" : false, "suffix" : "" }, { "dropping-particle" : "", "family" : "Selmi", "given" : "Mariyah", "non-dropping-particle" : "", "parse-names" : false, "suffix" : "" }, { "dropping-particle" : "", "family" : "Ng", "given" : "Francesca", "non-dropping-particle" : "", "parse-names" : false, "suffix" : "" }, { "dropping-particle" : "", "family" : "Sanghera", "given" : "Bal", "non-dropping-particle" : "", "parse-names" : false, "suffix" : "" }, { "dropping-particle" : "", "family" : "Ganeshan", "given" : "Balaji", "non-dropping-particle" : "", "parse-names" : false, "suffix" : "" }, { "dropping-particle" : "", "family" : "Miles", "given" : "Kenneth a.", "non-dropping-particle" : "", "parse-names" : false, "suffix" : "" }, { "dropping-particle" : "", "family" : "Cook", "given" : "Gary J.", "non-dropping-particle" : "", "parse-names" : false, "suffix" : "" }, { "dropping-particle" : "", "family" : "Goh", "given" : "Vicky", "non-dropping-particle" : "", "parse-names" : false, "suffix" : "" } ], "container-title" : "Insights into Imaging", "id" : "ITEM-2", "issued" : { "date-parts" : [ [ "2012" ] ] }, "page" : "573-589", "title" : "Assessment of tumor heterogeneity: An emerging imaging tool for clinical practice?", "type" : "article-journal", "volume" : "3" }, "uris" : [ "http://www.mendeley.com/documents/?uuid=2afbc593-ac79-44a8-b00e-5497491dbe94" ] } ], "mendeley" : { "formattedCitation" : "[6,7]", "plainTextFormattedCitation" : "[6,7]", "previouslyFormattedCitation" : "[6,7]" }, "properties" : {  }, "schema" : "https://github.com/citation-style-language/schema/raw/master/csl-citation.json" }</w:instrText>
            </w:r>
            <w:r w:rsidRPr="002512EB">
              <w:rPr>
                <w:rFonts w:ascii="Times New Roman" w:eastAsiaTheme="minorHAnsi" w:hAnsi="Times New Roman" w:cs="Times New Roman"/>
                <w:b/>
                <w:iCs/>
                <w:sz w:val="24"/>
                <w:szCs w:val="24"/>
              </w:rPr>
              <w:fldChar w:fldCharType="separate"/>
            </w:r>
            <w:r w:rsidR="007A091D" w:rsidRPr="002512EB">
              <w:rPr>
                <w:rFonts w:ascii="Times New Roman" w:eastAsiaTheme="minorHAnsi" w:hAnsi="Times New Roman" w:cs="Times New Roman"/>
                <w:iCs/>
                <w:noProof/>
                <w:sz w:val="24"/>
                <w:szCs w:val="24"/>
              </w:rPr>
              <w:t>[6,7]</w:t>
            </w:r>
            <w:r w:rsidRPr="002512EB">
              <w:rPr>
                <w:rFonts w:ascii="Times New Roman" w:eastAsiaTheme="minorHAnsi" w:hAnsi="Times New Roman" w:cs="Times New Roman"/>
                <w:b/>
                <w:iCs/>
                <w:sz w:val="24"/>
                <w:szCs w:val="24"/>
              </w:rPr>
              <w:fldChar w:fldCharType="end"/>
            </w:r>
          </w:p>
        </w:tc>
        <w:tc>
          <w:tcPr>
            <w:tcW w:w="999" w:type="pct"/>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7EBA0F22" w14:textId="77777777" w:rsidR="00C1232A" w:rsidRPr="002512EB" w:rsidRDefault="00C1232A"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hAnsi="Times New Roman" w:cs="Times New Roman"/>
                <w:kern w:val="0"/>
                <w:sz w:val="24"/>
                <w:szCs w:val="24"/>
              </w:rPr>
              <w:t>Busyness</w:t>
            </w:r>
          </w:p>
        </w:tc>
        <w:tc>
          <w:tcPr>
            <w:tcW w:w="1780" w:type="pct"/>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2E38CD4" w14:textId="77777777" w:rsidR="00C1232A" w:rsidRPr="002512EB" w:rsidRDefault="00C1232A" w:rsidP="00C408B1">
            <w:pPr>
              <w:spacing w:after="0"/>
              <w:jc w:val="center"/>
              <w:rPr>
                <w:rFonts w:ascii="Times New Roman" w:eastAsia="Malgun Gothic" w:hAnsi="Times New Roman" w:cs="Times New Roman"/>
                <w:sz w:val="24"/>
                <w:szCs w:val="24"/>
              </w:rPr>
            </w:pPr>
            <m:oMathPara>
              <m:oMath>
                <m:r>
                  <m:rPr>
                    <m:sty m:val="p"/>
                  </m:rPr>
                  <w:rPr>
                    <w:rFonts w:ascii="Cambria Math" w:eastAsia="Malgun Gothic" w:hAnsi="Cambria Math" w:cs="Times New Roman"/>
                    <w:sz w:val="24"/>
                    <w:szCs w:val="24"/>
                  </w:rPr>
                  <m:t>Busyness=</m:t>
                </m:r>
                <m:nary>
                  <m:naryPr>
                    <m:chr m:val="∑"/>
                    <m:limLoc m:val="undOvr"/>
                    <m:ctrlPr>
                      <w:rPr>
                        <w:rFonts w:ascii="Cambria Math" w:eastAsia="Malgun Gothic" w:hAnsi="Cambria Math" w:cs="Times New Roman"/>
                        <w:sz w:val="24"/>
                        <w:szCs w:val="24"/>
                      </w:rPr>
                    </m:ctrlPr>
                  </m:naryPr>
                  <m:sub>
                    <m:r>
                      <w:rPr>
                        <w:rFonts w:ascii="Cambria Math" w:eastAsia="Malgun Gothic" w:hAnsi="Cambria Math" w:cs="Times New Roman"/>
                        <w:sz w:val="24"/>
                        <w:szCs w:val="24"/>
                      </w:rPr>
                      <m:t>i=1</m:t>
                    </m:r>
                  </m:sub>
                  <m:sup>
                    <m:r>
                      <w:rPr>
                        <w:rFonts w:ascii="Cambria Math" w:eastAsia="Malgun Gothic" w:hAnsi="Cambria Math" w:cs="Times New Roman"/>
                        <w:sz w:val="24"/>
                        <w:szCs w:val="24"/>
                      </w:rPr>
                      <m:t>L</m:t>
                    </m:r>
                  </m:sup>
                  <m:e>
                    <m:sSub>
                      <m:sSubPr>
                        <m:ctrlPr>
                          <w:rPr>
                            <w:rFonts w:ascii="Cambria Math" w:eastAsia="Malgun Gothic" w:hAnsi="Cambria Math" w:cs="Times New Roman"/>
                            <w:i/>
                            <w:sz w:val="24"/>
                            <w:szCs w:val="24"/>
                          </w:rPr>
                        </m:ctrlPr>
                      </m:sSubPr>
                      <m:e>
                        <m:r>
                          <w:rPr>
                            <w:rFonts w:ascii="Cambria Math" w:eastAsia="Malgun Gothic" w:hAnsi="Cambria Math" w:cs="Times New Roman"/>
                            <w:sz w:val="24"/>
                            <w:szCs w:val="24"/>
                          </w:rPr>
                          <m:t>p</m:t>
                        </m:r>
                      </m:e>
                      <m:sub>
                        <m:r>
                          <w:rPr>
                            <w:rFonts w:ascii="Cambria Math" w:eastAsia="Malgun Gothic" w:hAnsi="Cambria Math" w:cs="Times New Roman"/>
                            <w:sz w:val="24"/>
                            <w:szCs w:val="24"/>
                          </w:rPr>
                          <m:t>i</m:t>
                        </m:r>
                      </m:sub>
                    </m:sSub>
                    <m:r>
                      <w:rPr>
                        <w:rFonts w:ascii="Cambria Math" w:eastAsia="Malgun Gothic" w:hAnsi="Cambria Math" w:cs="Times New Roman"/>
                        <w:sz w:val="24"/>
                        <w:szCs w:val="24"/>
                      </w:rPr>
                      <m:t>s(i)/</m:t>
                    </m:r>
                    <m:nary>
                      <m:naryPr>
                        <m:chr m:val="∑"/>
                        <m:limLoc m:val="undOvr"/>
                        <m:ctrlPr>
                          <w:rPr>
                            <w:rFonts w:ascii="Cambria Math" w:eastAsia="Malgun Gothic" w:hAnsi="Cambria Math" w:cs="Times New Roman"/>
                            <w:i/>
                            <w:sz w:val="24"/>
                            <w:szCs w:val="24"/>
                          </w:rPr>
                        </m:ctrlPr>
                      </m:naryPr>
                      <m:sub>
                        <m:r>
                          <w:rPr>
                            <w:rFonts w:ascii="Cambria Math" w:eastAsia="Malgun Gothic" w:hAnsi="Cambria Math" w:cs="Times New Roman"/>
                            <w:sz w:val="24"/>
                            <w:szCs w:val="24"/>
                          </w:rPr>
                          <m:t>i=1</m:t>
                        </m:r>
                      </m:sub>
                      <m:sup>
                        <m:r>
                          <w:rPr>
                            <w:rFonts w:ascii="Cambria Math" w:eastAsia="Malgun Gothic" w:hAnsi="Cambria Math" w:cs="Times New Roman"/>
                            <w:sz w:val="24"/>
                            <w:szCs w:val="24"/>
                          </w:rPr>
                          <m:t>L</m:t>
                        </m:r>
                      </m:sup>
                      <m:e>
                        <m:nary>
                          <m:naryPr>
                            <m:chr m:val="∑"/>
                            <m:limLoc m:val="undOvr"/>
                            <m:ctrlPr>
                              <w:rPr>
                                <w:rFonts w:ascii="Cambria Math" w:eastAsia="Malgun Gothic" w:hAnsi="Cambria Math" w:cs="Times New Roman"/>
                                <w:i/>
                                <w:sz w:val="24"/>
                                <w:szCs w:val="24"/>
                              </w:rPr>
                            </m:ctrlPr>
                          </m:naryPr>
                          <m:sub>
                            <m:r>
                              <w:rPr>
                                <w:rFonts w:ascii="Cambria Math" w:eastAsia="Malgun Gothic" w:hAnsi="Cambria Math" w:cs="Times New Roman"/>
                                <w:sz w:val="24"/>
                                <w:szCs w:val="24"/>
                              </w:rPr>
                              <m:t>j=1</m:t>
                            </m:r>
                          </m:sub>
                          <m:sup>
                            <m:r>
                              <w:rPr>
                                <w:rFonts w:ascii="Cambria Math" w:eastAsia="Malgun Gothic" w:hAnsi="Cambria Math" w:cs="Times New Roman"/>
                                <w:sz w:val="24"/>
                                <w:szCs w:val="24"/>
                              </w:rPr>
                              <m:t>L</m:t>
                            </m:r>
                          </m:sup>
                          <m:e>
                            <m:r>
                              <w:rPr>
                                <w:rFonts w:ascii="Cambria Math" w:eastAsia="Malgun Gothic" w:hAnsi="Cambria Math" w:cs="Times New Roman"/>
                                <w:sz w:val="24"/>
                                <w:szCs w:val="24"/>
                              </w:rPr>
                              <m:t>(i</m:t>
                            </m:r>
                            <m:sSub>
                              <m:sSubPr>
                                <m:ctrlPr>
                                  <w:rPr>
                                    <w:rFonts w:ascii="Cambria Math" w:eastAsia="Malgun Gothic" w:hAnsi="Cambria Math" w:cs="Times New Roman"/>
                                    <w:i/>
                                    <w:sz w:val="24"/>
                                    <w:szCs w:val="24"/>
                                  </w:rPr>
                                </m:ctrlPr>
                              </m:sSubPr>
                              <m:e>
                                <m:r>
                                  <w:rPr>
                                    <w:rFonts w:ascii="Cambria Math" w:eastAsia="Malgun Gothic" w:hAnsi="Cambria Math" w:cs="Times New Roman"/>
                                    <w:sz w:val="24"/>
                                    <w:szCs w:val="24"/>
                                  </w:rPr>
                                  <m:t>p</m:t>
                                </m:r>
                              </m:e>
                              <m:sub>
                                <m:r>
                                  <w:rPr>
                                    <w:rFonts w:ascii="Cambria Math" w:eastAsia="Malgun Gothic" w:hAnsi="Cambria Math" w:cs="Times New Roman"/>
                                    <w:sz w:val="24"/>
                                    <w:szCs w:val="24"/>
                                  </w:rPr>
                                  <m:t>i</m:t>
                                </m:r>
                              </m:sub>
                            </m:sSub>
                            <m:r>
                              <w:rPr>
                                <w:rFonts w:ascii="Cambria Math" w:eastAsia="Malgun Gothic" w:hAnsi="Cambria Math" w:cs="Times New Roman"/>
                                <w:sz w:val="24"/>
                                <w:szCs w:val="24"/>
                              </w:rPr>
                              <m:t>-j</m:t>
                            </m:r>
                            <m:sSub>
                              <m:sSubPr>
                                <m:ctrlPr>
                                  <w:rPr>
                                    <w:rFonts w:ascii="Cambria Math" w:eastAsia="Malgun Gothic" w:hAnsi="Cambria Math" w:cs="Times New Roman"/>
                                    <w:i/>
                                    <w:sz w:val="24"/>
                                    <w:szCs w:val="24"/>
                                  </w:rPr>
                                </m:ctrlPr>
                              </m:sSubPr>
                              <m:e>
                                <m:r>
                                  <w:rPr>
                                    <w:rFonts w:ascii="Cambria Math" w:eastAsia="Malgun Gothic" w:hAnsi="Cambria Math" w:cs="Times New Roman"/>
                                    <w:sz w:val="24"/>
                                    <w:szCs w:val="24"/>
                                  </w:rPr>
                                  <m:t>p</m:t>
                                </m:r>
                              </m:e>
                              <m:sub>
                                <m:r>
                                  <w:rPr>
                                    <w:rFonts w:ascii="Cambria Math" w:eastAsia="Malgun Gothic" w:hAnsi="Cambria Math" w:cs="Times New Roman"/>
                                    <w:sz w:val="24"/>
                                    <w:szCs w:val="24"/>
                                  </w:rPr>
                                  <m:t>j</m:t>
                                </m:r>
                              </m:sub>
                            </m:sSub>
                            <m:r>
                              <w:rPr>
                                <w:rFonts w:ascii="Cambria Math" w:eastAsia="Malgun Gothic" w:hAnsi="Cambria Math" w:cs="Times New Roman"/>
                                <w:sz w:val="24"/>
                                <w:szCs w:val="24"/>
                              </w:rPr>
                              <m:t>)</m:t>
                            </m:r>
                          </m:e>
                        </m:nary>
                      </m:e>
                    </m:nary>
                  </m:e>
                </m:nary>
              </m:oMath>
            </m:oMathPara>
          </w:p>
        </w:tc>
        <w:tc>
          <w:tcPr>
            <w:tcW w:w="808" w:type="pct"/>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2E9E7610" w14:textId="77777777" w:rsidR="00C1232A" w:rsidRPr="002512EB" w:rsidRDefault="00C1232A" w:rsidP="00C408B1">
            <w:pPr>
              <w:spacing w:after="0"/>
              <w:jc w:val="center"/>
              <w:rPr>
                <w:rStyle w:val="tlid-translation"/>
                <w:rFonts w:ascii="Times New Roman" w:hAnsi="Times New Roman" w:cs="Times New Roman"/>
                <w:sz w:val="24"/>
                <w:szCs w:val="24"/>
              </w:rPr>
            </w:pPr>
            <w:r w:rsidRPr="002512EB">
              <w:rPr>
                <w:rStyle w:val="tlid-translation"/>
                <w:rFonts w:ascii="Times New Roman" w:hAnsi="Times New Roman" w:cs="Times New Roman"/>
                <w:sz w:val="24"/>
                <w:szCs w:val="24"/>
              </w:rPr>
              <w:t>M</w:t>
            </w:r>
            <w:r w:rsidRPr="00D91BCE">
              <w:rPr>
                <w:rStyle w:val="tlid-translation"/>
                <w:rFonts w:ascii="Times New Roman" w:hAnsi="Times New Roman" w:cs="Times New Roman"/>
                <w:sz w:val="24"/>
                <w:szCs w:val="24"/>
              </w:rPr>
              <w:t>easure of spatial rate of gray-level change</w:t>
            </w:r>
          </w:p>
        </w:tc>
        <w:tc>
          <w:tcPr>
            <w:tcW w:w="807" w:type="pct"/>
            <w:tcBorders>
              <w:top w:val="single" w:sz="12" w:space="0" w:color="auto"/>
              <w:left w:val="single" w:sz="12" w:space="0" w:color="D0CECE" w:themeColor="background2" w:themeShade="E6"/>
              <w:bottom w:val="single" w:sz="12" w:space="0" w:color="D0CECE" w:themeColor="background2" w:themeShade="E6"/>
            </w:tcBorders>
            <w:vAlign w:val="center"/>
          </w:tcPr>
          <w:p w14:paraId="205ECFDC" w14:textId="34080F83" w:rsidR="00C1232A" w:rsidRPr="002512EB" w:rsidRDefault="00985F6B" w:rsidP="00C1232A">
            <w:pPr>
              <w:spacing w:after="0"/>
              <w:jc w:val="center"/>
              <w:rPr>
                <w:rStyle w:val="tlid-translation"/>
                <w:rFonts w:ascii="Times New Roman"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0FB5EDC0" w14:textId="70590129" w:rsidTr="007941DB">
        <w:trPr>
          <w:trHeight w:val="70"/>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auto"/>
            <w:vAlign w:val="center"/>
          </w:tcPr>
          <w:p w14:paraId="4FC138D2" w14:textId="77777777" w:rsidR="00C1232A" w:rsidRPr="002512EB" w:rsidRDefault="00C1232A" w:rsidP="00C408B1">
            <w:pPr>
              <w:spacing w:after="0"/>
              <w:jc w:val="center"/>
              <w:rPr>
                <w:rFonts w:ascii="Times New Roman" w:eastAsiaTheme="minorHAnsi" w:hAnsi="Times New Roman" w:cs="Times New Roman"/>
                <w:b/>
                <w:iCs/>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2ADACE7" w14:textId="77777777" w:rsidR="00C1232A" w:rsidRPr="002512EB" w:rsidRDefault="00C1232A"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hAnsi="Times New Roman" w:cs="Times New Roman"/>
                <w:kern w:val="0"/>
                <w:sz w:val="24"/>
                <w:szCs w:val="24"/>
              </w:rPr>
              <w:t>Coarseness</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1BCEE0E1" w14:textId="77777777" w:rsidR="00C1232A" w:rsidRPr="002512EB" w:rsidRDefault="00C1232A" w:rsidP="00C408B1">
            <w:pPr>
              <w:spacing w:after="0"/>
              <w:jc w:val="center"/>
              <w:rPr>
                <w:rFonts w:ascii="Times New Roman" w:eastAsia="Malgun Gothic" w:hAnsi="Times New Roman" w:cs="Times New Roman"/>
                <w:sz w:val="24"/>
                <w:szCs w:val="24"/>
              </w:rPr>
            </w:pPr>
            <m:oMathPara>
              <m:oMath>
                <m:r>
                  <m:rPr>
                    <m:sty m:val="p"/>
                  </m:rPr>
                  <w:rPr>
                    <w:rFonts w:ascii="Cambria Math" w:eastAsia="Malgun Gothic" w:hAnsi="Cambria Math" w:cs="Times New Roman"/>
                    <w:sz w:val="24"/>
                    <w:szCs w:val="24"/>
                  </w:rPr>
                  <m:t>Coarseness</m:t>
                </m:r>
                <m:r>
                  <w:rPr>
                    <w:rFonts w:ascii="Cambria Math" w:eastAsia="Malgun Gothic" w:hAnsi="Cambria Math" w:cs="Times New Roman"/>
                    <w:sz w:val="24"/>
                    <w:szCs w:val="24"/>
                  </w:rPr>
                  <m:t>=</m:t>
                </m:r>
                <m:sSup>
                  <m:sSupPr>
                    <m:ctrlPr>
                      <w:rPr>
                        <w:rFonts w:ascii="Cambria Math" w:eastAsia="Malgun Gothic" w:hAnsi="Cambria Math" w:cs="Times New Roman"/>
                        <w:sz w:val="24"/>
                        <w:szCs w:val="24"/>
                      </w:rPr>
                    </m:ctrlPr>
                  </m:sSupPr>
                  <m:e>
                    <m:d>
                      <m:dPr>
                        <m:begChr m:val="["/>
                        <m:endChr m:val="]"/>
                        <m:ctrlPr>
                          <w:rPr>
                            <w:rFonts w:ascii="Cambria Math" w:eastAsia="Malgun Gothic" w:hAnsi="Cambria Math" w:cs="Times New Roman"/>
                            <w:sz w:val="24"/>
                            <w:szCs w:val="24"/>
                          </w:rPr>
                        </m:ctrlPr>
                      </m:dPr>
                      <m:e>
                        <m:nary>
                          <m:naryPr>
                            <m:chr m:val="∑"/>
                            <m:limLoc m:val="undOvr"/>
                            <m:ctrlPr>
                              <w:rPr>
                                <w:rFonts w:ascii="Cambria Math" w:eastAsia="Malgun Gothic" w:hAnsi="Cambria Math" w:cs="Times New Roman"/>
                                <w:sz w:val="24"/>
                                <w:szCs w:val="24"/>
                              </w:rPr>
                            </m:ctrlPr>
                          </m:naryPr>
                          <m:sub>
                            <m:r>
                              <w:rPr>
                                <w:rFonts w:ascii="Cambria Math" w:eastAsia="Malgun Gothic" w:hAnsi="Cambria Math" w:cs="Times New Roman"/>
                                <w:sz w:val="24"/>
                                <w:szCs w:val="24"/>
                              </w:rPr>
                              <m:t>i=1</m:t>
                            </m:r>
                          </m:sub>
                          <m:sup>
                            <m:r>
                              <w:rPr>
                                <w:rFonts w:ascii="Cambria Math" w:eastAsia="Malgun Gothic" w:hAnsi="Cambria Math" w:cs="Times New Roman"/>
                                <w:sz w:val="24"/>
                                <w:szCs w:val="24"/>
                              </w:rPr>
                              <m:t>L</m:t>
                            </m:r>
                          </m:sup>
                          <m:e>
                            <m:sSub>
                              <m:sSubPr>
                                <m:ctrlPr>
                                  <w:rPr>
                                    <w:rFonts w:ascii="Cambria Math" w:eastAsia="Malgun Gothic" w:hAnsi="Cambria Math" w:cs="Times New Roman"/>
                                    <w:i/>
                                    <w:sz w:val="24"/>
                                    <w:szCs w:val="24"/>
                                  </w:rPr>
                                </m:ctrlPr>
                              </m:sSubPr>
                              <m:e>
                                <m:r>
                                  <w:rPr>
                                    <w:rFonts w:ascii="Cambria Math" w:eastAsia="Malgun Gothic" w:hAnsi="Cambria Math" w:cs="Times New Roman"/>
                                    <w:sz w:val="24"/>
                                    <w:szCs w:val="24"/>
                                  </w:rPr>
                                  <m:t>p</m:t>
                                </m:r>
                              </m:e>
                              <m:sub>
                                <m:r>
                                  <w:rPr>
                                    <w:rFonts w:ascii="Cambria Math" w:eastAsia="Malgun Gothic" w:hAnsi="Cambria Math" w:cs="Times New Roman"/>
                                    <w:sz w:val="24"/>
                                    <w:szCs w:val="24"/>
                                  </w:rPr>
                                  <m:t>i</m:t>
                                </m:r>
                              </m:sub>
                            </m:sSub>
                            <m:r>
                              <w:rPr>
                                <w:rFonts w:ascii="Cambria Math" w:eastAsia="Malgun Gothic" w:hAnsi="Cambria Math" w:cs="Times New Roman"/>
                                <w:sz w:val="24"/>
                                <w:szCs w:val="24"/>
                              </w:rPr>
                              <m:t>s(i)</m:t>
                            </m:r>
                          </m:e>
                        </m:nary>
                      </m:e>
                    </m:d>
                  </m:e>
                  <m:sup>
                    <m:r>
                      <w:rPr>
                        <w:rFonts w:ascii="Cambria Math" w:eastAsia="Malgun Gothic" w:hAnsi="Cambria Math" w:cs="Times New Roman"/>
                        <w:sz w:val="24"/>
                        <w:szCs w:val="24"/>
                      </w:rPr>
                      <m:t>-1</m:t>
                    </m:r>
                  </m:sup>
                </m:sSup>
              </m:oMath>
            </m:oMathPara>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6A95CBBC" w14:textId="77777777" w:rsidR="00C1232A" w:rsidRPr="002512EB" w:rsidRDefault="00C1232A" w:rsidP="00C408B1">
            <w:pPr>
              <w:spacing w:after="0"/>
              <w:jc w:val="center"/>
              <w:rPr>
                <w:rStyle w:val="tlid-translation"/>
                <w:rFonts w:ascii="Times New Roman" w:hAnsi="Times New Roman" w:cs="Times New Roman"/>
                <w:sz w:val="24"/>
                <w:szCs w:val="24"/>
              </w:rPr>
            </w:pPr>
            <w:r w:rsidRPr="002512EB">
              <w:rPr>
                <w:rStyle w:val="tlid-translation"/>
                <w:rFonts w:ascii="Times New Roman" w:hAnsi="Times New Roman" w:cs="Times New Roman"/>
                <w:sz w:val="24"/>
                <w:szCs w:val="24"/>
              </w:rPr>
              <w:t>M</w:t>
            </w:r>
            <w:r w:rsidRPr="00D91BCE">
              <w:rPr>
                <w:rStyle w:val="tlid-translation"/>
                <w:rFonts w:ascii="Times New Roman" w:hAnsi="Times New Roman" w:cs="Times New Roman"/>
                <w:sz w:val="24"/>
                <w:szCs w:val="24"/>
              </w:rPr>
              <w:t>easure of edge density</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218E84B9" w14:textId="3447E1D8" w:rsidR="00C1232A" w:rsidRPr="002512EB" w:rsidRDefault="00985F6B" w:rsidP="00C1232A">
            <w:pPr>
              <w:spacing w:after="0"/>
              <w:jc w:val="center"/>
              <w:rPr>
                <w:rStyle w:val="tlid-translation"/>
                <w:rFonts w:ascii="Times New Roman"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0EB4D1B4" w14:textId="73866660" w:rsidTr="007941DB">
        <w:trPr>
          <w:trHeight w:val="70"/>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auto"/>
            <w:vAlign w:val="center"/>
          </w:tcPr>
          <w:p w14:paraId="516E9B4B" w14:textId="77777777" w:rsidR="00C1232A" w:rsidRPr="002512EB" w:rsidRDefault="00C1232A" w:rsidP="00C408B1">
            <w:pPr>
              <w:spacing w:after="0"/>
              <w:jc w:val="center"/>
              <w:rPr>
                <w:rFonts w:ascii="Times New Roman" w:eastAsiaTheme="minorHAnsi" w:hAnsi="Times New Roman" w:cs="Times New Roman"/>
                <w:b/>
                <w:iCs/>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1B485D19" w14:textId="77777777" w:rsidR="00C1232A" w:rsidRPr="002512EB" w:rsidRDefault="00C1232A"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hAnsi="Times New Roman" w:cs="Times New Roman"/>
                <w:kern w:val="0"/>
                <w:sz w:val="24"/>
                <w:szCs w:val="24"/>
              </w:rPr>
              <w:t>Complexity</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2283B2F" w14:textId="77777777" w:rsidR="00C1232A" w:rsidRPr="002512EB" w:rsidRDefault="00C1232A" w:rsidP="00C408B1">
            <w:pPr>
              <w:spacing w:after="0"/>
              <w:jc w:val="center"/>
              <w:rPr>
                <w:rFonts w:ascii="Times New Roman" w:eastAsia="Malgun Gothic" w:hAnsi="Times New Roman" w:cs="Times New Roman"/>
                <w:sz w:val="24"/>
                <w:szCs w:val="24"/>
              </w:rPr>
            </w:pPr>
            <m:oMathPara>
              <m:oMath>
                <m:r>
                  <m:rPr>
                    <m:sty m:val="p"/>
                  </m:rPr>
                  <w:rPr>
                    <w:rFonts w:ascii="Cambria Math" w:eastAsia="Malgun Gothic" w:hAnsi="Cambria Math" w:cs="Times New Roman"/>
                    <w:sz w:val="24"/>
                    <w:szCs w:val="24"/>
                  </w:rPr>
                  <m:t>Complexity</m:t>
                </m:r>
                <m:r>
                  <w:rPr>
                    <w:rFonts w:ascii="Cambria Math" w:eastAsia="Malgun Gothic" w:hAnsi="Cambria Math" w:cs="Times New Roman"/>
                    <w:sz w:val="24"/>
                    <w:szCs w:val="24"/>
                  </w:rPr>
                  <m:t>=</m:t>
                </m:r>
                <m:nary>
                  <m:naryPr>
                    <m:chr m:val="∑"/>
                    <m:limLoc m:val="undOvr"/>
                    <m:ctrlPr>
                      <w:rPr>
                        <w:rFonts w:ascii="Cambria Math" w:eastAsia="Malgun Gothic" w:hAnsi="Cambria Math" w:cs="Times New Roman"/>
                        <w:i/>
                        <w:sz w:val="24"/>
                        <w:szCs w:val="24"/>
                      </w:rPr>
                    </m:ctrlPr>
                  </m:naryPr>
                  <m:sub>
                    <m:r>
                      <w:rPr>
                        <w:rFonts w:ascii="Cambria Math" w:eastAsia="Malgun Gothic" w:hAnsi="Cambria Math" w:cs="Times New Roman"/>
                        <w:sz w:val="24"/>
                        <w:szCs w:val="24"/>
                      </w:rPr>
                      <m:t>i=1</m:t>
                    </m:r>
                  </m:sub>
                  <m:sup>
                    <m:r>
                      <w:rPr>
                        <w:rFonts w:ascii="Cambria Math" w:eastAsia="Malgun Gothic" w:hAnsi="Cambria Math" w:cs="Times New Roman"/>
                        <w:sz w:val="24"/>
                        <w:szCs w:val="24"/>
                      </w:rPr>
                      <m:t>L</m:t>
                    </m:r>
                  </m:sup>
                  <m:e>
                    <m:nary>
                      <m:naryPr>
                        <m:chr m:val="∑"/>
                        <m:limLoc m:val="undOvr"/>
                        <m:ctrlPr>
                          <w:rPr>
                            <w:rFonts w:ascii="Cambria Math" w:eastAsia="Malgun Gothic" w:hAnsi="Cambria Math" w:cs="Times New Roman"/>
                            <w:i/>
                            <w:sz w:val="24"/>
                            <w:szCs w:val="24"/>
                          </w:rPr>
                        </m:ctrlPr>
                      </m:naryPr>
                      <m:sub>
                        <m:r>
                          <w:rPr>
                            <w:rFonts w:ascii="Cambria Math" w:eastAsia="Malgun Gothic" w:hAnsi="Cambria Math" w:cs="Times New Roman"/>
                            <w:sz w:val="24"/>
                            <w:szCs w:val="24"/>
                          </w:rPr>
                          <m:t>j=1</m:t>
                        </m:r>
                      </m:sub>
                      <m:sup>
                        <m:r>
                          <w:rPr>
                            <w:rFonts w:ascii="Cambria Math" w:eastAsia="Malgun Gothic" w:hAnsi="Cambria Math" w:cs="Times New Roman"/>
                            <w:sz w:val="24"/>
                            <w:szCs w:val="24"/>
                          </w:rPr>
                          <m:t>L</m:t>
                        </m:r>
                      </m:sup>
                      <m:e>
                        <m:d>
                          <m:dPr>
                            <m:begChr m:val="{"/>
                            <m:endChr m:val="}"/>
                            <m:ctrlPr>
                              <w:rPr>
                                <w:rFonts w:ascii="Cambria Math" w:eastAsia="Malgun Gothic" w:hAnsi="Cambria Math" w:cs="Times New Roman"/>
                                <w:i/>
                                <w:sz w:val="24"/>
                                <w:szCs w:val="24"/>
                              </w:rPr>
                            </m:ctrlPr>
                          </m:dPr>
                          <m:e>
                            <m:d>
                              <m:dPr>
                                <m:ctrlPr>
                                  <w:rPr>
                                    <w:rFonts w:ascii="Cambria Math" w:eastAsia="Malgun Gothic" w:hAnsi="Cambria Math" w:cs="Times New Roman"/>
                                    <w:i/>
                                    <w:sz w:val="24"/>
                                    <w:szCs w:val="24"/>
                                  </w:rPr>
                                </m:ctrlPr>
                              </m:dPr>
                              <m:e>
                                <m:d>
                                  <m:dPr>
                                    <m:begChr m:val="|"/>
                                    <m:endChr m:val="|"/>
                                    <m:ctrlPr>
                                      <w:rPr>
                                        <w:rFonts w:ascii="Cambria Math" w:eastAsia="Malgun Gothic" w:hAnsi="Cambria Math" w:cs="Times New Roman"/>
                                        <w:i/>
                                        <w:sz w:val="24"/>
                                        <w:szCs w:val="24"/>
                                      </w:rPr>
                                    </m:ctrlPr>
                                  </m:dPr>
                                  <m:e>
                                    <m:r>
                                      <w:rPr>
                                        <w:rFonts w:ascii="Cambria Math" w:eastAsia="Malgun Gothic" w:hAnsi="Cambria Math" w:cs="Times New Roman"/>
                                        <w:sz w:val="24"/>
                                        <w:szCs w:val="24"/>
                                      </w:rPr>
                                      <m:t>i-j</m:t>
                                    </m:r>
                                  </m:e>
                                </m:d>
                              </m:e>
                            </m:d>
                            <m:r>
                              <w:rPr>
                                <w:rFonts w:ascii="Cambria Math" w:eastAsia="Malgun Gothic" w:hAnsi="Cambria Math" w:cs="Times New Roman"/>
                                <w:sz w:val="24"/>
                                <w:szCs w:val="24"/>
                              </w:rPr>
                              <m:t>/(</m:t>
                            </m:r>
                            <m:sSup>
                              <m:sSupPr>
                                <m:ctrlPr>
                                  <w:rPr>
                                    <w:rFonts w:ascii="Cambria Math" w:eastAsia="Malgun Gothic" w:hAnsi="Cambria Math" w:cs="Times New Roman"/>
                                    <w:i/>
                                    <w:sz w:val="24"/>
                                    <w:szCs w:val="24"/>
                                  </w:rPr>
                                </m:ctrlPr>
                              </m:sSupPr>
                              <m:e>
                                <m:r>
                                  <w:rPr>
                                    <w:rFonts w:ascii="Cambria Math" w:eastAsia="Malgun Gothic" w:hAnsi="Cambria Math" w:cs="Times New Roman"/>
                                    <w:sz w:val="24"/>
                                    <w:szCs w:val="24"/>
                                  </w:rPr>
                                  <m:t>n</m:t>
                                </m:r>
                              </m:e>
                              <m:sup>
                                <m:r>
                                  <w:rPr>
                                    <w:rFonts w:ascii="Cambria Math" w:eastAsia="Malgun Gothic" w:hAnsi="Cambria Math" w:cs="Times New Roman"/>
                                    <w:sz w:val="24"/>
                                    <w:szCs w:val="24"/>
                                  </w:rPr>
                                  <m:t>2</m:t>
                                </m:r>
                              </m:sup>
                            </m:sSup>
                            <m:d>
                              <m:dPr>
                                <m:ctrlPr>
                                  <w:rPr>
                                    <w:rFonts w:ascii="Cambria Math" w:eastAsia="Malgun Gothic" w:hAnsi="Cambria Math" w:cs="Times New Roman"/>
                                    <w:i/>
                                    <w:sz w:val="24"/>
                                    <w:szCs w:val="24"/>
                                  </w:rPr>
                                </m:ctrlPr>
                              </m:dPr>
                              <m:e>
                                <m:sSub>
                                  <m:sSubPr>
                                    <m:ctrlPr>
                                      <w:rPr>
                                        <w:rFonts w:ascii="Cambria Math" w:eastAsia="Malgun Gothic" w:hAnsi="Cambria Math" w:cs="Times New Roman"/>
                                        <w:i/>
                                        <w:sz w:val="24"/>
                                        <w:szCs w:val="24"/>
                                      </w:rPr>
                                    </m:ctrlPr>
                                  </m:sSubPr>
                                  <m:e>
                                    <m:r>
                                      <w:rPr>
                                        <w:rFonts w:ascii="Cambria Math" w:eastAsia="Malgun Gothic" w:hAnsi="Cambria Math" w:cs="Times New Roman"/>
                                        <w:sz w:val="24"/>
                                        <w:szCs w:val="24"/>
                                      </w:rPr>
                                      <m:t>p</m:t>
                                    </m:r>
                                  </m:e>
                                  <m:sub>
                                    <m:r>
                                      <w:rPr>
                                        <w:rFonts w:ascii="Cambria Math" w:eastAsia="Malgun Gothic" w:hAnsi="Cambria Math" w:cs="Times New Roman"/>
                                        <w:sz w:val="24"/>
                                        <w:szCs w:val="24"/>
                                      </w:rPr>
                                      <m:t>i</m:t>
                                    </m:r>
                                  </m:sub>
                                </m:sSub>
                                <m:r>
                                  <w:rPr>
                                    <w:rFonts w:ascii="Cambria Math" w:eastAsia="Malgun Gothic" w:hAnsi="Cambria Math" w:cs="Times New Roman"/>
                                    <w:sz w:val="24"/>
                                    <w:szCs w:val="24"/>
                                  </w:rPr>
                                  <m:t>+</m:t>
                                </m:r>
                                <m:sSub>
                                  <m:sSubPr>
                                    <m:ctrlPr>
                                      <w:rPr>
                                        <w:rFonts w:ascii="Cambria Math" w:eastAsia="Malgun Gothic" w:hAnsi="Cambria Math" w:cs="Times New Roman"/>
                                        <w:i/>
                                        <w:sz w:val="24"/>
                                        <w:szCs w:val="24"/>
                                      </w:rPr>
                                    </m:ctrlPr>
                                  </m:sSubPr>
                                  <m:e>
                                    <m:r>
                                      <w:rPr>
                                        <w:rFonts w:ascii="Cambria Math" w:eastAsia="Malgun Gothic" w:hAnsi="Cambria Math" w:cs="Times New Roman"/>
                                        <w:sz w:val="24"/>
                                        <w:szCs w:val="24"/>
                                      </w:rPr>
                                      <m:t>p</m:t>
                                    </m:r>
                                  </m:e>
                                  <m:sub>
                                    <m:r>
                                      <w:rPr>
                                        <w:rFonts w:ascii="Cambria Math" w:eastAsia="Malgun Gothic" w:hAnsi="Cambria Math" w:cs="Times New Roman"/>
                                        <w:sz w:val="24"/>
                                        <w:szCs w:val="24"/>
                                      </w:rPr>
                                      <m:t>j</m:t>
                                    </m:r>
                                  </m:sub>
                                </m:sSub>
                              </m:e>
                            </m:d>
                            <m:r>
                              <w:rPr>
                                <w:rFonts w:ascii="Cambria Math" w:eastAsia="Malgun Gothic" w:hAnsi="Cambria Math" w:cs="Times New Roman"/>
                                <w:sz w:val="24"/>
                                <w:szCs w:val="24"/>
                              </w:rPr>
                              <m:t>)</m:t>
                            </m:r>
                          </m:e>
                        </m:d>
                        <m:d>
                          <m:dPr>
                            <m:begChr m:val="{"/>
                            <m:endChr m:val="}"/>
                            <m:ctrlPr>
                              <w:rPr>
                                <w:rFonts w:ascii="Cambria Math" w:eastAsia="Malgun Gothic" w:hAnsi="Cambria Math" w:cs="Times New Roman"/>
                                <w:i/>
                                <w:sz w:val="24"/>
                                <w:szCs w:val="24"/>
                              </w:rPr>
                            </m:ctrlPr>
                          </m:dPr>
                          <m:e>
                            <m:sSub>
                              <m:sSubPr>
                                <m:ctrlPr>
                                  <w:rPr>
                                    <w:rFonts w:ascii="Cambria Math" w:eastAsia="Malgun Gothic" w:hAnsi="Cambria Math" w:cs="Times New Roman"/>
                                    <w:i/>
                                    <w:sz w:val="24"/>
                                    <w:szCs w:val="24"/>
                                  </w:rPr>
                                </m:ctrlPr>
                              </m:sSubPr>
                              <m:e>
                                <m:r>
                                  <w:rPr>
                                    <w:rFonts w:ascii="Cambria Math" w:eastAsia="Malgun Gothic" w:hAnsi="Cambria Math" w:cs="Times New Roman"/>
                                    <w:sz w:val="24"/>
                                    <w:szCs w:val="24"/>
                                  </w:rPr>
                                  <m:t>P</m:t>
                                </m:r>
                              </m:e>
                              <m:sub>
                                <m:r>
                                  <w:rPr>
                                    <w:rFonts w:ascii="Cambria Math" w:eastAsia="Malgun Gothic" w:hAnsi="Cambria Math" w:cs="Times New Roman"/>
                                    <w:sz w:val="24"/>
                                    <w:szCs w:val="24"/>
                                  </w:rPr>
                                  <m:t>i</m:t>
                                </m:r>
                              </m:sub>
                            </m:sSub>
                            <m:r>
                              <w:rPr>
                                <w:rFonts w:ascii="Cambria Math" w:eastAsia="Malgun Gothic" w:hAnsi="Cambria Math" w:cs="Times New Roman"/>
                                <w:sz w:val="24"/>
                                <w:szCs w:val="24"/>
                              </w:rPr>
                              <m:t>s</m:t>
                            </m:r>
                            <m:d>
                              <m:dPr>
                                <m:ctrlPr>
                                  <w:rPr>
                                    <w:rFonts w:ascii="Cambria Math" w:eastAsia="Malgun Gothic" w:hAnsi="Cambria Math" w:cs="Times New Roman"/>
                                    <w:i/>
                                    <w:sz w:val="24"/>
                                    <w:szCs w:val="24"/>
                                  </w:rPr>
                                </m:ctrlPr>
                              </m:dPr>
                              <m:e>
                                <m:r>
                                  <w:rPr>
                                    <w:rFonts w:ascii="Cambria Math" w:eastAsia="Malgun Gothic" w:hAnsi="Cambria Math" w:cs="Times New Roman"/>
                                    <w:sz w:val="24"/>
                                    <w:szCs w:val="24"/>
                                  </w:rPr>
                                  <m:t>i</m:t>
                                </m:r>
                              </m:e>
                            </m:d>
                            <m:r>
                              <w:rPr>
                                <w:rFonts w:ascii="Cambria Math" w:eastAsia="Malgun Gothic" w:hAnsi="Cambria Math" w:cs="Times New Roman"/>
                                <w:sz w:val="24"/>
                                <w:szCs w:val="24"/>
                              </w:rPr>
                              <m:t>+</m:t>
                            </m:r>
                            <m:sSub>
                              <m:sSubPr>
                                <m:ctrlPr>
                                  <w:rPr>
                                    <w:rFonts w:ascii="Cambria Math" w:eastAsia="Malgun Gothic" w:hAnsi="Cambria Math" w:cs="Times New Roman"/>
                                    <w:i/>
                                    <w:sz w:val="24"/>
                                    <w:szCs w:val="24"/>
                                  </w:rPr>
                                </m:ctrlPr>
                              </m:sSubPr>
                              <m:e>
                                <m:r>
                                  <w:rPr>
                                    <w:rFonts w:ascii="Cambria Math" w:eastAsia="Malgun Gothic" w:hAnsi="Cambria Math" w:cs="Times New Roman"/>
                                    <w:sz w:val="24"/>
                                    <w:szCs w:val="24"/>
                                  </w:rPr>
                                  <m:t>p</m:t>
                                </m:r>
                              </m:e>
                              <m:sub>
                                <m:r>
                                  <w:rPr>
                                    <w:rFonts w:ascii="Cambria Math" w:eastAsia="Malgun Gothic" w:hAnsi="Cambria Math" w:cs="Times New Roman"/>
                                    <w:sz w:val="24"/>
                                    <w:szCs w:val="24"/>
                                  </w:rPr>
                                  <m:t>j</m:t>
                                </m:r>
                              </m:sub>
                            </m:sSub>
                            <m:r>
                              <w:rPr>
                                <w:rFonts w:ascii="Cambria Math" w:eastAsia="Malgun Gothic" w:hAnsi="Cambria Math" w:cs="Times New Roman"/>
                                <w:sz w:val="24"/>
                                <w:szCs w:val="24"/>
                              </w:rPr>
                              <m:t>s(j)</m:t>
                            </m:r>
                          </m:e>
                        </m:d>
                      </m:e>
                    </m:nary>
                  </m:e>
                </m:nary>
              </m:oMath>
            </m:oMathPara>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1C734F45" w14:textId="77777777" w:rsidR="00C1232A" w:rsidRPr="002512EB" w:rsidRDefault="00C1232A" w:rsidP="00C408B1">
            <w:pPr>
              <w:spacing w:after="0"/>
              <w:jc w:val="center"/>
              <w:rPr>
                <w:rStyle w:val="tlid-translation"/>
                <w:rFonts w:ascii="Times New Roman" w:hAnsi="Times New Roman" w:cs="Times New Roman"/>
                <w:sz w:val="24"/>
                <w:szCs w:val="24"/>
              </w:rPr>
            </w:pPr>
            <w:r w:rsidRPr="002512EB">
              <w:rPr>
                <w:rStyle w:val="tlid-translation"/>
                <w:rFonts w:ascii="Times New Roman" w:hAnsi="Times New Roman" w:cs="Times New Roman"/>
                <w:sz w:val="24"/>
                <w:szCs w:val="24"/>
              </w:rPr>
              <w:t>Measure of the amount of information in a ROI (gray-level intensities, number of sharp edges)</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0612616C" w14:textId="44AFD95C" w:rsidR="00C1232A" w:rsidRPr="002512EB" w:rsidRDefault="00985F6B" w:rsidP="00C1232A">
            <w:pPr>
              <w:spacing w:after="0"/>
              <w:jc w:val="center"/>
              <w:rPr>
                <w:rStyle w:val="tlid-translation"/>
                <w:rFonts w:ascii="Times New Roman"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68CFD085" w14:textId="0A30191F" w:rsidTr="007941DB">
        <w:trPr>
          <w:trHeight w:val="70"/>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auto"/>
            <w:vAlign w:val="center"/>
          </w:tcPr>
          <w:p w14:paraId="49DD8C61" w14:textId="77777777" w:rsidR="00C1232A" w:rsidRPr="002512EB" w:rsidRDefault="00C1232A" w:rsidP="00C408B1">
            <w:pPr>
              <w:spacing w:after="0"/>
              <w:jc w:val="center"/>
              <w:rPr>
                <w:rFonts w:ascii="Times New Roman" w:eastAsiaTheme="minorHAnsi" w:hAnsi="Times New Roman" w:cs="Times New Roman"/>
                <w:b/>
                <w:iCs/>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35F4299" w14:textId="77777777" w:rsidR="00C1232A" w:rsidRPr="002512EB" w:rsidRDefault="00C1232A"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hAnsi="Times New Roman" w:cs="Times New Roman"/>
                <w:kern w:val="0"/>
                <w:sz w:val="24"/>
                <w:szCs w:val="24"/>
              </w:rPr>
              <w:t>Contrast</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088ACDDD" w14:textId="77777777" w:rsidR="00C1232A" w:rsidRPr="002512EB" w:rsidRDefault="00C1232A" w:rsidP="00C408B1">
            <w:pPr>
              <w:spacing w:after="0"/>
              <w:jc w:val="center"/>
              <w:rPr>
                <w:rFonts w:ascii="Times New Roman" w:eastAsia="Malgun Gothic" w:hAnsi="Times New Roman" w:cs="Times New Roman"/>
                <w:sz w:val="24"/>
                <w:szCs w:val="24"/>
              </w:rPr>
            </w:pPr>
            <m:oMathPara>
              <m:oMath>
                <m:r>
                  <m:rPr>
                    <m:sty m:val="p"/>
                  </m:rPr>
                  <w:rPr>
                    <w:rFonts w:ascii="Cambria Math" w:eastAsia="Malgun Gothic" w:hAnsi="Cambria Math" w:cs="Times New Roman"/>
                    <w:sz w:val="24"/>
                    <w:szCs w:val="24"/>
                  </w:rPr>
                  <m:t>Contrast</m:t>
                </m:r>
                <m:r>
                  <w:rPr>
                    <w:rFonts w:ascii="Cambria Math" w:eastAsia="Malgun Gothic" w:hAnsi="Cambria Math" w:cs="Times New Roman"/>
                    <w:sz w:val="24"/>
                    <w:szCs w:val="24"/>
                  </w:rPr>
                  <m:t>=</m:t>
                </m:r>
                <m:f>
                  <m:fPr>
                    <m:ctrlPr>
                      <w:rPr>
                        <w:rFonts w:ascii="Cambria Math" w:eastAsia="Malgun Gothic" w:hAnsi="Cambria Math" w:cs="Times New Roman"/>
                        <w:i/>
                        <w:sz w:val="24"/>
                        <w:szCs w:val="24"/>
                      </w:rPr>
                    </m:ctrlPr>
                  </m:fPr>
                  <m:num>
                    <m:r>
                      <w:rPr>
                        <w:rFonts w:ascii="Cambria Math" w:eastAsia="Malgun Gothic" w:hAnsi="Cambria Math" w:cs="Times New Roman"/>
                        <w:sz w:val="24"/>
                        <w:szCs w:val="24"/>
                      </w:rPr>
                      <m:t>1</m:t>
                    </m:r>
                  </m:num>
                  <m:den>
                    <m:sSub>
                      <m:sSubPr>
                        <m:ctrlPr>
                          <w:rPr>
                            <w:rFonts w:ascii="Cambria Math" w:eastAsia="Malgun Gothic" w:hAnsi="Cambria Math" w:cs="Times New Roman"/>
                            <w:i/>
                            <w:sz w:val="24"/>
                            <w:szCs w:val="24"/>
                          </w:rPr>
                        </m:ctrlPr>
                      </m:sSubPr>
                      <m:e>
                        <m:r>
                          <w:rPr>
                            <w:rFonts w:ascii="Cambria Math" w:eastAsia="Malgun Gothic" w:hAnsi="Cambria Math" w:cs="Times New Roman"/>
                            <w:sz w:val="24"/>
                            <w:szCs w:val="24"/>
                          </w:rPr>
                          <m:t>N</m:t>
                        </m:r>
                      </m:e>
                      <m:sub>
                        <m:r>
                          <w:rPr>
                            <w:rFonts w:ascii="Cambria Math" w:eastAsia="Malgun Gothic" w:hAnsi="Cambria Math" w:cs="Times New Roman"/>
                            <w:sz w:val="24"/>
                            <w:szCs w:val="24"/>
                          </w:rPr>
                          <m:t>g</m:t>
                        </m:r>
                      </m:sub>
                    </m:sSub>
                    <m:r>
                      <w:rPr>
                        <w:rFonts w:ascii="Cambria Math" w:eastAsia="Malgun Gothic" w:hAnsi="Cambria Math" w:cs="Times New Roman"/>
                        <w:sz w:val="24"/>
                        <w:szCs w:val="24"/>
                      </w:rPr>
                      <m:t>(</m:t>
                    </m:r>
                    <m:sSub>
                      <m:sSubPr>
                        <m:ctrlPr>
                          <w:rPr>
                            <w:rFonts w:ascii="Cambria Math" w:eastAsia="Malgun Gothic" w:hAnsi="Cambria Math" w:cs="Times New Roman"/>
                            <w:i/>
                            <w:sz w:val="24"/>
                            <w:szCs w:val="24"/>
                          </w:rPr>
                        </m:ctrlPr>
                      </m:sSubPr>
                      <m:e>
                        <m:r>
                          <w:rPr>
                            <w:rFonts w:ascii="Cambria Math" w:eastAsia="Malgun Gothic" w:hAnsi="Cambria Math" w:cs="Times New Roman"/>
                            <w:sz w:val="24"/>
                            <w:szCs w:val="24"/>
                          </w:rPr>
                          <m:t>N</m:t>
                        </m:r>
                      </m:e>
                      <m:sub>
                        <m:r>
                          <w:rPr>
                            <w:rFonts w:ascii="Cambria Math" w:eastAsia="Malgun Gothic" w:hAnsi="Cambria Math" w:cs="Times New Roman"/>
                            <w:sz w:val="24"/>
                            <w:szCs w:val="24"/>
                          </w:rPr>
                          <m:t>g</m:t>
                        </m:r>
                      </m:sub>
                    </m:sSub>
                    <m:r>
                      <w:rPr>
                        <w:rFonts w:ascii="Cambria Math" w:eastAsia="Malgun Gothic" w:hAnsi="Cambria Math" w:cs="Times New Roman"/>
                        <w:sz w:val="24"/>
                        <w:szCs w:val="24"/>
                      </w:rPr>
                      <m:t>-1)</m:t>
                    </m:r>
                  </m:den>
                </m:f>
                <m:nary>
                  <m:naryPr>
                    <m:chr m:val="∑"/>
                    <m:limLoc m:val="undOvr"/>
                    <m:ctrlPr>
                      <w:rPr>
                        <w:rFonts w:ascii="Cambria Math" w:eastAsia="Malgun Gothic" w:hAnsi="Cambria Math" w:cs="Times New Roman"/>
                        <w:i/>
                        <w:sz w:val="24"/>
                        <w:szCs w:val="24"/>
                      </w:rPr>
                    </m:ctrlPr>
                  </m:naryPr>
                  <m:sub>
                    <m:r>
                      <w:rPr>
                        <w:rFonts w:ascii="Cambria Math" w:eastAsia="Malgun Gothic" w:hAnsi="Cambria Math" w:cs="Times New Roman"/>
                        <w:sz w:val="24"/>
                        <w:szCs w:val="24"/>
                      </w:rPr>
                      <m:t>i=1</m:t>
                    </m:r>
                  </m:sub>
                  <m:sup>
                    <m:r>
                      <w:rPr>
                        <w:rFonts w:ascii="Cambria Math" w:eastAsia="Malgun Gothic" w:hAnsi="Cambria Math" w:cs="Times New Roman"/>
                        <w:sz w:val="24"/>
                        <w:szCs w:val="24"/>
                      </w:rPr>
                      <m:t>L</m:t>
                    </m:r>
                  </m:sup>
                  <m:e>
                    <m:nary>
                      <m:naryPr>
                        <m:chr m:val="∑"/>
                        <m:limLoc m:val="undOvr"/>
                        <m:ctrlPr>
                          <w:rPr>
                            <w:rFonts w:ascii="Cambria Math" w:eastAsia="Malgun Gothic" w:hAnsi="Cambria Math" w:cs="Times New Roman"/>
                            <w:i/>
                            <w:sz w:val="24"/>
                            <w:szCs w:val="24"/>
                          </w:rPr>
                        </m:ctrlPr>
                      </m:naryPr>
                      <m:sub>
                        <m:r>
                          <w:rPr>
                            <w:rFonts w:ascii="Cambria Math" w:eastAsia="Malgun Gothic" w:hAnsi="Cambria Math" w:cs="Times New Roman"/>
                            <w:sz w:val="24"/>
                            <w:szCs w:val="24"/>
                          </w:rPr>
                          <m:t>j=1</m:t>
                        </m:r>
                      </m:sub>
                      <m:sup>
                        <m:r>
                          <w:rPr>
                            <w:rFonts w:ascii="Cambria Math" w:eastAsia="Malgun Gothic" w:hAnsi="Cambria Math" w:cs="Times New Roman"/>
                            <w:sz w:val="24"/>
                            <w:szCs w:val="24"/>
                          </w:rPr>
                          <m:t>L</m:t>
                        </m:r>
                      </m:sup>
                      <m:e>
                        <m:sSup>
                          <m:sSupPr>
                            <m:ctrlPr>
                              <w:rPr>
                                <w:rFonts w:ascii="Cambria Math" w:eastAsia="Malgun Gothic" w:hAnsi="Cambria Math" w:cs="Times New Roman"/>
                                <w:i/>
                                <w:sz w:val="24"/>
                                <w:szCs w:val="24"/>
                              </w:rPr>
                            </m:ctrlPr>
                          </m:sSupPr>
                          <m:e>
                            <m:sSub>
                              <m:sSubPr>
                                <m:ctrlPr>
                                  <w:rPr>
                                    <w:rFonts w:ascii="Cambria Math" w:eastAsia="Malgun Gothic" w:hAnsi="Cambria Math" w:cs="Times New Roman"/>
                                    <w:i/>
                                    <w:sz w:val="24"/>
                                    <w:szCs w:val="24"/>
                                  </w:rPr>
                                </m:ctrlPr>
                              </m:sSubPr>
                              <m:e>
                                <m:r>
                                  <w:rPr>
                                    <w:rFonts w:ascii="Cambria Math" w:eastAsia="Malgun Gothic" w:hAnsi="Cambria Math" w:cs="Times New Roman"/>
                                    <w:sz w:val="24"/>
                                    <w:szCs w:val="24"/>
                                  </w:rPr>
                                  <m:t>p</m:t>
                                </m:r>
                              </m:e>
                              <m:sub>
                                <m:r>
                                  <w:rPr>
                                    <w:rFonts w:ascii="Cambria Math" w:eastAsia="Malgun Gothic" w:hAnsi="Cambria Math" w:cs="Times New Roman"/>
                                    <w:sz w:val="24"/>
                                    <w:szCs w:val="24"/>
                                  </w:rPr>
                                  <m:t>i</m:t>
                                </m:r>
                              </m:sub>
                            </m:sSub>
                            <m:sSub>
                              <m:sSubPr>
                                <m:ctrlPr>
                                  <w:rPr>
                                    <w:rFonts w:ascii="Cambria Math" w:eastAsia="Malgun Gothic" w:hAnsi="Cambria Math" w:cs="Times New Roman"/>
                                    <w:i/>
                                    <w:sz w:val="24"/>
                                    <w:szCs w:val="24"/>
                                  </w:rPr>
                                </m:ctrlPr>
                              </m:sSubPr>
                              <m:e>
                                <m:r>
                                  <w:rPr>
                                    <w:rFonts w:ascii="Cambria Math" w:eastAsia="Malgun Gothic" w:hAnsi="Cambria Math" w:cs="Times New Roman"/>
                                    <w:sz w:val="24"/>
                                    <w:szCs w:val="24"/>
                                  </w:rPr>
                                  <m:t>p</m:t>
                                </m:r>
                              </m:e>
                              <m:sub>
                                <m:r>
                                  <w:rPr>
                                    <w:rFonts w:ascii="Cambria Math" w:eastAsia="Malgun Gothic" w:hAnsi="Cambria Math" w:cs="Times New Roman"/>
                                    <w:sz w:val="24"/>
                                    <w:szCs w:val="24"/>
                                  </w:rPr>
                                  <m:t>j</m:t>
                                </m:r>
                              </m:sub>
                            </m:sSub>
                            <m:d>
                              <m:dPr>
                                <m:ctrlPr>
                                  <w:rPr>
                                    <w:rFonts w:ascii="Cambria Math" w:eastAsia="Malgun Gothic" w:hAnsi="Cambria Math" w:cs="Times New Roman"/>
                                    <w:i/>
                                    <w:sz w:val="24"/>
                                    <w:szCs w:val="24"/>
                                  </w:rPr>
                                </m:ctrlPr>
                              </m:dPr>
                              <m:e>
                                <m:r>
                                  <w:rPr>
                                    <w:rFonts w:ascii="Cambria Math" w:eastAsia="Malgun Gothic" w:hAnsi="Cambria Math" w:cs="Times New Roman"/>
                                    <w:sz w:val="24"/>
                                    <w:szCs w:val="24"/>
                                  </w:rPr>
                                  <m:t>i-j</m:t>
                                </m:r>
                              </m:e>
                            </m:d>
                          </m:e>
                          <m:sup>
                            <m:r>
                              <w:rPr>
                                <w:rFonts w:ascii="Cambria Math" w:eastAsia="Malgun Gothic" w:hAnsi="Cambria Math" w:cs="Times New Roman"/>
                                <w:sz w:val="24"/>
                                <w:szCs w:val="24"/>
                              </w:rPr>
                              <m:t>2</m:t>
                            </m:r>
                          </m:sup>
                        </m:sSup>
                        <m:r>
                          <w:rPr>
                            <w:rFonts w:ascii="Cambria Math" w:eastAsia="Malgun Gothic" w:hAnsi="Cambria Math" w:cs="Times New Roman"/>
                            <w:sz w:val="24"/>
                            <w:szCs w:val="24"/>
                          </w:rPr>
                          <m:t>∙</m:t>
                        </m:r>
                        <m:f>
                          <m:fPr>
                            <m:ctrlPr>
                              <w:rPr>
                                <w:rFonts w:ascii="Cambria Math" w:eastAsia="Malgun Gothic" w:hAnsi="Cambria Math" w:cs="Times New Roman"/>
                                <w:i/>
                                <w:sz w:val="24"/>
                                <w:szCs w:val="24"/>
                              </w:rPr>
                            </m:ctrlPr>
                          </m:fPr>
                          <m:num>
                            <m:r>
                              <w:rPr>
                                <w:rFonts w:ascii="Cambria Math" w:eastAsia="Malgun Gothic" w:hAnsi="Cambria Math" w:cs="Times New Roman"/>
                                <w:sz w:val="24"/>
                                <w:szCs w:val="24"/>
                              </w:rPr>
                              <m:t>1</m:t>
                            </m:r>
                          </m:num>
                          <m:den>
                            <m:sSup>
                              <m:sSupPr>
                                <m:ctrlPr>
                                  <w:rPr>
                                    <w:rFonts w:ascii="Cambria Math" w:eastAsia="Malgun Gothic" w:hAnsi="Cambria Math" w:cs="Times New Roman"/>
                                    <w:i/>
                                    <w:sz w:val="24"/>
                                    <w:szCs w:val="24"/>
                                  </w:rPr>
                                </m:ctrlPr>
                              </m:sSupPr>
                              <m:e>
                                <m:r>
                                  <w:rPr>
                                    <w:rFonts w:ascii="Cambria Math" w:eastAsia="Malgun Gothic" w:hAnsi="Cambria Math" w:cs="Times New Roman"/>
                                    <w:sz w:val="24"/>
                                    <w:szCs w:val="24"/>
                                  </w:rPr>
                                  <m:t>n</m:t>
                                </m:r>
                              </m:e>
                              <m:sup>
                                <m:r>
                                  <w:rPr>
                                    <w:rFonts w:ascii="Cambria Math" w:eastAsia="Malgun Gothic" w:hAnsi="Cambria Math" w:cs="Times New Roman"/>
                                    <w:sz w:val="24"/>
                                    <w:szCs w:val="24"/>
                                  </w:rPr>
                                  <m:t>2</m:t>
                                </m:r>
                              </m:sup>
                            </m:sSup>
                          </m:den>
                        </m:f>
                      </m:e>
                    </m:nary>
                  </m:e>
                </m:nary>
                <m:nary>
                  <m:naryPr>
                    <m:chr m:val="∑"/>
                    <m:limLoc m:val="undOvr"/>
                    <m:ctrlPr>
                      <w:rPr>
                        <w:rFonts w:ascii="Cambria Math" w:eastAsia="Malgun Gothic" w:hAnsi="Cambria Math" w:cs="Times New Roman"/>
                        <w:sz w:val="24"/>
                        <w:szCs w:val="24"/>
                      </w:rPr>
                    </m:ctrlPr>
                  </m:naryPr>
                  <m:sub>
                    <m:r>
                      <w:rPr>
                        <w:rFonts w:ascii="Cambria Math" w:eastAsia="Malgun Gothic" w:hAnsi="Cambria Math" w:cs="Times New Roman"/>
                        <w:sz w:val="24"/>
                        <w:szCs w:val="24"/>
                      </w:rPr>
                      <m:t>i=1</m:t>
                    </m:r>
                  </m:sub>
                  <m:sup>
                    <m:r>
                      <w:rPr>
                        <w:rFonts w:ascii="Cambria Math" w:eastAsia="Malgun Gothic" w:hAnsi="Cambria Math" w:cs="Times New Roman"/>
                        <w:sz w:val="24"/>
                        <w:szCs w:val="24"/>
                      </w:rPr>
                      <m:t>L</m:t>
                    </m:r>
                  </m:sup>
                  <m:e>
                    <m:r>
                      <w:rPr>
                        <w:rFonts w:ascii="Cambria Math" w:eastAsia="Malgun Gothic" w:hAnsi="Cambria Math" w:cs="Times New Roman"/>
                        <w:sz w:val="24"/>
                        <w:szCs w:val="24"/>
                      </w:rPr>
                      <m:t>s(i)</m:t>
                    </m:r>
                  </m:e>
                </m:nary>
              </m:oMath>
            </m:oMathPara>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0084870" w14:textId="77777777" w:rsidR="00C1232A" w:rsidRPr="002512EB" w:rsidRDefault="00C1232A" w:rsidP="00C408B1">
            <w:pPr>
              <w:spacing w:after="0"/>
              <w:jc w:val="center"/>
              <w:rPr>
                <w:rStyle w:val="tlid-translation"/>
                <w:rFonts w:ascii="Times New Roman" w:hAnsi="Times New Roman" w:cs="Times New Roman"/>
                <w:sz w:val="24"/>
                <w:szCs w:val="24"/>
              </w:rPr>
            </w:pPr>
            <w:r w:rsidRPr="002512EB">
              <w:rPr>
                <w:rStyle w:val="tlid-translation"/>
                <w:rFonts w:ascii="Times New Roman" w:hAnsi="Times New Roman" w:cs="Times New Roman"/>
                <w:sz w:val="24"/>
                <w:szCs w:val="24"/>
              </w:rPr>
              <w:t>Measure of local variations and spread of matrix values</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7240662B" w14:textId="2932799C" w:rsidR="00C1232A" w:rsidRPr="002512EB" w:rsidRDefault="00985F6B" w:rsidP="00C1232A">
            <w:pPr>
              <w:spacing w:after="0"/>
              <w:jc w:val="center"/>
              <w:rPr>
                <w:rStyle w:val="tlid-translation"/>
                <w:rFonts w:ascii="Times New Roman"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0D2C8081" w14:textId="2B9C6A65" w:rsidTr="007941DB">
        <w:trPr>
          <w:trHeight w:val="70"/>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auto"/>
            <w:vAlign w:val="center"/>
          </w:tcPr>
          <w:p w14:paraId="077F645F" w14:textId="77777777" w:rsidR="00C1232A" w:rsidRPr="002512EB" w:rsidRDefault="00C1232A" w:rsidP="00C408B1">
            <w:pPr>
              <w:spacing w:after="0"/>
              <w:jc w:val="center"/>
              <w:rPr>
                <w:rFonts w:ascii="Times New Roman" w:eastAsiaTheme="minorHAnsi" w:hAnsi="Times New Roman" w:cs="Times New Roman"/>
                <w:b/>
                <w:iCs/>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3D3A5320" w14:textId="77777777" w:rsidR="00C1232A" w:rsidRPr="002512EB" w:rsidRDefault="00C1232A"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hAnsi="Times New Roman" w:cs="Times New Roman"/>
                <w:kern w:val="0"/>
                <w:sz w:val="24"/>
                <w:szCs w:val="24"/>
              </w:rPr>
              <w:t>Strength</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0193B876" w14:textId="77777777" w:rsidR="00C1232A" w:rsidRPr="002512EB" w:rsidRDefault="00C1232A" w:rsidP="00C408B1">
            <w:pPr>
              <w:spacing w:after="0"/>
              <w:jc w:val="center"/>
              <w:rPr>
                <w:rFonts w:ascii="Times New Roman" w:eastAsia="Malgun Gothic" w:hAnsi="Times New Roman" w:cs="Times New Roman"/>
                <w:sz w:val="24"/>
                <w:szCs w:val="24"/>
              </w:rPr>
            </w:pPr>
            <m:oMathPara>
              <m:oMath>
                <m:r>
                  <m:rPr>
                    <m:sty m:val="p"/>
                  </m:rPr>
                  <w:rPr>
                    <w:rFonts w:ascii="Cambria Math" w:eastAsia="Malgun Gothic" w:hAnsi="Cambria Math" w:cs="Times New Roman"/>
                    <w:sz w:val="24"/>
                    <w:szCs w:val="24"/>
                  </w:rPr>
                  <m:t>Strength</m:t>
                </m:r>
                <m:r>
                  <w:rPr>
                    <w:rFonts w:ascii="Cambria Math" w:eastAsia="Malgun Gothic" w:hAnsi="Cambria Math" w:cs="Times New Roman"/>
                    <w:sz w:val="24"/>
                    <w:szCs w:val="24"/>
                  </w:rPr>
                  <m:t>=</m:t>
                </m:r>
                <m:nary>
                  <m:naryPr>
                    <m:chr m:val="∑"/>
                    <m:limLoc m:val="undOvr"/>
                    <m:ctrlPr>
                      <w:rPr>
                        <w:rFonts w:ascii="Cambria Math" w:eastAsia="Malgun Gothic" w:hAnsi="Cambria Math" w:cs="Times New Roman"/>
                        <w:i/>
                        <w:sz w:val="24"/>
                        <w:szCs w:val="24"/>
                      </w:rPr>
                    </m:ctrlPr>
                  </m:naryPr>
                  <m:sub>
                    <m:r>
                      <w:rPr>
                        <w:rFonts w:ascii="Cambria Math" w:eastAsia="Malgun Gothic" w:hAnsi="Cambria Math" w:cs="Times New Roman"/>
                        <w:sz w:val="24"/>
                        <w:szCs w:val="24"/>
                      </w:rPr>
                      <m:t>i=1</m:t>
                    </m:r>
                  </m:sub>
                  <m:sup>
                    <m:r>
                      <w:rPr>
                        <w:rFonts w:ascii="Cambria Math" w:eastAsia="Malgun Gothic" w:hAnsi="Cambria Math" w:cs="Times New Roman"/>
                        <w:sz w:val="24"/>
                        <w:szCs w:val="24"/>
                      </w:rPr>
                      <m:t>L</m:t>
                    </m:r>
                  </m:sup>
                  <m:e>
                    <m:nary>
                      <m:naryPr>
                        <m:chr m:val="∑"/>
                        <m:limLoc m:val="undOvr"/>
                        <m:ctrlPr>
                          <w:rPr>
                            <w:rFonts w:ascii="Cambria Math" w:eastAsia="Malgun Gothic" w:hAnsi="Cambria Math" w:cs="Times New Roman"/>
                            <w:i/>
                            <w:sz w:val="24"/>
                            <w:szCs w:val="24"/>
                          </w:rPr>
                        </m:ctrlPr>
                      </m:naryPr>
                      <m:sub>
                        <m:r>
                          <w:rPr>
                            <w:rFonts w:ascii="Cambria Math" w:eastAsia="Malgun Gothic" w:hAnsi="Cambria Math" w:cs="Times New Roman"/>
                            <w:sz w:val="24"/>
                            <w:szCs w:val="24"/>
                          </w:rPr>
                          <m:t>j=1</m:t>
                        </m:r>
                      </m:sub>
                      <m:sup>
                        <m:r>
                          <w:rPr>
                            <w:rFonts w:ascii="Cambria Math" w:eastAsia="Malgun Gothic" w:hAnsi="Cambria Math" w:cs="Times New Roman"/>
                            <w:sz w:val="24"/>
                            <w:szCs w:val="24"/>
                          </w:rPr>
                          <m:t>L</m:t>
                        </m:r>
                      </m:sup>
                      <m:e>
                        <m:r>
                          <w:rPr>
                            <w:rFonts w:ascii="Cambria Math" w:eastAsia="Malgun Gothic" w:hAnsi="Cambria Math" w:cs="Times New Roman"/>
                            <w:sz w:val="24"/>
                            <w:szCs w:val="24"/>
                          </w:rPr>
                          <m:t>(</m:t>
                        </m:r>
                        <m:sSup>
                          <m:sSupPr>
                            <m:ctrlPr>
                              <w:rPr>
                                <w:rFonts w:ascii="Cambria Math" w:eastAsia="Malgun Gothic" w:hAnsi="Cambria Math" w:cs="Times New Roman"/>
                                <w:i/>
                                <w:sz w:val="24"/>
                                <w:szCs w:val="24"/>
                              </w:rPr>
                            </m:ctrlPr>
                          </m:sSupPr>
                          <m:e>
                            <m:sSub>
                              <m:sSubPr>
                                <m:ctrlPr>
                                  <w:rPr>
                                    <w:rFonts w:ascii="Cambria Math" w:eastAsia="Malgun Gothic" w:hAnsi="Cambria Math" w:cs="Times New Roman"/>
                                    <w:i/>
                                    <w:sz w:val="24"/>
                                    <w:szCs w:val="24"/>
                                  </w:rPr>
                                </m:ctrlPr>
                              </m:sSubPr>
                              <m:e>
                                <m:r>
                                  <w:rPr>
                                    <w:rFonts w:ascii="Cambria Math" w:eastAsia="Malgun Gothic" w:hAnsi="Cambria Math" w:cs="Times New Roman"/>
                                    <w:sz w:val="24"/>
                                    <w:szCs w:val="24"/>
                                  </w:rPr>
                                  <m:t>p</m:t>
                                </m:r>
                              </m:e>
                              <m:sub>
                                <m:r>
                                  <w:rPr>
                                    <w:rFonts w:ascii="Cambria Math" w:eastAsia="Malgun Gothic" w:hAnsi="Cambria Math" w:cs="Times New Roman"/>
                                    <w:sz w:val="24"/>
                                    <w:szCs w:val="24"/>
                                  </w:rPr>
                                  <m:t>i</m:t>
                                </m:r>
                              </m:sub>
                            </m:sSub>
                            <m:r>
                              <w:rPr>
                                <w:rFonts w:ascii="Cambria Math" w:eastAsia="Malgun Gothic" w:hAnsi="Cambria Math" w:cs="Times New Roman"/>
                                <w:sz w:val="24"/>
                                <w:szCs w:val="24"/>
                              </w:rPr>
                              <m:t>+</m:t>
                            </m:r>
                            <m:sSub>
                              <m:sSubPr>
                                <m:ctrlPr>
                                  <w:rPr>
                                    <w:rFonts w:ascii="Cambria Math" w:eastAsia="Malgun Gothic" w:hAnsi="Cambria Math" w:cs="Times New Roman"/>
                                    <w:i/>
                                    <w:sz w:val="24"/>
                                    <w:szCs w:val="24"/>
                                  </w:rPr>
                                </m:ctrlPr>
                              </m:sSubPr>
                              <m:e>
                                <m:r>
                                  <w:rPr>
                                    <w:rFonts w:ascii="Cambria Math" w:eastAsia="Malgun Gothic" w:hAnsi="Cambria Math" w:cs="Times New Roman"/>
                                    <w:sz w:val="24"/>
                                    <w:szCs w:val="24"/>
                                  </w:rPr>
                                  <m:t>p</m:t>
                                </m:r>
                              </m:e>
                              <m:sub>
                                <m:r>
                                  <w:rPr>
                                    <w:rFonts w:ascii="Cambria Math" w:eastAsia="Malgun Gothic" w:hAnsi="Cambria Math" w:cs="Times New Roman"/>
                                    <w:sz w:val="24"/>
                                    <w:szCs w:val="24"/>
                                  </w:rPr>
                                  <m:t>j</m:t>
                                </m:r>
                              </m:sub>
                            </m:sSub>
                            <m:r>
                              <w:rPr>
                                <w:rFonts w:ascii="Cambria Math" w:eastAsia="Malgun Gothic" w:hAnsi="Cambria Math" w:cs="Times New Roman"/>
                                <w:sz w:val="24"/>
                                <w:szCs w:val="24"/>
                              </w:rPr>
                              <m:t>)</m:t>
                            </m:r>
                            <m:d>
                              <m:dPr>
                                <m:ctrlPr>
                                  <w:rPr>
                                    <w:rFonts w:ascii="Cambria Math" w:eastAsia="Malgun Gothic" w:hAnsi="Cambria Math" w:cs="Times New Roman"/>
                                    <w:i/>
                                    <w:sz w:val="24"/>
                                    <w:szCs w:val="24"/>
                                  </w:rPr>
                                </m:ctrlPr>
                              </m:dPr>
                              <m:e>
                                <m:r>
                                  <w:rPr>
                                    <w:rFonts w:ascii="Cambria Math" w:eastAsia="Malgun Gothic" w:hAnsi="Cambria Math" w:cs="Times New Roman"/>
                                    <w:sz w:val="24"/>
                                    <w:szCs w:val="24"/>
                                  </w:rPr>
                                  <m:t>i-j</m:t>
                                </m:r>
                              </m:e>
                            </m:d>
                          </m:e>
                          <m:sup>
                            <m:r>
                              <w:rPr>
                                <w:rFonts w:ascii="Cambria Math" w:eastAsia="Malgun Gothic" w:hAnsi="Cambria Math" w:cs="Times New Roman"/>
                                <w:sz w:val="24"/>
                                <w:szCs w:val="24"/>
                              </w:rPr>
                              <m:t>2</m:t>
                            </m:r>
                          </m:sup>
                        </m:sSup>
                        <m:r>
                          <w:rPr>
                            <w:rFonts w:ascii="Cambria Math" w:eastAsia="Malgun Gothic" w:hAnsi="Cambria Math" w:cs="Times New Roman"/>
                            <w:sz w:val="24"/>
                            <w:szCs w:val="24"/>
                          </w:rPr>
                          <m:t>/</m:t>
                        </m:r>
                      </m:e>
                    </m:nary>
                  </m:e>
                </m:nary>
                <m:nary>
                  <m:naryPr>
                    <m:chr m:val="∑"/>
                    <m:limLoc m:val="undOvr"/>
                    <m:ctrlPr>
                      <w:rPr>
                        <w:rFonts w:ascii="Cambria Math" w:eastAsia="Malgun Gothic" w:hAnsi="Cambria Math" w:cs="Times New Roman"/>
                        <w:sz w:val="24"/>
                        <w:szCs w:val="24"/>
                      </w:rPr>
                    </m:ctrlPr>
                  </m:naryPr>
                  <m:sub>
                    <m:r>
                      <w:rPr>
                        <w:rFonts w:ascii="Cambria Math" w:eastAsia="Malgun Gothic" w:hAnsi="Cambria Math" w:cs="Times New Roman"/>
                        <w:sz w:val="24"/>
                        <w:szCs w:val="24"/>
                      </w:rPr>
                      <m:t>i=1</m:t>
                    </m:r>
                  </m:sub>
                  <m:sup>
                    <m:r>
                      <w:rPr>
                        <w:rFonts w:ascii="Cambria Math" w:eastAsia="Malgun Gothic" w:hAnsi="Cambria Math" w:cs="Times New Roman"/>
                        <w:sz w:val="24"/>
                        <w:szCs w:val="24"/>
                      </w:rPr>
                      <m:t>L</m:t>
                    </m:r>
                  </m:sup>
                  <m:e>
                    <m:r>
                      <w:rPr>
                        <w:rFonts w:ascii="Cambria Math" w:eastAsia="Malgun Gothic" w:hAnsi="Cambria Math" w:cs="Times New Roman"/>
                        <w:sz w:val="24"/>
                        <w:szCs w:val="24"/>
                      </w:rPr>
                      <m:t>s(i)</m:t>
                    </m:r>
                  </m:e>
                </m:nary>
              </m:oMath>
            </m:oMathPara>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1B18456F" w14:textId="77777777" w:rsidR="00C1232A" w:rsidRPr="002512EB" w:rsidRDefault="00C1232A" w:rsidP="00C408B1">
            <w:pPr>
              <w:spacing w:after="0"/>
              <w:jc w:val="center"/>
              <w:rPr>
                <w:rStyle w:val="tlid-translation"/>
                <w:rFonts w:ascii="Times New Roman" w:hAnsi="Times New Roman" w:cs="Times New Roman"/>
                <w:sz w:val="24"/>
                <w:szCs w:val="24"/>
              </w:rPr>
            </w:pP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2AAA7863" w14:textId="107031B0" w:rsidR="00C1232A" w:rsidRPr="002512EB" w:rsidRDefault="00985F6B" w:rsidP="00C1232A">
            <w:pPr>
              <w:spacing w:after="0"/>
              <w:jc w:val="center"/>
              <w:rPr>
                <w:rStyle w:val="tlid-translation"/>
                <w:rFonts w:ascii="Times New Roman" w:hAnsi="Times New Roman" w:cs="Times New Roman"/>
                <w:sz w:val="24"/>
                <w:szCs w:val="24"/>
              </w:rPr>
            </w:pPr>
            <w:r w:rsidRPr="002512EB">
              <w:rPr>
                <w:rFonts w:ascii="Times New Roman" w:hAnsi="Times New Roman" w:cs="Times New Roman"/>
                <w:sz w:val="24"/>
                <w:szCs w:val="24"/>
                <w:shd w:val="clear" w:color="auto" w:fill="FFFFFF"/>
              </w:rPr>
              <w:t>O</w:t>
            </w:r>
          </w:p>
        </w:tc>
      </w:tr>
      <w:tr w:rsidR="002512EB" w:rsidRPr="002512EB" w14:paraId="29CA5969" w14:textId="68D943AE" w:rsidTr="007941DB">
        <w:trPr>
          <w:trHeight w:val="70"/>
        </w:trPr>
        <w:tc>
          <w:tcPr>
            <w:tcW w:w="606" w:type="pct"/>
            <w:vMerge/>
            <w:tcBorders>
              <w:top w:val="single" w:sz="12" w:space="0" w:color="D0CECE" w:themeColor="background2" w:themeShade="E6"/>
              <w:bottom w:val="single" w:sz="12" w:space="0" w:color="auto"/>
              <w:right w:val="single" w:sz="12" w:space="0" w:color="D0CECE" w:themeColor="background2" w:themeShade="E6"/>
            </w:tcBorders>
            <w:shd w:val="clear" w:color="auto" w:fill="auto"/>
            <w:vAlign w:val="center"/>
          </w:tcPr>
          <w:p w14:paraId="7F4A9749" w14:textId="77777777" w:rsidR="002512EB" w:rsidRPr="002512EB" w:rsidRDefault="002512EB" w:rsidP="00C408B1">
            <w:pPr>
              <w:spacing w:after="0"/>
              <w:jc w:val="center"/>
              <w:rPr>
                <w:rFonts w:ascii="Times New Roman" w:eastAsiaTheme="minorHAnsi" w:hAnsi="Times New Roman" w:cs="Times New Roman"/>
                <w:b/>
                <w:iCs/>
                <w:sz w:val="24"/>
                <w:szCs w:val="24"/>
              </w:rPr>
            </w:pPr>
          </w:p>
        </w:tc>
        <w:tc>
          <w:tcPr>
            <w:tcW w:w="4394" w:type="pct"/>
            <w:gridSpan w:val="4"/>
            <w:tcBorders>
              <w:top w:val="single" w:sz="12" w:space="0" w:color="D0CECE" w:themeColor="background2" w:themeShade="E6"/>
              <w:left w:val="single" w:sz="12" w:space="0" w:color="D0CECE" w:themeColor="background2" w:themeShade="E6"/>
              <w:bottom w:val="single" w:sz="12" w:space="0" w:color="auto"/>
            </w:tcBorders>
            <w:vAlign w:val="center"/>
          </w:tcPr>
          <w:p w14:paraId="7206629E" w14:textId="746818D0" w:rsidR="002512EB" w:rsidRPr="002512EB" w:rsidRDefault="002512EB" w:rsidP="002512EB">
            <w:pPr>
              <w:spacing w:after="0"/>
              <w:jc w:val="center"/>
              <w:rPr>
                <w:rStyle w:val="tlid-translation"/>
                <w:rFonts w:ascii="Times New Roman" w:hAnsi="Times New Roman" w:cs="Times New Roman"/>
                <w:sz w:val="24"/>
                <w:szCs w:val="24"/>
              </w:rPr>
            </w:pPr>
            <w:r w:rsidRPr="002512EB">
              <w:rPr>
                <w:rStyle w:val="tlid-translation"/>
                <w:rFonts w:ascii="Times New Roman" w:hAnsi="Times New Roman" w:cs="Times New Roman"/>
                <w:sz w:val="24"/>
                <w:szCs w:val="24"/>
              </w:rPr>
              <w:t xml:space="preserve">Where </w:t>
            </w:r>
            <m:oMath>
              <m:sSub>
                <m:sSubPr>
                  <m:ctrlPr>
                    <w:rPr>
                      <w:rFonts w:ascii="Cambria Math" w:eastAsia="Malgun Gothic" w:hAnsi="Cambria Math" w:cs="Times New Roman"/>
                      <w:i/>
                      <w:sz w:val="24"/>
                      <w:szCs w:val="24"/>
                    </w:rPr>
                  </m:ctrlPr>
                </m:sSubPr>
                <m:e>
                  <m:r>
                    <w:rPr>
                      <w:rFonts w:ascii="Cambria Math" w:eastAsia="Malgun Gothic" w:hAnsi="Cambria Math" w:cs="Times New Roman"/>
                      <w:sz w:val="24"/>
                      <w:szCs w:val="24"/>
                    </w:rPr>
                    <m:t>p</m:t>
                  </m:r>
                </m:e>
                <m:sub>
                  <m:r>
                    <w:rPr>
                      <w:rFonts w:ascii="Cambria Math" w:eastAsia="Malgun Gothic" w:hAnsi="Cambria Math" w:cs="Times New Roman"/>
                      <w:sz w:val="24"/>
                      <w:szCs w:val="24"/>
                    </w:rPr>
                    <m:t>i</m:t>
                  </m:r>
                </m:sub>
              </m:sSub>
            </m:oMath>
            <w:r w:rsidRPr="002512EB">
              <w:rPr>
                <w:rFonts w:ascii="Times New Roman" w:hAnsi="Times New Roman" w:cs="Times New Roman"/>
                <w:sz w:val="24"/>
                <w:szCs w:val="24"/>
              </w:rPr>
              <w:t xml:space="preserve"> is the probability of occurrence of gray level value, </w:t>
            </w:r>
            <m:oMath>
              <m:r>
                <w:rPr>
                  <w:rFonts w:ascii="Cambria Math" w:eastAsia="Malgun Gothic" w:hAnsi="Cambria Math" w:cs="Times New Roman"/>
                  <w:sz w:val="24"/>
                  <w:szCs w:val="24"/>
                </w:rPr>
                <m:t>s(i)</m:t>
              </m:r>
            </m:oMath>
            <w:r w:rsidRPr="002512EB">
              <w:rPr>
                <w:rFonts w:ascii="Times New Roman" w:hAnsi="Times New Roman" w:cs="Times New Roman"/>
                <w:sz w:val="24"/>
                <w:szCs w:val="24"/>
              </w:rPr>
              <w:t xml:space="preserve"> is the NGTDM, </w:t>
            </w:r>
            <m:oMath>
              <m:sSub>
                <m:sSubPr>
                  <m:ctrlPr>
                    <w:rPr>
                      <w:rFonts w:ascii="Cambria Math" w:eastAsia="Malgun Gothic" w:hAnsi="Cambria Math" w:cs="Times New Roman"/>
                      <w:i/>
                      <w:sz w:val="24"/>
                      <w:szCs w:val="24"/>
                    </w:rPr>
                  </m:ctrlPr>
                </m:sSubPr>
                <m:e>
                  <m:r>
                    <w:rPr>
                      <w:rFonts w:ascii="Cambria Math" w:eastAsia="Malgun Gothic" w:hAnsi="Cambria Math" w:cs="Times New Roman"/>
                      <w:sz w:val="24"/>
                      <w:szCs w:val="24"/>
                    </w:rPr>
                    <m:t>N</m:t>
                  </m:r>
                </m:e>
                <m:sub>
                  <m:r>
                    <w:rPr>
                      <w:rFonts w:ascii="Cambria Math" w:eastAsia="Malgun Gothic" w:hAnsi="Cambria Math" w:cs="Times New Roman"/>
                      <w:sz w:val="24"/>
                      <w:szCs w:val="24"/>
                    </w:rPr>
                    <m:t>g</m:t>
                  </m:r>
                </m:sub>
              </m:sSub>
            </m:oMath>
            <w:r w:rsidRPr="002512EB">
              <w:rPr>
                <w:rFonts w:ascii="Times New Roman" w:hAnsi="Times New Roman" w:cs="Times New Roman"/>
                <w:sz w:val="24"/>
                <w:szCs w:val="24"/>
              </w:rPr>
              <w:t xml:space="preserve"> is the total number of different gray levels in the ROI, </w:t>
            </w:r>
            <m:oMath>
              <m:r>
                <w:rPr>
                  <w:rFonts w:ascii="Cambria Math" w:eastAsia="Malgun Gothic" w:hAnsi="Cambria Math" w:cs="Times New Roman"/>
                  <w:sz w:val="24"/>
                  <w:szCs w:val="24"/>
                </w:rPr>
                <m:t>L</m:t>
              </m:r>
            </m:oMath>
            <w:r w:rsidRPr="002512EB">
              <w:rPr>
                <w:rFonts w:ascii="Times New Roman" w:hAnsi="Times New Roman" w:cs="Times New Roman"/>
                <w:sz w:val="24"/>
                <w:szCs w:val="24"/>
              </w:rPr>
              <w:t xml:space="preserve"> is the number of possible gray levels</w:t>
            </w:r>
          </w:p>
        </w:tc>
      </w:tr>
      <w:tr w:rsidR="00C1232A" w:rsidRPr="002512EB" w14:paraId="24D9FE9E" w14:textId="7A0243A0" w:rsidTr="007941DB">
        <w:trPr>
          <w:trHeight w:val="70"/>
        </w:trPr>
        <w:tc>
          <w:tcPr>
            <w:tcW w:w="606" w:type="pct"/>
            <w:vMerge w:val="restart"/>
            <w:tcBorders>
              <w:top w:val="single" w:sz="12" w:space="0" w:color="auto"/>
              <w:bottom w:val="single" w:sz="12" w:space="0" w:color="D0CECE" w:themeColor="background2" w:themeShade="E6"/>
              <w:right w:val="single" w:sz="12" w:space="0" w:color="D0CECE" w:themeColor="background2" w:themeShade="E6"/>
            </w:tcBorders>
            <w:shd w:val="clear" w:color="auto" w:fill="auto"/>
            <w:vAlign w:val="center"/>
          </w:tcPr>
          <w:p w14:paraId="52D4CDC3" w14:textId="03ECBC61" w:rsidR="00C1232A" w:rsidRPr="002512EB" w:rsidRDefault="00C1232A" w:rsidP="00C408B1">
            <w:pPr>
              <w:spacing w:after="0"/>
              <w:jc w:val="center"/>
              <w:rPr>
                <w:rFonts w:ascii="Times New Roman" w:eastAsiaTheme="minorHAnsi" w:hAnsi="Times New Roman" w:cs="Times New Roman"/>
                <w:b/>
                <w:iCs/>
                <w:sz w:val="24"/>
                <w:szCs w:val="24"/>
              </w:rPr>
            </w:pPr>
            <w:r w:rsidRPr="002512EB">
              <w:rPr>
                <w:rFonts w:ascii="Times New Roman" w:eastAsiaTheme="minorHAnsi" w:hAnsi="Times New Roman" w:cs="Times New Roman"/>
                <w:b/>
                <w:iCs/>
                <w:sz w:val="24"/>
                <w:szCs w:val="24"/>
              </w:rPr>
              <w:t xml:space="preserve">Filter-based features </w:t>
            </w:r>
            <w:r w:rsidRPr="002512EB">
              <w:rPr>
                <w:rFonts w:ascii="Times New Roman" w:eastAsiaTheme="minorHAnsi" w:hAnsi="Times New Roman" w:cs="Times New Roman"/>
                <w:b/>
                <w:iCs/>
                <w:sz w:val="24"/>
                <w:szCs w:val="24"/>
              </w:rPr>
              <w:fldChar w:fldCharType="begin" w:fldLock="1"/>
            </w:r>
            <w:r w:rsidR="000131E1">
              <w:rPr>
                <w:rFonts w:ascii="Times New Roman" w:eastAsiaTheme="minorHAnsi" w:hAnsi="Times New Roman" w:cs="Times New Roman"/>
                <w:b/>
                <w:iCs/>
                <w:sz w:val="24"/>
                <w:szCs w:val="24"/>
              </w:rPr>
              <w:instrText>ADDIN CSL_CITATION { "citationItems" : [ { "id" : "ITEM-1", "itemData" : { "DOI" : "10.1038/srep33860", "ISBN" : "2045-2322", "ISSN" : "20452322", "PMID" : "27645803", "abstract" : "Medical imaging plays a fundamental role in oncology and drug development, by providing a non-invasive method to visualize tumor phenotype. Radiomics can quantify this phenotype comprehensively by applying image-characterization algorithms, and may provide important information beyond tumor size or burden. In this study, we investigated if radiomics can identify a gefitinib response-phenotype, studying high-resolution computed-tomography (CT) imaging of forty-seven patients with early-stage non-small cell lung cancer before and after three weeks of therapy. On the baseline-scan, radiomic-feature Laws-Energy was significantly predictive for EGFR-mutation status (AUC = 0.67, p = 0.03), while volume (AUC = 0.59, p = 0.27) and diameter (AUC = 0.56, p = 0.46) were not. Although no features were predictive on the post-treatment scan (p &gt; 0.08), the change in features between the two scans was strongly predictive (significant feature AUC-range = 0.74-0.91). A technical validation revealed that the associated features were also highly stable for test-retest (mean \u00b1 std: ICC = 0.96 \u00b1 0.06). This pilot study shows that radiomic data before treatment is able to predict mutation status and associated gefitinib response non-invasively, demonstrating the potential of radiomics-based phenotyping to improve the stratification and response assessment between tyrosine kinase inhibitors (TKIs) sensitive and resistant patient populations.", "author" : [ { "dropping-particle" : "", "family" : "Aerts", "given" : "Hugo J.W.L.", "non-dropping-particle" : "", "parse-names" : false, "suffix" : "" }, { "dropping-particle" : "", "family" : "Grossmann", "given" : "Patrick", "non-dropping-particle" : "", "parse-names" : false, "suffix" : "" }, { "dropping-particle" : "", "family" : "Tan", "given" : "Yongqiang", "non-dropping-particle" : "", "parse-names" : false, "suffix" : "" }, { "dropping-particle" : "", "family" : "Oxnard", "given" : "Geoffrey G.", "non-dropping-particle" : "", "parse-names" : false, "suffix" : "" }, { "dropping-particle" : "", "family" : "Rizvi", "given" : "Naiyer", "non-dropping-particle" : "", "parse-names" : false, "suffix" : "" }, { "dropping-particle" : "", "family" : "Schwartz", "given" : "Lawrence H.", "non-dropping-particle" : "", "parse-names" : false, "suffix" : "" }, { "dropping-particle" : "", "family" : "Zhao", "given" : "Binsheng", "non-dropping-particle" : "", "parse-names" : false, "suffix" : "" } ], "container-title" : "Scientific Reports", "id" : "ITEM-1", "issue" : "September", "issued" : { "date-parts" : [ [ "2016" ] ] }, "publisher" : "Nature Publishing Group", "title" : "Defining a Radiomic Response Phenotype: A Pilot Study using targeted therapy in NSCLC", "type" : "article-journal", "volume" : "6" }, "uris" : [ "http://www.mendeley.com/documents/?uuid=acae8c78-04bf-46cd-a595-37fe2f8323bd" ] } ], "mendeley" : { "formattedCitation" : "[4]", "plainTextFormattedCitation" : "[4]", "previouslyFormattedCitation" : "[4]" }, "properties" : {  }, "schema" : "https://github.com/citation-style-language/schema/raw/master/csl-citation.json" }</w:instrText>
            </w:r>
            <w:r w:rsidRPr="002512EB">
              <w:rPr>
                <w:rFonts w:ascii="Times New Roman" w:eastAsiaTheme="minorHAnsi" w:hAnsi="Times New Roman" w:cs="Times New Roman"/>
                <w:b/>
                <w:iCs/>
                <w:sz w:val="24"/>
                <w:szCs w:val="24"/>
              </w:rPr>
              <w:fldChar w:fldCharType="separate"/>
            </w:r>
            <w:r w:rsidR="007A091D" w:rsidRPr="002512EB">
              <w:rPr>
                <w:rFonts w:ascii="Times New Roman" w:eastAsiaTheme="minorHAnsi" w:hAnsi="Times New Roman" w:cs="Times New Roman"/>
                <w:iCs/>
                <w:noProof/>
                <w:sz w:val="24"/>
                <w:szCs w:val="24"/>
              </w:rPr>
              <w:t>[4]</w:t>
            </w:r>
            <w:r w:rsidRPr="002512EB">
              <w:rPr>
                <w:rFonts w:ascii="Times New Roman" w:eastAsiaTheme="minorHAnsi" w:hAnsi="Times New Roman" w:cs="Times New Roman"/>
                <w:b/>
                <w:iCs/>
                <w:sz w:val="24"/>
                <w:szCs w:val="24"/>
              </w:rPr>
              <w:fldChar w:fldCharType="end"/>
            </w:r>
          </w:p>
          <w:p w14:paraId="48E689A8" w14:textId="77777777" w:rsidR="00C1232A" w:rsidRPr="002512EB" w:rsidRDefault="00C1232A" w:rsidP="00C408B1">
            <w:pPr>
              <w:spacing w:after="0"/>
              <w:jc w:val="center"/>
              <w:rPr>
                <w:rFonts w:ascii="Times New Roman" w:eastAsiaTheme="minorHAnsi" w:hAnsi="Times New Roman" w:cs="Times New Roman"/>
                <w:b/>
                <w:iCs/>
                <w:sz w:val="24"/>
                <w:szCs w:val="24"/>
              </w:rPr>
            </w:pPr>
            <w:r w:rsidRPr="002512EB">
              <w:rPr>
                <w:rFonts w:ascii="Times New Roman" w:eastAsiaTheme="minorHAnsi" w:hAnsi="Times New Roman" w:cs="Times New Roman"/>
                <w:b/>
                <w:iCs/>
                <w:sz w:val="24"/>
                <w:szCs w:val="24"/>
              </w:rPr>
              <w:t>(</w:t>
            </w:r>
            <w:proofErr w:type="spellStart"/>
            <w:r w:rsidRPr="002512EB">
              <w:rPr>
                <w:rFonts w:ascii="Times New Roman" w:eastAsiaTheme="minorHAnsi" w:hAnsi="Times New Roman" w:cs="Times New Roman"/>
                <w:b/>
                <w:iCs/>
                <w:sz w:val="24"/>
                <w:szCs w:val="24"/>
              </w:rPr>
              <w:t>LoG</w:t>
            </w:r>
            <w:proofErr w:type="spellEnd"/>
            <w:r w:rsidRPr="002512EB">
              <w:rPr>
                <w:rFonts w:ascii="Times New Roman" w:eastAsiaTheme="minorHAnsi" w:hAnsi="Times New Roman" w:cs="Times New Roman"/>
                <w:b/>
                <w:iCs/>
                <w:sz w:val="24"/>
                <w:szCs w:val="24"/>
              </w:rPr>
              <w:t>)</w:t>
            </w:r>
          </w:p>
        </w:tc>
        <w:tc>
          <w:tcPr>
            <w:tcW w:w="999" w:type="pct"/>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F3BC760" w14:textId="77777777" w:rsidR="00C1232A" w:rsidRPr="002512EB" w:rsidRDefault="00C1232A"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Mean</w:t>
            </w:r>
          </w:p>
        </w:tc>
        <w:tc>
          <w:tcPr>
            <w:tcW w:w="1780" w:type="pct"/>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35C8371" w14:textId="77777777" w:rsidR="00C1232A" w:rsidRPr="002512EB" w:rsidRDefault="00C1232A" w:rsidP="00C408B1">
            <w:pPr>
              <w:spacing w:after="0"/>
              <w:jc w:val="center"/>
              <w:rPr>
                <w:rFonts w:ascii="Times New Roman" w:eastAsia="Malgun Gothic" w:hAnsi="Times New Roman" w:cs="Times New Roman"/>
                <w:sz w:val="24"/>
                <w:szCs w:val="24"/>
              </w:rPr>
            </w:pPr>
            <m:oMathPara>
              <m:oMath>
                <m:r>
                  <m:rPr>
                    <m:sty m:val="p"/>
                  </m:rPr>
                  <w:rPr>
                    <w:rFonts w:ascii="Cambria Math" w:eastAsia="Malgun Gothic" w:hAnsi="Cambria Math" w:cs="Times New Roman"/>
                    <w:sz w:val="24"/>
                    <w:szCs w:val="24"/>
                  </w:rPr>
                  <m:t>Mean=</m:t>
                </m:r>
                <m:f>
                  <m:fPr>
                    <m:ctrlPr>
                      <w:rPr>
                        <w:rFonts w:ascii="Cambria Math" w:eastAsia="Malgun Gothic" w:hAnsi="Cambria Math" w:cs="Times New Roman"/>
                        <w:sz w:val="24"/>
                        <w:szCs w:val="24"/>
                      </w:rPr>
                    </m:ctrlPr>
                  </m:fPr>
                  <m:num>
                    <m:r>
                      <m:rPr>
                        <m:sty m:val="p"/>
                      </m:rPr>
                      <w:rPr>
                        <w:rFonts w:ascii="Cambria Math" w:eastAsia="Malgun Gothic" w:hAnsi="Cambria Math" w:cs="Times New Roman"/>
                        <w:sz w:val="24"/>
                        <w:szCs w:val="24"/>
                      </w:rPr>
                      <m:t>1</m:t>
                    </m:r>
                  </m:num>
                  <m:den>
                    <m:r>
                      <m:rPr>
                        <m:sty m:val="p"/>
                      </m:rPr>
                      <w:rPr>
                        <w:rFonts w:ascii="Cambria Math" w:eastAsia="Malgun Gothic" w:hAnsi="Cambria Math" w:cs="Times New Roman"/>
                        <w:sz w:val="24"/>
                        <w:szCs w:val="24"/>
                      </w:rPr>
                      <m:t>N</m:t>
                    </m:r>
                  </m:den>
                </m:f>
                <m:nary>
                  <m:naryPr>
                    <m:chr m:val="∑"/>
                    <m:limLoc m:val="undOvr"/>
                    <m:ctrlPr>
                      <w:rPr>
                        <w:rFonts w:ascii="Cambria Math" w:eastAsia="Malgun Gothic" w:hAnsi="Cambria Math" w:cs="Times New Roman"/>
                        <w:sz w:val="24"/>
                        <w:szCs w:val="24"/>
                      </w:rPr>
                    </m:ctrlPr>
                  </m:naryPr>
                  <m:sub>
                    <m:r>
                      <m:rPr>
                        <m:sty m:val="p"/>
                      </m:rPr>
                      <w:rPr>
                        <w:rFonts w:ascii="Cambria Math" w:eastAsia="Malgun Gothic" w:hAnsi="Cambria Math" w:cs="Times New Roman"/>
                        <w:sz w:val="24"/>
                        <w:szCs w:val="24"/>
                      </w:rPr>
                      <m:t>i</m:t>
                    </m:r>
                  </m:sub>
                  <m:sup>
                    <m:r>
                      <m:rPr>
                        <m:sty m:val="p"/>
                      </m:rPr>
                      <w:rPr>
                        <w:rFonts w:ascii="Cambria Math" w:eastAsia="Malgun Gothic" w:hAnsi="Cambria Math" w:cs="Times New Roman"/>
                        <w:sz w:val="24"/>
                        <w:szCs w:val="24"/>
                      </w:rPr>
                      <m:t>N</m:t>
                    </m:r>
                  </m:sup>
                  <m:e>
                    <m:r>
                      <m:rPr>
                        <m:sty m:val="p"/>
                      </m:rPr>
                      <w:rPr>
                        <w:rFonts w:ascii="Cambria Math" w:eastAsia="Malgun Gothic" w:hAnsi="Cambria Math" w:cs="Times New Roman"/>
                        <w:sz w:val="24"/>
                        <w:szCs w:val="24"/>
                      </w:rPr>
                      <m:t>G(i)</m:t>
                    </m:r>
                  </m:e>
                </m:nary>
              </m:oMath>
            </m:oMathPara>
          </w:p>
          <w:p w14:paraId="4F2B7086"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Fonts w:ascii="Times New Roman" w:hAnsi="Times New Roman" w:cs="Times New Roman"/>
                <w:sz w:val="24"/>
                <w:szCs w:val="24"/>
              </w:rPr>
              <w:t xml:space="preserve">Where </w:t>
            </w:r>
            <m:oMath>
              <m:r>
                <m:rPr>
                  <m:sty m:val="p"/>
                </m:rPr>
                <w:rPr>
                  <w:rFonts w:ascii="Cambria Math" w:hAnsi="Cambria Math" w:cs="Times New Roman"/>
                  <w:sz w:val="24"/>
                  <w:szCs w:val="24"/>
                </w:rPr>
                <m:t>G</m:t>
              </m:r>
            </m:oMath>
            <w:r w:rsidRPr="002512EB">
              <w:rPr>
                <w:rFonts w:ascii="Times New Roman" w:hAnsi="Times New Roman" w:cs="Times New Roman"/>
                <w:sz w:val="24"/>
                <w:szCs w:val="24"/>
              </w:rPr>
              <w:t xml:space="preserve"> denote the filtered 3d image matrix with </w:t>
            </w:r>
            <m:oMath>
              <m:r>
                <m:rPr>
                  <m:sty m:val="p"/>
                </m:rPr>
                <w:rPr>
                  <w:rFonts w:ascii="Cambria Math" w:hAnsi="Cambria Math" w:cs="Times New Roman"/>
                  <w:sz w:val="24"/>
                  <w:szCs w:val="24"/>
                </w:rPr>
                <m:t>N</m:t>
              </m:r>
            </m:oMath>
            <w:r w:rsidRPr="002512EB">
              <w:rPr>
                <w:rFonts w:ascii="Times New Roman" w:hAnsi="Times New Roman" w:cs="Times New Roman"/>
                <w:sz w:val="24"/>
                <w:szCs w:val="24"/>
              </w:rPr>
              <w:t xml:space="preserve"> voxel.</w:t>
            </w:r>
          </w:p>
        </w:tc>
        <w:tc>
          <w:tcPr>
            <w:tcW w:w="808" w:type="pct"/>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088A2CA"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Style w:val="tlid-translation"/>
                <w:rFonts w:ascii="Times New Roman" w:hAnsi="Times New Roman" w:cs="Times New Roman"/>
                <w:sz w:val="24"/>
                <w:szCs w:val="24"/>
              </w:rPr>
              <w:t xml:space="preserve">Measurement of mean of ROI image processed by </w:t>
            </w:r>
            <w:proofErr w:type="spellStart"/>
            <w:r w:rsidRPr="002512EB">
              <w:rPr>
                <w:rStyle w:val="tlid-translation"/>
                <w:rFonts w:ascii="Times New Roman" w:hAnsi="Times New Roman" w:cs="Times New Roman"/>
                <w:sz w:val="24"/>
                <w:szCs w:val="24"/>
              </w:rPr>
              <w:t>LoG</w:t>
            </w:r>
            <w:proofErr w:type="spellEnd"/>
            <w:r w:rsidRPr="002512EB">
              <w:rPr>
                <w:rStyle w:val="tlid-translation"/>
                <w:rFonts w:ascii="Times New Roman" w:hAnsi="Times New Roman" w:cs="Times New Roman"/>
                <w:sz w:val="24"/>
                <w:szCs w:val="24"/>
              </w:rPr>
              <w:t xml:space="preserve"> filter</w:t>
            </w:r>
          </w:p>
        </w:tc>
        <w:tc>
          <w:tcPr>
            <w:tcW w:w="807" w:type="pct"/>
            <w:tcBorders>
              <w:top w:val="single" w:sz="12" w:space="0" w:color="auto"/>
              <w:left w:val="single" w:sz="12" w:space="0" w:color="D0CECE" w:themeColor="background2" w:themeShade="E6"/>
              <w:bottom w:val="single" w:sz="12" w:space="0" w:color="D0CECE" w:themeColor="background2" w:themeShade="E6"/>
            </w:tcBorders>
            <w:vAlign w:val="center"/>
          </w:tcPr>
          <w:p w14:paraId="43E9579F" w14:textId="0B491117" w:rsidR="00C1232A" w:rsidRPr="002512EB" w:rsidRDefault="00184971" w:rsidP="00C1232A">
            <w:pPr>
              <w:spacing w:after="0"/>
              <w:jc w:val="center"/>
              <w:rPr>
                <w:rStyle w:val="tlid-translation"/>
                <w:rFonts w:ascii="Times New Roman" w:hAnsi="Times New Roman" w:cs="Times New Roman"/>
                <w:sz w:val="24"/>
                <w:szCs w:val="24"/>
              </w:rPr>
            </w:pPr>
            <w:r>
              <w:rPr>
                <w:rFonts w:ascii="Times New Roman" w:hAnsi="Times New Roman" w:cs="Times New Roman"/>
                <w:sz w:val="24"/>
                <w:szCs w:val="24"/>
                <w:shd w:val="clear" w:color="auto" w:fill="FFFFFF"/>
              </w:rPr>
              <w:t>X</w:t>
            </w:r>
          </w:p>
        </w:tc>
      </w:tr>
      <w:tr w:rsidR="00C1232A" w:rsidRPr="002512EB" w14:paraId="640DB9EE" w14:textId="69D34A66" w:rsidTr="007941DB">
        <w:trPr>
          <w:trHeight w:val="70"/>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auto"/>
            <w:vAlign w:val="center"/>
          </w:tcPr>
          <w:p w14:paraId="5A09C811" w14:textId="77777777" w:rsidR="00C1232A" w:rsidRPr="002512EB" w:rsidRDefault="00C1232A" w:rsidP="00C408B1">
            <w:pPr>
              <w:spacing w:after="0"/>
              <w:jc w:val="center"/>
              <w:rPr>
                <w:rFonts w:ascii="Times New Roman" w:eastAsiaTheme="minorHAnsi" w:hAnsi="Times New Roman" w:cs="Times New Roman"/>
                <w:b/>
                <w:iCs/>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44D17C1" w14:textId="77777777" w:rsidR="00C1232A" w:rsidRPr="002512EB" w:rsidRDefault="00C1232A"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Max</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C953050"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Max</m:t>
                </m:r>
                <m:r>
                  <w:rPr>
                    <w:rFonts w:ascii="Cambria Math" w:hAnsi="Cambria Math" w:cs="Times New Roman"/>
                    <w:sz w:val="24"/>
                    <w:szCs w:val="24"/>
                  </w:rPr>
                  <m:t>=Max(G(i))</m:t>
                </m:r>
              </m:oMath>
            </m:oMathPara>
          </w:p>
          <w:p w14:paraId="626B47CD"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Fonts w:ascii="Times New Roman" w:hAnsi="Times New Roman" w:cs="Times New Roman"/>
                <w:sz w:val="24"/>
                <w:szCs w:val="24"/>
              </w:rPr>
              <w:t xml:space="preserve">Where </w:t>
            </w:r>
            <m:oMath>
              <m:r>
                <m:rPr>
                  <m:sty m:val="p"/>
                </m:rPr>
                <w:rPr>
                  <w:rFonts w:ascii="Cambria Math" w:hAnsi="Cambria Math" w:cs="Times New Roman"/>
                  <w:sz w:val="24"/>
                  <w:szCs w:val="24"/>
                </w:rPr>
                <m:t>G</m:t>
              </m:r>
            </m:oMath>
            <w:r w:rsidRPr="002512EB">
              <w:rPr>
                <w:rFonts w:ascii="Times New Roman" w:hAnsi="Times New Roman" w:cs="Times New Roman"/>
                <w:sz w:val="24"/>
                <w:szCs w:val="24"/>
              </w:rPr>
              <w:t xml:space="preserve"> denotes the filtered 3d image matrix with </w:t>
            </w:r>
            <m:oMath>
              <m:r>
                <w:rPr>
                  <w:rFonts w:ascii="Cambria Math" w:hAnsi="Cambria Math" w:cs="Times New Roman"/>
                  <w:sz w:val="24"/>
                  <w:szCs w:val="24"/>
                </w:rPr>
                <m:t>N</m:t>
              </m:r>
            </m:oMath>
            <w:r w:rsidRPr="002512EB">
              <w:rPr>
                <w:rFonts w:ascii="Times New Roman" w:hAnsi="Times New Roman" w:cs="Times New Roman"/>
                <w:sz w:val="24"/>
                <w:szCs w:val="24"/>
              </w:rPr>
              <w:t xml:space="preserve"> voxel.</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8AE5C0A"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Style w:val="tlid-translation"/>
                <w:rFonts w:ascii="Times New Roman" w:hAnsi="Times New Roman" w:cs="Times New Roman"/>
                <w:sz w:val="24"/>
                <w:szCs w:val="24"/>
              </w:rPr>
              <w:t xml:space="preserve">Measurement of max intensity value of ROI image processed by </w:t>
            </w:r>
            <w:proofErr w:type="spellStart"/>
            <w:r w:rsidRPr="002512EB">
              <w:rPr>
                <w:rStyle w:val="tlid-translation"/>
                <w:rFonts w:ascii="Times New Roman" w:hAnsi="Times New Roman" w:cs="Times New Roman"/>
                <w:sz w:val="24"/>
                <w:szCs w:val="24"/>
              </w:rPr>
              <w:t>LoG</w:t>
            </w:r>
            <w:proofErr w:type="spellEnd"/>
            <w:r w:rsidRPr="002512EB">
              <w:rPr>
                <w:rStyle w:val="tlid-translation"/>
                <w:rFonts w:ascii="Times New Roman" w:hAnsi="Times New Roman" w:cs="Times New Roman"/>
                <w:sz w:val="24"/>
                <w:szCs w:val="24"/>
              </w:rPr>
              <w:t xml:space="preserve"> filter</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69DA0A83" w14:textId="0D21524F" w:rsidR="00C1232A" w:rsidRPr="002512EB" w:rsidRDefault="00184971" w:rsidP="00C1232A">
            <w:pPr>
              <w:spacing w:after="0"/>
              <w:jc w:val="center"/>
              <w:rPr>
                <w:rStyle w:val="tlid-translation"/>
                <w:rFonts w:ascii="Times New Roman" w:hAnsi="Times New Roman" w:cs="Times New Roman"/>
                <w:sz w:val="24"/>
                <w:szCs w:val="24"/>
              </w:rPr>
            </w:pPr>
            <w:r>
              <w:rPr>
                <w:rFonts w:ascii="Times New Roman" w:hAnsi="Times New Roman" w:cs="Times New Roman"/>
                <w:sz w:val="24"/>
                <w:szCs w:val="24"/>
                <w:shd w:val="clear" w:color="auto" w:fill="FFFFFF"/>
              </w:rPr>
              <w:t>X</w:t>
            </w:r>
          </w:p>
        </w:tc>
      </w:tr>
      <w:tr w:rsidR="00C1232A" w:rsidRPr="002512EB" w14:paraId="0C94A33E" w14:textId="6CD22D29" w:rsidTr="007941DB">
        <w:trPr>
          <w:trHeight w:val="70"/>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auto"/>
            <w:vAlign w:val="center"/>
          </w:tcPr>
          <w:p w14:paraId="7DA2D88B" w14:textId="77777777" w:rsidR="00C1232A" w:rsidRPr="002512EB" w:rsidRDefault="00C1232A" w:rsidP="00C408B1">
            <w:pPr>
              <w:spacing w:after="0"/>
              <w:jc w:val="center"/>
              <w:rPr>
                <w:rFonts w:ascii="Times New Roman" w:eastAsiaTheme="minorHAnsi" w:hAnsi="Times New Roman" w:cs="Times New Roman"/>
                <w:b/>
                <w:iCs/>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6B5A3AB7" w14:textId="77777777" w:rsidR="00C1232A" w:rsidRPr="002512EB" w:rsidRDefault="00C1232A"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Min</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7F8B5FCF"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Min</m:t>
                </m:r>
                <m:r>
                  <w:rPr>
                    <w:rFonts w:ascii="Cambria Math" w:hAnsi="Cambria Math" w:cs="Times New Roman"/>
                    <w:sz w:val="24"/>
                    <w:szCs w:val="24"/>
                  </w:rPr>
                  <m:t>=Min(G(i))</m:t>
                </m:r>
              </m:oMath>
            </m:oMathPara>
          </w:p>
          <w:p w14:paraId="20E7869B"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Fonts w:ascii="Times New Roman" w:hAnsi="Times New Roman" w:cs="Times New Roman"/>
                <w:sz w:val="24"/>
                <w:szCs w:val="24"/>
              </w:rPr>
              <w:t xml:space="preserve">Where </w:t>
            </w:r>
            <m:oMath>
              <m:r>
                <m:rPr>
                  <m:sty m:val="p"/>
                </m:rPr>
                <w:rPr>
                  <w:rFonts w:ascii="Cambria Math" w:hAnsi="Cambria Math" w:cs="Times New Roman"/>
                  <w:sz w:val="24"/>
                  <w:szCs w:val="24"/>
                </w:rPr>
                <m:t>G</m:t>
              </m:r>
            </m:oMath>
            <w:r w:rsidRPr="002512EB">
              <w:rPr>
                <w:rFonts w:ascii="Times New Roman" w:hAnsi="Times New Roman" w:cs="Times New Roman"/>
                <w:sz w:val="24"/>
                <w:szCs w:val="24"/>
              </w:rPr>
              <w:t xml:space="preserve"> denotes the filtered 3d image matrix with </w:t>
            </w:r>
            <m:oMath>
              <m:r>
                <w:rPr>
                  <w:rFonts w:ascii="Cambria Math" w:hAnsi="Cambria Math" w:cs="Times New Roman"/>
                  <w:sz w:val="24"/>
                  <w:szCs w:val="24"/>
                </w:rPr>
                <m:t>N</m:t>
              </m:r>
            </m:oMath>
            <w:r w:rsidRPr="002512EB">
              <w:rPr>
                <w:rFonts w:ascii="Times New Roman" w:hAnsi="Times New Roman" w:cs="Times New Roman"/>
                <w:sz w:val="24"/>
                <w:szCs w:val="24"/>
              </w:rPr>
              <w:t xml:space="preserve"> voxel.</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6D23AC44" w14:textId="77777777" w:rsidR="00C1232A" w:rsidRPr="002512EB" w:rsidRDefault="00C1232A" w:rsidP="00C408B1">
            <w:pPr>
              <w:spacing w:after="0"/>
              <w:jc w:val="center"/>
              <w:rPr>
                <w:rStyle w:val="tlid-translation"/>
                <w:rFonts w:ascii="Times New Roman" w:hAnsi="Times New Roman" w:cs="Times New Roman"/>
                <w:sz w:val="24"/>
                <w:szCs w:val="24"/>
              </w:rPr>
            </w:pPr>
            <w:r w:rsidRPr="002512EB">
              <w:rPr>
                <w:rStyle w:val="tlid-translation"/>
                <w:rFonts w:ascii="Times New Roman" w:hAnsi="Times New Roman" w:cs="Times New Roman"/>
                <w:sz w:val="24"/>
                <w:szCs w:val="24"/>
              </w:rPr>
              <w:t xml:space="preserve">Measurement of minimum intensity value of ROI image processed by </w:t>
            </w:r>
            <w:proofErr w:type="spellStart"/>
            <w:r w:rsidRPr="002512EB">
              <w:rPr>
                <w:rStyle w:val="tlid-translation"/>
                <w:rFonts w:ascii="Times New Roman" w:hAnsi="Times New Roman" w:cs="Times New Roman"/>
                <w:sz w:val="24"/>
                <w:szCs w:val="24"/>
              </w:rPr>
              <w:t>LoG</w:t>
            </w:r>
            <w:proofErr w:type="spellEnd"/>
            <w:r w:rsidRPr="002512EB">
              <w:rPr>
                <w:rStyle w:val="tlid-translation"/>
                <w:rFonts w:ascii="Times New Roman" w:hAnsi="Times New Roman" w:cs="Times New Roman"/>
                <w:sz w:val="24"/>
                <w:szCs w:val="24"/>
              </w:rPr>
              <w:t xml:space="preserve"> filter</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561B7B79" w14:textId="525F67F5" w:rsidR="00C1232A" w:rsidRPr="002512EB" w:rsidRDefault="00184971" w:rsidP="00C1232A">
            <w:pPr>
              <w:spacing w:after="0"/>
              <w:jc w:val="center"/>
              <w:rPr>
                <w:rStyle w:val="tlid-translation"/>
                <w:rFonts w:ascii="Times New Roman" w:hAnsi="Times New Roman" w:cs="Times New Roman"/>
                <w:sz w:val="24"/>
                <w:szCs w:val="24"/>
              </w:rPr>
            </w:pPr>
            <w:r>
              <w:rPr>
                <w:rFonts w:ascii="Times New Roman" w:hAnsi="Times New Roman" w:cs="Times New Roman"/>
                <w:sz w:val="24"/>
                <w:szCs w:val="24"/>
                <w:shd w:val="clear" w:color="auto" w:fill="FFFFFF"/>
              </w:rPr>
              <w:t>X</w:t>
            </w:r>
          </w:p>
        </w:tc>
      </w:tr>
      <w:tr w:rsidR="00C1232A" w:rsidRPr="002512EB" w14:paraId="60FA86AE" w14:textId="775CBB47" w:rsidTr="007941DB">
        <w:trPr>
          <w:trHeight w:val="70"/>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auto"/>
            <w:vAlign w:val="center"/>
          </w:tcPr>
          <w:p w14:paraId="3D4742C9" w14:textId="77777777" w:rsidR="00C1232A" w:rsidRPr="002512EB" w:rsidRDefault="00C1232A" w:rsidP="00C408B1">
            <w:pPr>
              <w:spacing w:after="0"/>
              <w:jc w:val="center"/>
              <w:rPr>
                <w:rFonts w:ascii="Times New Roman" w:eastAsiaTheme="minorHAnsi" w:hAnsi="Times New Roman" w:cs="Times New Roman"/>
                <w:b/>
                <w:iCs/>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71D9FAE0" w14:textId="77777777" w:rsidR="00C1232A" w:rsidRPr="002512EB" w:rsidRDefault="00C1232A"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Median</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27A45C1" w14:textId="77777777" w:rsidR="00C1232A" w:rsidRPr="002512EB" w:rsidRDefault="00C1232A" w:rsidP="00C408B1">
            <w:pPr>
              <w:spacing w:after="0"/>
              <w:jc w:val="center"/>
              <w:rPr>
                <w:rFonts w:ascii="Times New Roman" w:eastAsia="Malgun Gothic" w:hAnsi="Times New Roman" w:cs="Times New Roman"/>
                <w:sz w:val="24"/>
                <w:szCs w:val="24"/>
              </w:rPr>
            </w:pPr>
            <m:oMathPara>
              <m:oMath>
                <m:r>
                  <m:rPr>
                    <m:sty m:val="p"/>
                  </m:rPr>
                  <w:rPr>
                    <w:rFonts w:ascii="Cambria Math" w:eastAsia="Malgun Gothic" w:hAnsi="Cambria Math" w:cs="Times New Roman"/>
                    <w:sz w:val="24"/>
                    <w:szCs w:val="24"/>
                  </w:rPr>
                  <m:t>Median=</m:t>
                </m:r>
                <m:f>
                  <m:fPr>
                    <m:ctrlPr>
                      <w:rPr>
                        <w:rFonts w:ascii="Cambria Math" w:eastAsia="Malgun Gothic" w:hAnsi="Cambria Math" w:cs="Times New Roman"/>
                        <w:sz w:val="24"/>
                        <w:szCs w:val="24"/>
                      </w:rPr>
                    </m:ctrlPr>
                  </m:fPr>
                  <m:num>
                    <m:r>
                      <m:rPr>
                        <m:sty m:val="p"/>
                      </m:rPr>
                      <w:rPr>
                        <w:rFonts w:ascii="Cambria Math" w:eastAsia="Malgun Gothic" w:hAnsi="Cambria Math" w:cs="Times New Roman"/>
                        <w:sz w:val="24"/>
                        <w:szCs w:val="24"/>
                      </w:rPr>
                      <m:t>G(i)</m:t>
                    </m:r>
                  </m:num>
                  <m:den>
                    <m:r>
                      <m:rPr>
                        <m:sty m:val="p"/>
                      </m:rPr>
                      <w:rPr>
                        <w:rFonts w:ascii="Cambria Math" w:eastAsia="Malgun Gothic" w:hAnsi="Cambria Math" w:cs="Times New Roman"/>
                        <w:sz w:val="24"/>
                        <w:szCs w:val="24"/>
                      </w:rPr>
                      <m:t>2</m:t>
                    </m:r>
                  </m:den>
                </m:f>
              </m:oMath>
            </m:oMathPara>
          </w:p>
          <w:p w14:paraId="37D2E9FC"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Fonts w:ascii="Times New Roman" w:hAnsi="Times New Roman" w:cs="Times New Roman"/>
                <w:sz w:val="24"/>
                <w:szCs w:val="24"/>
              </w:rPr>
              <w:t xml:space="preserve">Where </w:t>
            </w:r>
            <m:oMath>
              <m:r>
                <m:rPr>
                  <m:sty m:val="p"/>
                </m:rPr>
                <w:rPr>
                  <w:rFonts w:ascii="Cambria Math" w:hAnsi="Cambria Math" w:cs="Times New Roman"/>
                  <w:sz w:val="24"/>
                  <w:szCs w:val="24"/>
                </w:rPr>
                <m:t>G</m:t>
              </m:r>
            </m:oMath>
            <w:r w:rsidRPr="002512EB">
              <w:rPr>
                <w:rFonts w:ascii="Times New Roman" w:hAnsi="Times New Roman" w:cs="Times New Roman"/>
                <w:sz w:val="24"/>
                <w:szCs w:val="24"/>
              </w:rPr>
              <w:t xml:space="preserve"> denote the filtered 3d image matrix</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31673F77"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Style w:val="tlid-translation"/>
                <w:rFonts w:ascii="Times New Roman" w:hAnsi="Times New Roman" w:cs="Times New Roman"/>
                <w:sz w:val="24"/>
                <w:szCs w:val="24"/>
              </w:rPr>
              <w:t xml:space="preserve">Measurement of median intensity value of ROI image processed by </w:t>
            </w:r>
            <w:proofErr w:type="spellStart"/>
            <w:r w:rsidRPr="002512EB">
              <w:rPr>
                <w:rStyle w:val="tlid-translation"/>
                <w:rFonts w:ascii="Times New Roman" w:hAnsi="Times New Roman" w:cs="Times New Roman"/>
                <w:sz w:val="24"/>
                <w:szCs w:val="24"/>
              </w:rPr>
              <w:t>LoG</w:t>
            </w:r>
            <w:proofErr w:type="spellEnd"/>
            <w:r w:rsidRPr="002512EB">
              <w:rPr>
                <w:rStyle w:val="tlid-translation"/>
                <w:rFonts w:ascii="Times New Roman" w:hAnsi="Times New Roman" w:cs="Times New Roman"/>
                <w:sz w:val="24"/>
                <w:szCs w:val="24"/>
              </w:rPr>
              <w:t xml:space="preserve"> filter</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3B898955" w14:textId="3123F1E1" w:rsidR="00C1232A" w:rsidRPr="002512EB" w:rsidRDefault="00184971" w:rsidP="00C1232A">
            <w:pPr>
              <w:spacing w:after="0"/>
              <w:jc w:val="center"/>
              <w:rPr>
                <w:rStyle w:val="tlid-translation"/>
                <w:rFonts w:ascii="Times New Roman" w:hAnsi="Times New Roman" w:cs="Times New Roman"/>
                <w:sz w:val="24"/>
                <w:szCs w:val="24"/>
              </w:rPr>
            </w:pPr>
            <w:r>
              <w:rPr>
                <w:rFonts w:ascii="Times New Roman" w:hAnsi="Times New Roman" w:cs="Times New Roman"/>
                <w:sz w:val="24"/>
                <w:szCs w:val="24"/>
                <w:shd w:val="clear" w:color="auto" w:fill="FFFFFF"/>
              </w:rPr>
              <w:t>X</w:t>
            </w:r>
          </w:p>
        </w:tc>
      </w:tr>
      <w:tr w:rsidR="00C1232A" w:rsidRPr="002512EB" w14:paraId="6201D486" w14:textId="26664325" w:rsidTr="007941DB">
        <w:trPr>
          <w:trHeight w:val="70"/>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auto"/>
            <w:vAlign w:val="center"/>
          </w:tcPr>
          <w:p w14:paraId="060DA1DF" w14:textId="77777777" w:rsidR="00C1232A" w:rsidRPr="002512EB" w:rsidRDefault="00C1232A" w:rsidP="00C408B1">
            <w:pPr>
              <w:spacing w:after="0"/>
              <w:jc w:val="center"/>
              <w:rPr>
                <w:rFonts w:ascii="Times New Roman" w:eastAsiaTheme="minorHAnsi" w:hAnsi="Times New Roman" w:cs="Times New Roman"/>
                <w:b/>
                <w:iCs/>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407A7A0" w14:textId="77777777" w:rsidR="00C1232A" w:rsidRPr="002512EB" w:rsidRDefault="00C1232A"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Standard deviation (Std)</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4B68722" w14:textId="77777777" w:rsidR="00C1232A" w:rsidRPr="002512EB" w:rsidRDefault="00C1232A" w:rsidP="00C408B1">
            <w:pPr>
              <w:spacing w:after="0"/>
              <w:jc w:val="center"/>
              <w:rPr>
                <w:rFonts w:ascii="Times New Roman" w:eastAsia="Malgun Gothic" w:hAnsi="Times New Roman" w:cs="Times New Roman"/>
                <w:sz w:val="24"/>
                <w:szCs w:val="24"/>
              </w:rPr>
            </w:pPr>
            <m:oMathPara>
              <m:oMath>
                <m:r>
                  <m:rPr>
                    <m:sty m:val="p"/>
                  </m:rPr>
                  <w:rPr>
                    <w:rFonts w:ascii="Cambria Math" w:eastAsia="Malgun Gothic" w:hAnsi="Cambria Math" w:cs="Times New Roman"/>
                    <w:sz w:val="24"/>
                    <w:szCs w:val="24"/>
                  </w:rPr>
                  <m:t>Std=</m:t>
                </m:r>
                <m:sSup>
                  <m:sSupPr>
                    <m:ctrlPr>
                      <w:rPr>
                        <w:rFonts w:ascii="Cambria Math" w:eastAsia="Malgun Gothic" w:hAnsi="Cambria Math" w:cs="Times New Roman"/>
                        <w:sz w:val="24"/>
                        <w:szCs w:val="24"/>
                      </w:rPr>
                    </m:ctrlPr>
                  </m:sSupPr>
                  <m:e>
                    <m:d>
                      <m:dPr>
                        <m:ctrlPr>
                          <w:rPr>
                            <w:rFonts w:ascii="Cambria Math" w:eastAsia="Malgun Gothic" w:hAnsi="Cambria Math" w:cs="Times New Roman"/>
                            <w:sz w:val="24"/>
                            <w:szCs w:val="24"/>
                          </w:rPr>
                        </m:ctrlPr>
                      </m:dPr>
                      <m:e>
                        <m:f>
                          <m:fPr>
                            <m:ctrlPr>
                              <w:rPr>
                                <w:rFonts w:ascii="Cambria Math" w:eastAsia="Malgun Gothic" w:hAnsi="Cambria Math" w:cs="Times New Roman"/>
                                <w:sz w:val="24"/>
                                <w:szCs w:val="24"/>
                              </w:rPr>
                            </m:ctrlPr>
                          </m:fPr>
                          <m:num>
                            <m:r>
                              <m:rPr>
                                <m:sty m:val="p"/>
                              </m:rPr>
                              <w:rPr>
                                <w:rFonts w:ascii="Cambria Math" w:eastAsia="Malgun Gothic" w:hAnsi="Cambria Math" w:cs="Times New Roman"/>
                                <w:sz w:val="24"/>
                                <w:szCs w:val="24"/>
                              </w:rPr>
                              <m:t>1</m:t>
                            </m:r>
                          </m:num>
                          <m:den>
                            <m:r>
                              <m:rPr>
                                <m:sty m:val="p"/>
                              </m:rPr>
                              <w:rPr>
                                <w:rFonts w:ascii="Cambria Math" w:eastAsia="Malgun Gothic" w:hAnsi="Cambria Math" w:cs="Times New Roman"/>
                                <w:sz w:val="24"/>
                                <w:szCs w:val="24"/>
                              </w:rPr>
                              <m:t>N-1</m:t>
                            </m:r>
                          </m:den>
                        </m:f>
                        <m:nary>
                          <m:naryPr>
                            <m:chr m:val="∑"/>
                            <m:limLoc m:val="undOvr"/>
                            <m:ctrlPr>
                              <w:rPr>
                                <w:rFonts w:ascii="Cambria Math" w:eastAsia="Malgun Gothic" w:hAnsi="Cambria Math" w:cs="Times New Roman"/>
                                <w:sz w:val="24"/>
                                <w:szCs w:val="24"/>
                              </w:rPr>
                            </m:ctrlPr>
                          </m:naryPr>
                          <m:sub>
                            <m:r>
                              <m:rPr>
                                <m:sty m:val="p"/>
                              </m:rPr>
                              <w:rPr>
                                <w:rFonts w:ascii="Cambria Math" w:eastAsia="Malgun Gothic" w:hAnsi="Cambria Math" w:cs="Times New Roman"/>
                                <w:sz w:val="24"/>
                                <w:szCs w:val="24"/>
                              </w:rPr>
                              <m:t>i=1</m:t>
                            </m:r>
                          </m:sub>
                          <m:sup>
                            <m:r>
                              <m:rPr>
                                <m:sty m:val="p"/>
                              </m:rPr>
                              <w:rPr>
                                <w:rFonts w:ascii="Cambria Math" w:eastAsia="Malgun Gothic" w:hAnsi="Cambria Math" w:cs="Times New Roman"/>
                                <w:sz w:val="24"/>
                                <w:szCs w:val="24"/>
                              </w:rPr>
                              <m:t>N</m:t>
                            </m:r>
                          </m:sup>
                          <m:e>
                            <m:r>
                              <m:rPr>
                                <m:sty m:val="p"/>
                              </m:rPr>
                              <w:rPr>
                                <w:rFonts w:ascii="Cambria Math" w:eastAsia="Malgun Gothic" w:hAnsi="Cambria Math" w:cs="Times New Roman"/>
                                <w:sz w:val="24"/>
                                <w:szCs w:val="24"/>
                              </w:rPr>
                              <m:t xml:space="preserve"> </m:t>
                            </m:r>
                            <m:sSup>
                              <m:sSupPr>
                                <m:ctrlPr>
                                  <w:rPr>
                                    <w:rFonts w:ascii="Cambria Math" w:eastAsia="Malgun Gothic" w:hAnsi="Cambria Math" w:cs="Times New Roman"/>
                                    <w:sz w:val="24"/>
                                    <w:szCs w:val="24"/>
                                  </w:rPr>
                                </m:ctrlPr>
                              </m:sSupPr>
                              <m:e>
                                <m:d>
                                  <m:dPr>
                                    <m:ctrlPr>
                                      <w:rPr>
                                        <w:rFonts w:ascii="Cambria Math" w:eastAsia="Malgun Gothic" w:hAnsi="Cambria Math" w:cs="Times New Roman"/>
                                        <w:sz w:val="24"/>
                                        <w:szCs w:val="24"/>
                                      </w:rPr>
                                    </m:ctrlPr>
                                  </m:dPr>
                                  <m:e>
                                    <m:r>
                                      <m:rPr>
                                        <m:sty m:val="p"/>
                                      </m:rPr>
                                      <w:rPr>
                                        <w:rFonts w:ascii="Cambria Math" w:eastAsia="Malgun Gothic" w:hAnsi="Cambria Math" w:cs="Times New Roman"/>
                                        <w:sz w:val="24"/>
                                        <w:szCs w:val="24"/>
                                      </w:rPr>
                                      <m:t>G</m:t>
                                    </m:r>
                                    <m:d>
                                      <m:dPr>
                                        <m:ctrlPr>
                                          <w:rPr>
                                            <w:rFonts w:ascii="Cambria Math" w:eastAsia="Malgun Gothic" w:hAnsi="Cambria Math" w:cs="Times New Roman"/>
                                            <w:sz w:val="24"/>
                                            <w:szCs w:val="24"/>
                                          </w:rPr>
                                        </m:ctrlPr>
                                      </m:dPr>
                                      <m:e>
                                        <m:r>
                                          <m:rPr>
                                            <m:sty m:val="p"/>
                                          </m:rPr>
                                          <w:rPr>
                                            <w:rFonts w:ascii="Cambria Math" w:eastAsia="Malgun Gothic" w:hAnsi="Cambria Math" w:cs="Times New Roman"/>
                                            <w:sz w:val="24"/>
                                            <w:szCs w:val="24"/>
                                          </w:rPr>
                                          <m:t>i</m:t>
                                        </m:r>
                                      </m:e>
                                    </m:d>
                                    <m:r>
                                      <m:rPr>
                                        <m:sty m:val="p"/>
                                      </m:rPr>
                                      <w:rPr>
                                        <w:rFonts w:ascii="Cambria Math" w:eastAsia="Malgun Gothic" w:hAnsi="Cambria Math" w:cs="Times New Roman"/>
                                        <w:sz w:val="24"/>
                                        <w:szCs w:val="24"/>
                                      </w:rPr>
                                      <m:t>-</m:t>
                                    </m:r>
                                    <m:acc>
                                      <m:accPr>
                                        <m:chr m:val="̅"/>
                                        <m:ctrlPr>
                                          <w:rPr>
                                            <w:rFonts w:ascii="Cambria Math" w:eastAsia="Malgun Gothic" w:hAnsi="Cambria Math" w:cs="Times New Roman"/>
                                            <w:sz w:val="24"/>
                                            <w:szCs w:val="24"/>
                                          </w:rPr>
                                        </m:ctrlPr>
                                      </m:accPr>
                                      <m:e>
                                        <m:r>
                                          <w:rPr>
                                            <w:rFonts w:ascii="Cambria Math" w:eastAsia="Malgun Gothic" w:hAnsi="Cambria Math" w:cs="Times New Roman"/>
                                            <w:sz w:val="24"/>
                                            <w:szCs w:val="24"/>
                                          </w:rPr>
                                          <m:t>G</m:t>
                                        </m:r>
                                      </m:e>
                                    </m:acc>
                                  </m:e>
                                </m:d>
                              </m:e>
                              <m:sup>
                                <m:r>
                                  <m:rPr>
                                    <m:sty m:val="p"/>
                                  </m:rPr>
                                  <w:rPr>
                                    <w:rFonts w:ascii="Cambria Math" w:eastAsia="Malgun Gothic" w:hAnsi="Cambria Math" w:cs="Times New Roman"/>
                                    <w:sz w:val="24"/>
                                    <w:szCs w:val="24"/>
                                  </w:rPr>
                                  <m:t>2</m:t>
                                </m:r>
                              </m:sup>
                            </m:sSup>
                          </m:e>
                        </m:nary>
                      </m:e>
                    </m:d>
                  </m:e>
                  <m:sup>
                    <m:r>
                      <m:rPr>
                        <m:sty m:val="p"/>
                      </m:rPr>
                      <w:rPr>
                        <w:rFonts w:ascii="Cambria Math" w:eastAsia="Malgun Gothic" w:hAnsi="Cambria Math" w:cs="Times New Roman"/>
                        <w:sz w:val="24"/>
                        <w:szCs w:val="24"/>
                      </w:rPr>
                      <m:t>1/2</m:t>
                    </m:r>
                  </m:sup>
                </m:sSup>
              </m:oMath>
            </m:oMathPara>
          </w:p>
          <w:p w14:paraId="296AED4F"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Fonts w:ascii="Times New Roman" w:hAnsi="Times New Roman" w:cs="Times New Roman"/>
                <w:sz w:val="24"/>
                <w:szCs w:val="24"/>
              </w:rPr>
              <w:t xml:space="preserve">Where </w:t>
            </w:r>
            <m:oMath>
              <m:r>
                <m:rPr>
                  <m:sty m:val="p"/>
                </m:rPr>
                <w:rPr>
                  <w:rFonts w:ascii="Cambria Math" w:hAnsi="Cambria Math" w:cs="Times New Roman"/>
                  <w:sz w:val="24"/>
                  <w:szCs w:val="24"/>
                </w:rPr>
                <m:t>G</m:t>
              </m:r>
            </m:oMath>
            <w:r w:rsidRPr="002512EB">
              <w:rPr>
                <w:rFonts w:ascii="Times New Roman" w:hAnsi="Times New Roman" w:cs="Times New Roman"/>
                <w:sz w:val="24"/>
                <w:szCs w:val="24"/>
              </w:rPr>
              <w:t xml:space="preserve"> denote the filtered 3d image matrix with </w:t>
            </w:r>
            <m:oMath>
              <m:r>
                <m:rPr>
                  <m:sty m:val="p"/>
                </m:rPr>
                <w:rPr>
                  <w:rFonts w:ascii="Cambria Math" w:hAnsi="Cambria Math" w:cs="Times New Roman"/>
                  <w:sz w:val="24"/>
                  <w:szCs w:val="24"/>
                </w:rPr>
                <m:t>N</m:t>
              </m:r>
            </m:oMath>
            <w:r w:rsidRPr="002512EB">
              <w:rPr>
                <w:rFonts w:ascii="Times New Roman" w:hAnsi="Times New Roman" w:cs="Times New Roman"/>
                <w:sz w:val="24"/>
                <w:szCs w:val="24"/>
              </w:rPr>
              <w:t xml:space="preserve"> voxel.</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061EADE5"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Style w:val="tlid-translation"/>
                <w:rFonts w:ascii="Times New Roman" w:hAnsi="Times New Roman" w:cs="Times New Roman"/>
                <w:sz w:val="24"/>
                <w:szCs w:val="24"/>
              </w:rPr>
              <w:t xml:space="preserve">Measurement of standard deviation of ROI image processed by </w:t>
            </w:r>
            <w:proofErr w:type="spellStart"/>
            <w:r w:rsidRPr="002512EB">
              <w:rPr>
                <w:rStyle w:val="tlid-translation"/>
                <w:rFonts w:ascii="Times New Roman" w:hAnsi="Times New Roman" w:cs="Times New Roman"/>
                <w:sz w:val="24"/>
                <w:szCs w:val="24"/>
              </w:rPr>
              <w:t>LoG</w:t>
            </w:r>
            <w:proofErr w:type="spellEnd"/>
            <w:r w:rsidRPr="002512EB">
              <w:rPr>
                <w:rStyle w:val="tlid-translation"/>
                <w:rFonts w:ascii="Times New Roman" w:hAnsi="Times New Roman" w:cs="Times New Roman"/>
                <w:sz w:val="24"/>
                <w:szCs w:val="24"/>
              </w:rPr>
              <w:t xml:space="preserve"> filter</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3C2A9DEF" w14:textId="4B031057" w:rsidR="00C1232A" w:rsidRPr="002512EB" w:rsidRDefault="00184971" w:rsidP="00C1232A">
            <w:pPr>
              <w:spacing w:after="0"/>
              <w:jc w:val="center"/>
              <w:rPr>
                <w:rStyle w:val="tlid-translation"/>
                <w:rFonts w:ascii="Times New Roman" w:hAnsi="Times New Roman" w:cs="Times New Roman"/>
                <w:sz w:val="24"/>
                <w:szCs w:val="24"/>
              </w:rPr>
            </w:pPr>
            <w:r>
              <w:rPr>
                <w:rFonts w:ascii="Times New Roman" w:hAnsi="Times New Roman" w:cs="Times New Roman"/>
                <w:sz w:val="24"/>
                <w:szCs w:val="24"/>
                <w:shd w:val="clear" w:color="auto" w:fill="FFFFFF"/>
              </w:rPr>
              <w:t>X</w:t>
            </w:r>
          </w:p>
        </w:tc>
      </w:tr>
      <w:tr w:rsidR="00C1232A" w:rsidRPr="002512EB" w14:paraId="0B5C5B4F" w14:textId="49F9BC34" w:rsidTr="007941DB">
        <w:trPr>
          <w:trHeight w:val="70"/>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auto"/>
            <w:vAlign w:val="center"/>
          </w:tcPr>
          <w:p w14:paraId="7B430A91" w14:textId="77777777" w:rsidR="00C1232A" w:rsidRPr="002512EB" w:rsidRDefault="00C1232A" w:rsidP="00C408B1">
            <w:pPr>
              <w:spacing w:after="0"/>
              <w:jc w:val="center"/>
              <w:rPr>
                <w:rFonts w:ascii="Times New Roman" w:eastAsiaTheme="minorHAnsi" w:hAnsi="Times New Roman" w:cs="Times New Roman"/>
                <w:b/>
                <w:iCs/>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5F96079"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Fonts w:ascii="Times New Roman" w:eastAsiaTheme="minorHAnsi" w:hAnsi="Times New Roman" w:cs="Times New Roman"/>
                <w:iCs/>
                <w:sz w:val="24"/>
                <w:szCs w:val="24"/>
              </w:rPr>
              <w:t>Skewness</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AF6EF47"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Skewness=</m:t>
                </m:r>
                <m:f>
                  <m:fPr>
                    <m:ctrlPr>
                      <w:rPr>
                        <w:rFonts w:ascii="Cambria Math" w:hAnsi="Cambria Math" w:cs="Times New Roman"/>
                        <w:sz w:val="24"/>
                        <w:szCs w:val="24"/>
                      </w:rPr>
                    </m:ctrlPr>
                  </m:fPr>
                  <m:num>
                    <m:r>
                      <w:rPr>
                        <w:rFonts w:ascii="Cambria Math" w:hAnsi="Cambria Math" w:cs="Times New Roman"/>
                        <w:sz w:val="24"/>
                        <w:szCs w:val="24"/>
                      </w:rPr>
                      <m:t>E</m:t>
                    </m:r>
                    <m:sSup>
                      <m:sSupPr>
                        <m:ctrlPr>
                          <w:rPr>
                            <w:rFonts w:ascii="Cambria Math" w:hAnsi="Cambria Math" w:cs="Times New Roman"/>
                            <w:i/>
                            <w:sz w:val="24"/>
                            <w:szCs w:val="24"/>
                          </w:rPr>
                        </m:ctrlPr>
                      </m:sSupPr>
                      <m:e>
                        <m:r>
                          <w:rPr>
                            <w:rFonts w:ascii="Cambria Math" w:hAnsi="Cambria Math" w:cs="Times New Roman"/>
                            <w:sz w:val="24"/>
                            <w:szCs w:val="24"/>
                          </w:rPr>
                          <m:t>(G-μ)</m:t>
                        </m:r>
                      </m:e>
                      <m:sup>
                        <m:r>
                          <w:rPr>
                            <w:rFonts w:ascii="Cambria Math" w:hAnsi="Cambria Math" w:cs="Times New Roman"/>
                            <w:sz w:val="24"/>
                            <w:szCs w:val="24"/>
                          </w:rPr>
                          <m:t>3</m:t>
                        </m:r>
                      </m:sup>
                    </m:sSup>
                  </m:num>
                  <m:den>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3</m:t>
                        </m:r>
                      </m:sup>
                    </m:sSup>
                  </m:den>
                </m:f>
              </m:oMath>
            </m:oMathPara>
          </w:p>
          <w:p w14:paraId="4E465128"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 xml:space="preserve">Where </w:t>
            </w:r>
            <m:oMath>
              <m:r>
                <w:rPr>
                  <w:rFonts w:ascii="Cambria Math" w:hAnsi="Cambria Math" w:cs="Times New Roman"/>
                  <w:sz w:val="24"/>
                  <w:szCs w:val="24"/>
                </w:rPr>
                <m:t>μ</m:t>
              </m:r>
            </m:oMath>
            <w:r w:rsidRPr="002512EB">
              <w:rPr>
                <w:rFonts w:ascii="Times New Roman" w:hAnsi="Times New Roman" w:cs="Times New Roman"/>
                <w:sz w:val="24"/>
                <w:szCs w:val="24"/>
              </w:rPr>
              <w:t xml:space="preserve"> is the mean of </w:t>
            </w:r>
            <m:oMath>
              <m:r>
                <m:rPr>
                  <m:sty m:val="p"/>
                </m:rPr>
                <w:rPr>
                  <w:rFonts w:ascii="Cambria Math" w:hAnsi="Cambria Math" w:cs="Times New Roman"/>
                  <w:sz w:val="24"/>
                  <w:szCs w:val="24"/>
                </w:rPr>
                <m:t>G</m:t>
              </m:r>
            </m:oMath>
            <w:r w:rsidRPr="002512EB">
              <w:rPr>
                <w:rFonts w:ascii="Times New Roman" w:hAnsi="Times New Roman" w:cs="Times New Roman"/>
                <w:sz w:val="24"/>
                <w:szCs w:val="24"/>
              </w:rPr>
              <w:t xml:space="preserve">, </w:t>
            </w:r>
            <m:oMath>
              <m:r>
                <w:rPr>
                  <w:rFonts w:ascii="Cambria Math" w:hAnsi="Cambria Math" w:cs="Times New Roman"/>
                  <w:sz w:val="24"/>
                  <w:szCs w:val="24"/>
                </w:rPr>
                <m:t>σ</m:t>
              </m:r>
            </m:oMath>
            <w:r w:rsidRPr="002512EB">
              <w:rPr>
                <w:rFonts w:ascii="Times New Roman" w:hAnsi="Times New Roman" w:cs="Times New Roman"/>
                <w:sz w:val="24"/>
                <w:szCs w:val="24"/>
              </w:rPr>
              <w:t xml:space="preserve"> is the standard deviation of </w:t>
            </w:r>
            <m:oMath>
              <m:r>
                <m:rPr>
                  <m:sty m:val="p"/>
                </m:rPr>
                <w:rPr>
                  <w:rFonts w:ascii="Cambria Math" w:hAnsi="Cambria Math" w:cs="Times New Roman"/>
                  <w:sz w:val="24"/>
                  <w:szCs w:val="24"/>
                </w:rPr>
                <m:t>G</m:t>
              </m:r>
            </m:oMath>
            <w:r w:rsidRPr="002512EB">
              <w:rPr>
                <w:rFonts w:ascii="Times New Roman" w:hAnsi="Times New Roman" w:cs="Times New Roman"/>
                <w:sz w:val="24"/>
                <w:szCs w:val="24"/>
              </w:rPr>
              <w:t xml:space="preserve">, </w:t>
            </w:r>
            <m:oMath>
              <m:r>
                <w:rPr>
                  <w:rFonts w:ascii="Cambria Math" w:hAnsi="Cambria Math" w:cs="Times New Roman"/>
                  <w:sz w:val="24"/>
                  <w:szCs w:val="24"/>
                </w:rPr>
                <m:t>E</m:t>
              </m:r>
            </m:oMath>
            <w:r w:rsidRPr="002512EB">
              <w:rPr>
                <w:rFonts w:ascii="Times New Roman" w:hAnsi="Times New Roman" w:cs="Times New Roman"/>
                <w:sz w:val="24"/>
                <w:szCs w:val="24"/>
              </w:rPr>
              <w:t xml:space="preserve"> is the expectation operator.</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7AA4479D"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Style w:val="tlid-translation"/>
                <w:rFonts w:ascii="Times New Roman" w:hAnsi="Times New Roman" w:cs="Times New Roman"/>
                <w:sz w:val="24"/>
                <w:szCs w:val="24"/>
              </w:rPr>
              <w:t xml:space="preserve">Measurement of skewness of ROI image processed by </w:t>
            </w:r>
            <w:proofErr w:type="spellStart"/>
            <w:r w:rsidRPr="002512EB">
              <w:rPr>
                <w:rStyle w:val="tlid-translation"/>
                <w:rFonts w:ascii="Times New Roman" w:hAnsi="Times New Roman" w:cs="Times New Roman"/>
                <w:sz w:val="24"/>
                <w:szCs w:val="24"/>
              </w:rPr>
              <w:t>LoG</w:t>
            </w:r>
            <w:proofErr w:type="spellEnd"/>
            <w:r w:rsidRPr="002512EB">
              <w:rPr>
                <w:rStyle w:val="tlid-translation"/>
                <w:rFonts w:ascii="Times New Roman" w:hAnsi="Times New Roman" w:cs="Times New Roman"/>
                <w:sz w:val="24"/>
                <w:szCs w:val="24"/>
              </w:rPr>
              <w:t xml:space="preserve"> filter</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0CB603B1" w14:textId="0F1416ED" w:rsidR="00C1232A" w:rsidRPr="002512EB" w:rsidRDefault="00985F6B" w:rsidP="00C1232A">
            <w:pPr>
              <w:spacing w:after="0"/>
              <w:jc w:val="center"/>
              <w:rPr>
                <w:rStyle w:val="tlid-translation"/>
                <w:rFonts w:ascii="Times New Roman"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53C1134C" w14:textId="3DB846E3" w:rsidTr="007941DB">
        <w:trPr>
          <w:trHeight w:val="70"/>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auto"/>
            <w:vAlign w:val="center"/>
          </w:tcPr>
          <w:p w14:paraId="7127902E" w14:textId="77777777" w:rsidR="00C1232A" w:rsidRPr="002512EB" w:rsidRDefault="00C1232A" w:rsidP="00C408B1">
            <w:pPr>
              <w:spacing w:after="0"/>
              <w:jc w:val="center"/>
              <w:rPr>
                <w:rFonts w:ascii="Times New Roman" w:eastAsiaTheme="minorHAnsi" w:hAnsi="Times New Roman" w:cs="Times New Roman"/>
                <w:b/>
                <w:iCs/>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15D3348B"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Fonts w:ascii="Times New Roman" w:eastAsiaTheme="minorHAnsi" w:hAnsi="Times New Roman" w:cs="Times New Roman"/>
                <w:iCs/>
                <w:sz w:val="24"/>
                <w:szCs w:val="24"/>
              </w:rPr>
              <w:t>Kurtosis</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62936779"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Kurtosis=</m:t>
                </m:r>
                <m:f>
                  <m:fPr>
                    <m:ctrlPr>
                      <w:rPr>
                        <w:rFonts w:ascii="Cambria Math" w:hAnsi="Cambria Math" w:cs="Times New Roman"/>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E(G-μ)</m:t>
                        </m:r>
                      </m:e>
                      <m:sup>
                        <m:r>
                          <w:rPr>
                            <w:rFonts w:ascii="Cambria Math" w:hAnsi="Cambria Math" w:cs="Times New Roman"/>
                            <w:sz w:val="24"/>
                            <w:szCs w:val="24"/>
                          </w:rPr>
                          <m:t>4</m:t>
                        </m:r>
                      </m:sup>
                    </m:sSup>
                  </m:num>
                  <m:den>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4</m:t>
                        </m:r>
                      </m:sup>
                    </m:sSup>
                  </m:den>
                </m:f>
              </m:oMath>
            </m:oMathPara>
          </w:p>
          <w:p w14:paraId="4BF588E3" w14:textId="77777777" w:rsidR="00C1232A" w:rsidRPr="002512EB" w:rsidRDefault="00C1232A" w:rsidP="00C408B1">
            <w:pPr>
              <w:spacing w:after="0"/>
              <w:jc w:val="center"/>
              <w:rPr>
                <w:rFonts w:ascii="Times New Roman" w:hAnsi="Times New Roman" w:cs="Times New Roman"/>
                <w:sz w:val="24"/>
                <w:szCs w:val="24"/>
              </w:rPr>
            </w:pPr>
            <w:r w:rsidRPr="002512EB">
              <w:rPr>
                <w:rFonts w:ascii="Times New Roman" w:hAnsi="Times New Roman" w:cs="Times New Roman"/>
                <w:sz w:val="24"/>
                <w:szCs w:val="24"/>
              </w:rPr>
              <w:t xml:space="preserve">Where </w:t>
            </w:r>
            <m:oMath>
              <m:r>
                <w:rPr>
                  <w:rFonts w:ascii="Cambria Math" w:hAnsi="Cambria Math" w:cs="Times New Roman"/>
                  <w:sz w:val="24"/>
                  <w:szCs w:val="24"/>
                </w:rPr>
                <m:t>μ</m:t>
              </m:r>
            </m:oMath>
            <w:r w:rsidRPr="002512EB">
              <w:rPr>
                <w:rFonts w:ascii="Times New Roman" w:hAnsi="Times New Roman" w:cs="Times New Roman"/>
                <w:sz w:val="24"/>
                <w:szCs w:val="24"/>
              </w:rPr>
              <w:t xml:space="preserve"> is the mean of</w:t>
            </w:r>
            <m:oMath>
              <m:r>
                <m:rPr>
                  <m:sty m:val="p"/>
                </m:rPr>
                <w:rPr>
                  <w:rFonts w:ascii="Cambria Math" w:hAnsi="Cambria Math" w:cs="Times New Roman"/>
                  <w:sz w:val="24"/>
                  <w:szCs w:val="24"/>
                </w:rPr>
                <m:t xml:space="preserve"> G</m:t>
              </m:r>
            </m:oMath>
            <w:r w:rsidRPr="002512EB">
              <w:rPr>
                <w:rFonts w:ascii="Times New Roman" w:hAnsi="Times New Roman" w:cs="Times New Roman"/>
                <w:sz w:val="24"/>
                <w:szCs w:val="24"/>
              </w:rPr>
              <w:t xml:space="preserve"> </w:t>
            </w:r>
            <m:oMath>
              <m:r>
                <w:rPr>
                  <w:rFonts w:ascii="Cambria Math" w:hAnsi="Cambria Math" w:cs="Times New Roman"/>
                  <w:sz w:val="24"/>
                  <w:szCs w:val="24"/>
                </w:rPr>
                <m:t>σ</m:t>
              </m:r>
            </m:oMath>
            <w:r w:rsidRPr="002512EB">
              <w:rPr>
                <w:rFonts w:ascii="Times New Roman" w:hAnsi="Times New Roman" w:cs="Times New Roman"/>
                <w:sz w:val="24"/>
                <w:szCs w:val="24"/>
              </w:rPr>
              <w:t xml:space="preserve"> is the standard deviation of </w:t>
            </w:r>
            <m:oMath>
              <m:r>
                <m:rPr>
                  <m:sty m:val="p"/>
                </m:rPr>
                <w:rPr>
                  <w:rFonts w:ascii="Cambria Math" w:hAnsi="Cambria Math" w:cs="Times New Roman"/>
                  <w:sz w:val="24"/>
                  <w:szCs w:val="24"/>
                </w:rPr>
                <m:t>G</m:t>
              </m:r>
            </m:oMath>
            <w:r w:rsidRPr="002512EB">
              <w:rPr>
                <w:rFonts w:ascii="Times New Roman" w:hAnsi="Times New Roman" w:cs="Times New Roman"/>
                <w:sz w:val="24"/>
                <w:szCs w:val="24"/>
              </w:rPr>
              <w:t xml:space="preserve">, </w:t>
            </w:r>
            <m:oMath>
              <m:r>
                <w:rPr>
                  <w:rFonts w:ascii="Cambria Math" w:hAnsi="Cambria Math" w:cs="Times New Roman"/>
                  <w:sz w:val="24"/>
                  <w:szCs w:val="24"/>
                </w:rPr>
                <m:t>E</m:t>
              </m:r>
            </m:oMath>
            <w:r w:rsidRPr="002512EB">
              <w:rPr>
                <w:rFonts w:ascii="Times New Roman" w:hAnsi="Times New Roman" w:cs="Times New Roman"/>
                <w:sz w:val="24"/>
                <w:szCs w:val="24"/>
              </w:rPr>
              <w:t xml:space="preserve"> is the expectation operator.</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259156F1"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Style w:val="tlid-translation"/>
                <w:rFonts w:ascii="Times New Roman" w:hAnsi="Times New Roman" w:cs="Times New Roman"/>
                <w:sz w:val="24"/>
                <w:szCs w:val="24"/>
              </w:rPr>
              <w:t xml:space="preserve">Measurement of kurtosis of ROI image processed by </w:t>
            </w:r>
            <w:proofErr w:type="spellStart"/>
            <w:r w:rsidRPr="002512EB">
              <w:rPr>
                <w:rStyle w:val="tlid-translation"/>
                <w:rFonts w:ascii="Times New Roman" w:hAnsi="Times New Roman" w:cs="Times New Roman"/>
                <w:sz w:val="24"/>
                <w:szCs w:val="24"/>
              </w:rPr>
              <w:t>LoG</w:t>
            </w:r>
            <w:proofErr w:type="spellEnd"/>
            <w:r w:rsidRPr="002512EB">
              <w:rPr>
                <w:rStyle w:val="tlid-translation"/>
                <w:rFonts w:ascii="Times New Roman" w:hAnsi="Times New Roman" w:cs="Times New Roman"/>
                <w:sz w:val="24"/>
                <w:szCs w:val="24"/>
              </w:rPr>
              <w:t xml:space="preserve"> filter</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61844509" w14:textId="10C03607" w:rsidR="00C1232A" w:rsidRPr="002512EB" w:rsidRDefault="00985F6B" w:rsidP="00C1232A">
            <w:pPr>
              <w:spacing w:after="0"/>
              <w:jc w:val="center"/>
              <w:rPr>
                <w:rStyle w:val="tlid-translation"/>
                <w:rFonts w:ascii="Times New Roman"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0024F8BD" w14:textId="2A594A8E" w:rsidTr="007941DB">
        <w:trPr>
          <w:trHeight w:val="70"/>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auto"/>
            <w:vAlign w:val="center"/>
          </w:tcPr>
          <w:p w14:paraId="310E29D8" w14:textId="77777777" w:rsidR="00C1232A" w:rsidRPr="002512EB" w:rsidRDefault="00C1232A" w:rsidP="00C408B1">
            <w:pPr>
              <w:spacing w:after="0"/>
              <w:jc w:val="center"/>
              <w:rPr>
                <w:rFonts w:ascii="Times New Roman" w:eastAsiaTheme="minorHAnsi" w:hAnsi="Times New Roman" w:cs="Times New Roman"/>
                <w:b/>
                <w:iCs/>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07681824" w14:textId="77777777" w:rsidR="00C1232A" w:rsidRPr="002512EB" w:rsidRDefault="00C1232A"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Uniformity</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3F72DA4B"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Uniformity=</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i=1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l</m:t>
                        </m:r>
                      </m:sub>
                    </m:sSub>
                  </m:sup>
                  <m:e>
                    <m:sSup>
                      <m:sSupPr>
                        <m:ctrlPr>
                          <w:rPr>
                            <w:rFonts w:ascii="Cambria Math" w:hAnsi="Cambria Math" w:cs="Times New Roman"/>
                            <w:i/>
                            <w:sz w:val="24"/>
                            <w:szCs w:val="24"/>
                          </w:rPr>
                        </m:ctrlPr>
                      </m:sSupPr>
                      <m:e>
                        <m:r>
                          <w:rPr>
                            <w:rFonts w:ascii="Cambria Math" w:hAnsi="Cambria Math" w:cs="Times New Roman"/>
                            <w:sz w:val="24"/>
                            <w:szCs w:val="24"/>
                          </w:rPr>
                          <m:t>P(i)</m:t>
                        </m:r>
                      </m:e>
                      <m:sup>
                        <m:r>
                          <w:rPr>
                            <w:rFonts w:ascii="Cambria Math" w:hAnsi="Cambria Math" w:cs="Times New Roman"/>
                            <w:sz w:val="24"/>
                            <w:szCs w:val="24"/>
                          </w:rPr>
                          <m:t>2</m:t>
                        </m:r>
                      </m:sup>
                    </m:sSup>
                  </m:e>
                </m:nary>
              </m:oMath>
            </m:oMathPara>
          </w:p>
          <w:p w14:paraId="342D5872"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Fonts w:ascii="Times New Roman" w:hAnsi="Times New Roman" w:cs="Times New Roman"/>
                <w:sz w:val="24"/>
                <w:szCs w:val="24"/>
              </w:rPr>
              <w:t xml:space="preserve">Where </w:t>
            </w:r>
            <m:oMath>
              <m:r>
                <w:rPr>
                  <w:rFonts w:ascii="Cambria Math" w:hAnsi="Cambria Math" w:cs="Times New Roman"/>
                  <w:sz w:val="24"/>
                  <w:szCs w:val="24"/>
                </w:rPr>
                <m:t>P</m:t>
              </m:r>
            </m:oMath>
            <w:r w:rsidRPr="002512EB">
              <w:rPr>
                <w:rFonts w:ascii="Times New Roman" w:hAnsi="Times New Roman" w:cs="Times New Roman"/>
                <w:sz w:val="24"/>
                <w:szCs w:val="24"/>
              </w:rPr>
              <w:t xml:space="preserve"> denotes the first-order histogram with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l</m:t>
                  </m:r>
                </m:sub>
              </m:sSub>
            </m:oMath>
            <w:r w:rsidRPr="002512EB">
              <w:rPr>
                <w:rFonts w:ascii="Times New Roman" w:hAnsi="Times New Roman" w:cs="Times New Roman"/>
                <w:sz w:val="24"/>
                <w:szCs w:val="24"/>
              </w:rPr>
              <w:t xml:space="preserve"> discrete intensity levels.</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AA6E827"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Style w:val="tlid-translation"/>
                <w:rFonts w:ascii="Times New Roman" w:hAnsi="Times New Roman" w:cs="Times New Roman"/>
                <w:sz w:val="24"/>
                <w:szCs w:val="24"/>
              </w:rPr>
              <w:t xml:space="preserve">Measurement of uniformity of ROI image processed by </w:t>
            </w:r>
            <w:proofErr w:type="spellStart"/>
            <w:r w:rsidRPr="002512EB">
              <w:rPr>
                <w:rStyle w:val="tlid-translation"/>
                <w:rFonts w:ascii="Times New Roman" w:hAnsi="Times New Roman" w:cs="Times New Roman"/>
                <w:sz w:val="24"/>
                <w:szCs w:val="24"/>
              </w:rPr>
              <w:t>LoG</w:t>
            </w:r>
            <w:proofErr w:type="spellEnd"/>
            <w:r w:rsidRPr="002512EB">
              <w:rPr>
                <w:rStyle w:val="tlid-translation"/>
                <w:rFonts w:ascii="Times New Roman" w:hAnsi="Times New Roman" w:cs="Times New Roman"/>
                <w:sz w:val="24"/>
                <w:szCs w:val="24"/>
              </w:rPr>
              <w:t xml:space="preserve"> filter</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3E8DECB9" w14:textId="38E5594D" w:rsidR="00C1232A" w:rsidRPr="002512EB" w:rsidRDefault="00985F6B" w:rsidP="00C1232A">
            <w:pPr>
              <w:spacing w:after="0"/>
              <w:jc w:val="center"/>
              <w:rPr>
                <w:rStyle w:val="tlid-translation"/>
                <w:rFonts w:ascii="Times New Roman" w:hAnsi="Times New Roman" w:cs="Times New Roman"/>
                <w:sz w:val="24"/>
                <w:szCs w:val="24"/>
              </w:rPr>
            </w:pPr>
            <w:r w:rsidRPr="002512EB">
              <w:rPr>
                <w:rFonts w:ascii="Times New Roman" w:hAnsi="Times New Roman" w:cs="Times New Roman"/>
                <w:sz w:val="24"/>
                <w:szCs w:val="24"/>
                <w:shd w:val="clear" w:color="auto" w:fill="FFFFFF"/>
              </w:rPr>
              <w:t>O</w:t>
            </w:r>
          </w:p>
        </w:tc>
      </w:tr>
      <w:tr w:rsidR="00C1232A" w:rsidRPr="002512EB" w14:paraId="70BCE0A2" w14:textId="65BF4574" w:rsidTr="007941DB">
        <w:trPr>
          <w:trHeight w:val="70"/>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auto"/>
            <w:vAlign w:val="center"/>
          </w:tcPr>
          <w:p w14:paraId="25671299" w14:textId="77777777" w:rsidR="00C1232A" w:rsidRPr="002512EB" w:rsidRDefault="00C1232A" w:rsidP="00C408B1">
            <w:pPr>
              <w:spacing w:after="0"/>
              <w:jc w:val="center"/>
              <w:rPr>
                <w:rFonts w:ascii="Times New Roman" w:eastAsiaTheme="minorHAnsi" w:hAnsi="Times New Roman" w:cs="Times New Roman"/>
                <w:b/>
                <w:iCs/>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7E414A4D" w14:textId="77777777" w:rsidR="00C1232A" w:rsidRPr="002512EB" w:rsidRDefault="00C1232A" w:rsidP="00C408B1">
            <w:pPr>
              <w:widowControl/>
              <w:wordWrap/>
              <w:autoSpaceDE/>
              <w:autoSpaceDN/>
              <w:spacing w:after="0" w:line="240" w:lineRule="auto"/>
              <w:jc w:val="center"/>
              <w:rPr>
                <w:rFonts w:ascii="Times New Roman" w:eastAsia="Malgun Gothic" w:hAnsi="Times New Roman" w:cs="Times New Roman"/>
                <w:color w:val="000000"/>
                <w:kern w:val="0"/>
                <w:sz w:val="24"/>
                <w:szCs w:val="24"/>
              </w:rPr>
            </w:pPr>
            <w:r w:rsidRPr="002512EB">
              <w:rPr>
                <w:rFonts w:ascii="Times New Roman" w:eastAsia="Malgun Gothic" w:hAnsi="Times New Roman" w:cs="Times New Roman"/>
                <w:color w:val="000000"/>
                <w:kern w:val="0"/>
                <w:sz w:val="24"/>
                <w:szCs w:val="24"/>
              </w:rPr>
              <w:t>Entropy</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29CC6895" w14:textId="77777777" w:rsidR="00C1232A" w:rsidRPr="002512EB" w:rsidRDefault="00C1232A" w:rsidP="00C408B1">
            <w:pPr>
              <w:spacing w:after="0"/>
              <w:jc w:val="center"/>
              <w:rPr>
                <w:rFonts w:ascii="Times New Roman" w:hAnsi="Times New Roman" w:cs="Times New Roman"/>
                <w:sz w:val="24"/>
                <w:szCs w:val="24"/>
              </w:rPr>
            </w:pPr>
            <m:oMathPara>
              <m:oMath>
                <m:r>
                  <m:rPr>
                    <m:sty m:val="p"/>
                  </m:rPr>
                  <w:rPr>
                    <w:rFonts w:ascii="Cambria Math" w:hAnsi="Cambria Math" w:cs="Times New Roman"/>
                    <w:sz w:val="24"/>
                    <w:szCs w:val="24"/>
                  </w:rPr>
                  <m:t>Entropy</m:t>
                </m:r>
                <m: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w:rPr>
                        <w:rFonts w:ascii="Cambria Math" w:hAnsi="Cambria Math" w:cs="Times New Roman"/>
                        <w:sz w:val="24"/>
                        <w:szCs w:val="24"/>
                      </w:rPr>
                      <m:t>i=1</m:t>
                    </m:r>
                  </m:sub>
                  <m:sup>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l</m:t>
                        </m:r>
                      </m:sub>
                    </m:sSub>
                  </m:sup>
                  <m:e>
                    <m:r>
                      <w:rPr>
                        <w:rFonts w:ascii="Cambria Math" w:hAnsi="Cambria Math" w:cs="Times New Roman"/>
                        <w:sz w:val="24"/>
                        <w:szCs w:val="24"/>
                      </w:rPr>
                      <m:t>P(i)</m:t>
                    </m:r>
                    <m:func>
                      <m:funcPr>
                        <m:ctrlPr>
                          <w:rPr>
                            <w:rFonts w:ascii="Cambria Math" w:hAnsi="Cambria Math" w:cs="Times New Roman"/>
                            <w:i/>
                            <w:sz w:val="24"/>
                            <w:szCs w:val="24"/>
                          </w:rPr>
                        </m:ctrlPr>
                      </m:funcPr>
                      <m:fName>
                        <m:sSub>
                          <m:sSubPr>
                            <m:ctrlPr>
                              <w:rPr>
                                <w:rFonts w:ascii="Cambria Math" w:hAnsi="Cambria Math" w:cs="Times New Roman"/>
                                <w:i/>
                                <w:sz w:val="24"/>
                                <w:szCs w:val="24"/>
                              </w:rPr>
                            </m:ctrlPr>
                          </m:sSubPr>
                          <m:e>
                            <m:r>
                              <m:rPr>
                                <m:sty m:val="p"/>
                              </m:rPr>
                              <w:rPr>
                                <w:rFonts w:ascii="Cambria Math" w:hAnsi="Cambria Math" w:cs="Times New Roman"/>
                                <w:sz w:val="24"/>
                                <w:szCs w:val="24"/>
                              </w:rPr>
                              <m:t>log</m:t>
                            </m:r>
                          </m:e>
                          <m:sub>
                            <m:r>
                              <w:rPr>
                                <w:rFonts w:ascii="Cambria Math" w:hAnsi="Cambria Math" w:cs="Times New Roman"/>
                                <w:sz w:val="24"/>
                                <w:szCs w:val="24"/>
                              </w:rPr>
                              <m:t>2</m:t>
                            </m:r>
                          </m:sub>
                        </m:sSub>
                      </m:fName>
                      <m:e>
                        <m:r>
                          <w:rPr>
                            <w:rFonts w:ascii="Cambria Math" w:hAnsi="Cambria Math" w:cs="Times New Roman"/>
                            <w:sz w:val="24"/>
                            <w:szCs w:val="24"/>
                          </w:rPr>
                          <m:t>P(i)</m:t>
                        </m:r>
                      </m:e>
                    </m:func>
                  </m:e>
                </m:nary>
              </m:oMath>
            </m:oMathPara>
          </w:p>
          <w:p w14:paraId="21D4D24E"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Fonts w:ascii="Times New Roman" w:hAnsi="Times New Roman" w:cs="Times New Roman"/>
                <w:sz w:val="24"/>
                <w:szCs w:val="24"/>
              </w:rPr>
              <w:t xml:space="preserve">Where </w:t>
            </w:r>
            <m:oMath>
              <m:r>
                <w:rPr>
                  <w:rFonts w:ascii="Cambria Math" w:hAnsi="Cambria Math" w:cs="Times New Roman"/>
                  <w:sz w:val="24"/>
                  <w:szCs w:val="24"/>
                </w:rPr>
                <m:t>P</m:t>
              </m:r>
            </m:oMath>
            <w:r w:rsidRPr="002512EB">
              <w:rPr>
                <w:rFonts w:ascii="Times New Roman" w:hAnsi="Times New Roman" w:cs="Times New Roman"/>
                <w:sz w:val="24"/>
                <w:szCs w:val="24"/>
              </w:rPr>
              <w:t xml:space="preserve"> denotes the first-order histogram with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l</m:t>
                  </m:r>
                </m:sub>
              </m:sSub>
            </m:oMath>
            <w:r w:rsidRPr="002512EB">
              <w:rPr>
                <w:rFonts w:ascii="Times New Roman" w:hAnsi="Times New Roman" w:cs="Times New Roman"/>
                <w:sz w:val="24"/>
                <w:szCs w:val="24"/>
              </w:rPr>
              <w:t xml:space="preserve"> discrete intensity levels.</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7C94BA52"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Style w:val="tlid-translation"/>
                <w:rFonts w:ascii="Times New Roman" w:hAnsi="Times New Roman" w:cs="Times New Roman"/>
                <w:sz w:val="24"/>
                <w:szCs w:val="24"/>
              </w:rPr>
              <w:t xml:space="preserve">Measurement of entropy of ROI image processed by </w:t>
            </w:r>
            <w:proofErr w:type="spellStart"/>
            <w:r w:rsidRPr="002512EB">
              <w:rPr>
                <w:rStyle w:val="tlid-translation"/>
                <w:rFonts w:ascii="Times New Roman" w:hAnsi="Times New Roman" w:cs="Times New Roman"/>
                <w:sz w:val="24"/>
                <w:szCs w:val="24"/>
              </w:rPr>
              <w:t>LoG</w:t>
            </w:r>
            <w:proofErr w:type="spellEnd"/>
            <w:r w:rsidRPr="002512EB">
              <w:rPr>
                <w:rStyle w:val="tlid-translation"/>
                <w:rFonts w:ascii="Times New Roman" w:hAnsi="Times New Roman" w:cs="Times New Roman"/>
                <w:sz w:val="24"/>
                <w:szCs w:val="24"/>
              </w:rPr>
              <w:t xml:space="preserve"> filter</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75D86195" w14:textId="519F9FA3" w:rsidR="00C1232A" w:rsidRPr="002512EB" w:rsidRDefault="00985F6B" w:rsidP="00C1232A">
            <w:pPr>
              <w:spacing w:after="0"/>
              <w:jc w:val="center"/>
              <w:rPr>
                <w:rStyle w:val="tlid-translation"/>
                <w:rFonts w:ascii="Times New Roman" w:hAnsi="Times New Roman" w:cs="Times New Roman"/>
                <w:sz w:val="24"/>
                <w:szCs w:val="24"/>
              </w:rPr>
            </w:pPr>
            <w:r w:rsidRPr="002512EB">
              <w:rPr>
                <w:rFonts w:ascii="Times New Roman" w:hAnsi="Times New Roman" w:cs="Times New Roman"/>
                <w:sz w:val="24"/>
                <w:szCs w:val="24"/>
                <w:shd w:val="clear" w:color="auto" w:fill="FFFFFF"/>
              </w:rPr>
              <w:t>O</w:t>
            </w:r>
          </w:p>
        </w:tc>
      </w:tr>
      <w:tr w:rsidR="002512EB" w:rsidRPr="002512EB" w14:paraId="024DFE0A" w14:textId="0924874B" w:rsidTr="007941DB">
        <w:trPr>
          <w:trHeight w:val="70"/>
        </w:trPr>
        <w:tc>
          <w:tcPr>
            <w:tcW w:w="606" w:type="pct"/>
            <w:vMerge/>
            <w:tcBorders>
              <w:top w:val="single" w:sz="12" w:space="0" w:color="D0CECE" w:themeColor="background2" w:themeShade="E6"/>
              <w:bottom w:val="single" w:sz="12" w:space="0" w:color="auto"/>
              <w:right w:val="single" w:sz="12" w:space="0" w:color="D0CECE" w:themeColor="background2" w:themeShade="E6"/>
            </w:tcBorders>
            <w:shd w:val="clear" w:color="auto" w:fill="auto"/>
            <w:vAlign w:val="center"/>
          </w:tcPr>
          <w:p w14:paraId="1902A901" w14:textId="77777777" w:rsidR="002512EB" w:rsidRPr="002512EB" w:rsidRDefault="002512EB" w:rsidP="00C408B1">
            <w:pPr>
              <w:spacing w:after="0"/>
              <w:jc w:val="center"/>
              <w:rPr>
                <w:rFonts w:ascii="Times New Roman" w:eastAsiaTheme="minorHAnsi" w:hAnsi="Times New Roman" w:cs="Times New Roman"/>
                <w:b/>
                <w:iCs/>
                <w:sz w:val="24"/>
                <w:szCs w:val="24"/>
              </w:rPr>
            </w:pPr>
          </w:p>
        </w:tc>
        <w:tc>
          <w:tcPr>
            <w:tcW w:w="4394" w:type="pct"/>
            <w:gridSpan w:val="4"/>
            <w:tcBorders>
              <w:top w:val="single" w:sz="12" w:space="0" w:color="D0CECE" w:themeColor="background2" w:themeShade="E6"/>
              <w:left w:val="single" w:sz="12" w:space="0" w:color="D0CECE" w:themeColor="background2" w:themeShade="E6"/>
              <w:bottom w:val="single" w:sz="12" w:space="0" w:color="auto"/>
            </w:tcBorders>
            <w:vAlign w:val="center"/>
          </w:tcPr>
          <w:p w14:paraId="3C8DE91F" w14:textId="77777777" w:rsidR="002512EB" w:rsidRPr="002512EB" w:rsidRDefault="002512EB" w:rsidP="00C408B1">
            <w:pPr>
              <w:spacing w:after="0"/>
              <w:jc w:val="center"/>
              <w:rPr>
                <w:rFonts w:ascii="Times New Roman" w:hAnsi="Times New Roman" w:cs="Times New Roman"/>
                <w:sz w:val="24"/>
                <w:szCs w:val="24"/>
                <w:lang w:eastAsia="en-US"/>
              </w:rPr>
            </w:pPr>
            <m:oMathPara>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x,y,z,σ</m:t>
                    </m:r>
                  </m:e>
                </m:d>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x,y,z</m:t>
                    </m:r>
                  </m:e>
                </m:d>
                <m:r>
                  <w:rPr>
                    <w:rFonts w:ascii="Cambria Math" w:hAnsi="Cambria Math" w:cs="Times New Roman"/>
                    <w:sz w:val="24"/>
                    <w:szCs w:val="24"/>
                  </w:rPr>
                  <m:t>*</m:t>
                </m:r>
                <m:f>
                  <m:fPr>
                    <m:ctrlPr>
                      <w:rPr>
                        <w:rFonts w:ascii="Cambria Math" w:hAnsi="Cambria Math" w:cs="Times New Roman"/>
                        <w:i/>
                        <w:sz w:val="24"/>
                        <w:szCs w:val="24"/>
                        <w:lang w:eastAsia="en-US"/>
                      </w:rPr>
                    </m:ctrlPr>
                  </m:fPr>
                  <m:num>
                    <m:r>
                      <w:rPr>
                        <w:rFonts w:ascii="Cambria Math" w:hAnsi="Cambria Math" w:cs="Times New Roman"/>
                        <w:sz w:val="24"/>
                        <w:szCs w:val="24"/>
                      </w:rPr>
                      <m:t>1</m:t>
                    </m:r>
                  </m:num>
                  <m:den>
                    <m:sSup>
                      <m:sSupPr>
                        <m:ctrlPr>
                          <w:rPr>
                            <w:rFonts w:ascii="Cambria Math" w:hAnsi="Cambria Math" w:cs="Times New Roman"/>
                            <w:i/>
                            <w:sz w:val="24"/>
                            <w:szCs w:val="24"/>
                            <w:lang w:eastAsia="en-US"/>
                          </w:rPr>
                        </m:ctrlPr>
                      </m:sSupPr>
                      <m:e>
                        <m:r>
                          <w:rPr>
                            <w:rFonts w:ascii="Cambria Math" w:hAnsi="Cambria Math" w:cs="Times New Roman"/>
                            <w:sz w:val="24"/>
                            <w:szCs w:val="24"/>
                          </w:rPr>
                          <m:t>σ</m:t>
                        </m:r>
                        <m:d>
                          <m:dPr>
                            <m:ctrlPr>
                              <w:rPr>
                                <w:rFonts w:ascii="Cambria Math" w:hAnsi="Cambria Math" w:cs="Times New Roman"/>
                                <w:i/>
                                <w:sz w:val="24"/>
                                <w:szCs w:val="24"/>
                              </w:rPr>
                            </m:ctrlPr>
                          </m:dPr>
                          <m:e>
                            <m:rad>
                              <m:radPr>
                                <m:degHide m:val="1"/>
                                <m:ctrlPr>
                                  <w:rPr>
                                    <w:rFonts w:ascii="Cambria Math" w:hAnsi="Cambria Math" w:cs="Times New Roman"/>
                                    <w:i/>
                                    <w:sz w:val="24"/>
                                    <w:szCs w:val="24"/>
                                  </w:rPr>
                                </m:ctrlPr>
                              </m:radPr>
                              <m:deg/>
                              <m:e>
                                <m:r>
                                  <w:rPr>
                                    <w:rFonts w:ascii="Cambria Math" w:hAnsi="Cambria Math" w:cs="Times New Roman"/>
                                    <w:sz w:val="24"/>
                                    <w:szCs w:val="24"/>
                                  </w:rPr>
                                  <m:t>2π</m:t>
                                </m:r>
                              </m:e>
                            </m:rad>
                          </m:e>
                        </m:d>
                      </m:e>
                      <m:sup>
                        <m:r>
                          <w:rPr>
                            <w:rFonts w:ascii="Cambria Math" w:hAnsi="Cambria Math" w:cs="Times New Roman"/>
                            <w:sz w:val="24"/>
                            <w:szCs w:val="24"/>
                            <w:lang w:eastAsia="en-US"/>
                          </w:rPr>
                          <m:t>3</m:t>
                        </m:r>
                      </m:sup>
                    </m:sSup>
                  </m:den>
                </m:f>
                <m:sSup>
                  <m:sSupPr>
                    <m:ctrlPr>
                      <w:rPr>
                        <w:rFonts w:ascii="Cambria Math" w:hAnsi="Cambria Math" w:cs="Times New Roman"/>
                        <w:i/>
                        <w:sz w:val="24"/>
                        <w:szCs w:val="24"/>
                        <w:lang w:eastAsia="en-US"/>
                      </w:rPr>
                    </m:ctrlPr>
                  </m:sSupPr>
                  <m:e>
                    <m:r>
                      <w:rPr>
                        <w:rFonts w:ascii="Cambria Math" w:hAnsi="Cambria Math" w:cs="Times New Roman"/>
                        <w:sz w:val="24"/>
                        <w:szCs w:val="24"/>
                      </w:rPr>
                      <m:t>e</m:t>
                    </m:r>
                  </m:e>
                  <m:sup>
                    <m:r>
                      <w:rPr>
                        <w:rFonts w:ascii="Cambria Math" w:hAnsi="Cambria Math" w:cs="Times New Roman"/>
                        <w:sz w:val="24"/>
                        <w:szCs w:val="24"/>
                      </w:rPr>
                      <m:t>-</m:t>
                    </m:r>
                    <m:f>
                      <m:fPr>
                        <m:ctrlPr>
                          <w:rPr>
                            <w:rFonts w:ascii="Cambria Math" w:hAnsi="Cambria Math" w:cs="Times New Roman"/>
                            <w:i/>
                            <w:sz w:val="24"/>
                            <w:szCs w:val="24"/>
                            <w:lang w:eastAsia="en-US"/>
                          </w:rPr>
                        </m:ctrlPr>
                      </m:fPr>
                      <m:num>
                        <m:sSup>
                          <m:sSupPr>
                            <m:ctrlPr>
                              <w:rPr>
                                <w:rFonts w:ascii="Cambria Math" w:hAnsi="Cambria Math" w:cs="Times New Roman"/>
                                <w:i/>
                                <w:sz w:val="24"/>
                                <w:szCs w:val="24"/>
                                <w:lang w:eastAsia="en-US"/>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lang w:eastAsia="en-US"/>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lang w:eastAsia="en-US"/>
                          </w:rPr>
                          <m:t>+</m:t>
                        </m:r>
                        <m:sSup>
                          <m:sSupPr>
                            <m:ctrlPr>
                              <w:rPr>
                                <w:rFonts w:ascii="Cambria Math" w:hAnsi="Cambria Math" w:cs="Times New Roman"/>
                                <w:i/>
                                <w:sz w:val="24"/>
                                <w:szCs w:val="24"/>
                                <w:lang w:eastAsia="en-US"/>
                              </w:rPr>
                            </m:ctrlPr>
                          </m:sSupPr>
                          <m:e>
                            <m:r>
                              <w:rPr>
                                <w:rFonts w:ascii="Cambria Math" w:hAnsi="Cambria Math" w:cs="Times New Roman"/>
                                <w:sz w:val="24"/>
                                <w:szCs w:val="24"/>
                                <w:lang w:eastAsia="en-US"/>
                              </w:rPr>
                              <m:t>z</m:t>
                            </m:r>
                          </m:e>
                          <m:sup>
                            <m:r>
                              <w:rPr>
                                <w:rFonts w:ascii="Cambria Math" w:hAnsi="Cambria Math" w:cs="Times New Roman"/>
                                <w:sz w:val="24"/>
                                <w:szCs w:val="24"/>
                              </w:rPr>
                              <m:t>2</m:t>
                            </m:r>
                          </m:sup>
                        </m:sSup>
                      </m:num>
                      <m:den>
                        <m:r>
                          <w:rPr>
                            <w:rFonts w:ascii="Cambria Math" w:hAnsi="Cambria Math" w:cs="Times New Roman"/>
                            <w:sz w:val="24"/>
                            <w:szCs w:val="24"/>
                          </w:rPr>
                          <m:t>2</m:t>
                        </m:r>
                        <m:sSup>
                          <m:sSupPr>
                            <m:ctrlPr>
                              <w:rPr>
                                <w:rFonts w:ascii="Cambria Math" w:hAnsi="Cambria Math" w:cs="Times New Roman"/>
                                <w:i/>
                                <w:sz w:val="24"/>
                                <w:szCs w:val="24"/>
                                <w:lang w:eastAsia="en-US"/>
                              </w:rPr>
                            </m:ctrlPr>
                          </m:sSupPr>
                          <m:e>
                            <m:r>
                              <w:rPr>
                                <w:rFonts w:ascii="Cambria Math" w:hAnsi="Cambria Math" w:cs="Times New Roman"/>
                                <w:sz w:val="24"/>
                                <w:szCs w:val="24"/>
                              </w:rPr>
                              <m:t>σ</m:t>
                            </m:r>
                          </m:e>
                          <m:sup>
                            <m:r>
                              <w:rPr>
                                <w:rFonts w:ascii="Cambria Math" w:hAnsi="Cambria Math" w:cs="Times New Roman"/>
                                <w:sz w:val="24"/>
                                <w:szCs w:val="24"/>
                              </w:rPr>
                              <m:t>2</m:t>
                            </m:r>
                          </m:sup>
                        </m:sSup>
                      </m:den>
                    </m:f>
                  </m:sup>
                </m:sSup>
              </m:oMath>
            </m:oMathPara>
          </w:p>
          <w:p w14:paraId="59670CF4" w14:textId="2B35242D" w:rsidR="002512EB" w:rsidRPr="002512EB" w:rsidRDefault="002512EB" w:rsidP="00C1232A">
            <w:pPr>
              <w:spacing w:after="0"/>
              <w:jc w:val="center"/>
              <w:rPr>
                <w:rFonts w:ascii="Times New Roman" w:eastAsia="Malgun Gothic" w:hAnsi="Times New Roman" w:cs="Times New Roman"/>
                <w:sz w:val="24"/>
                <w:szCs w:val="24"/>
              </w:rPr>
            </w:pPr>
            <m:oMath>
              <m:r>
                <m:rPr>
                  <m:sty m:val="p"/>
                </m:rPr>
                <w:rPr>
                  <w:rFonts w:ascii="Cambria Math" w:eastAsiaTheme="minorHAnsi" w:hAnsi="Cambria Math" w:cs="Times New Roman"/>
                  <w:sz w:val="24"/>
                  <w:szCs w:val="24"/>
                </w:rPr>
                <w:lastRenderedPageBreak/>
                <m:t>σ=0.5-3.5, 0.5 increments</m:t>
              </m:r>
            </m:oMath>
            <w:r w:rsidRPr="002512EB">
              <w:rPr>
                <w:rFonts w:ascii="Times New Roman" w:hAnsi="Times New Roman" w:cs="Times New Roman"/>
                <w:sz w:val="24"/>
                <w:szCs w:val="24"/>
              </w:rPr>
              <w:t>, where I(x,y,z) is the image, and * denote convolution</w:t>
            </w:r>
          </w:p>
        </w:tc>
      </w:tr>
      <w:tr w:rsidR="00C1232A" w:rsidRPr="002512EB" w14:paraId="20B0A317" w14:textId="6168DC22" w:rsidTr="007941DB">
        <w:trPr>
          <w:trHeight w:val="70"/>
        </w:trPr>
        <w:tc>
          <w:tcPr>
            <w:tcW w:w="606" w:type="pct"/>
            <w:vMerge w:val="restart"/>
            <w:tcBorders>
              <w:top w:val="single" w:sz="12" w:space="0" w:color="auto"/>
              <w:bottom w:val="single" w:sz="12" w:space="0" w:color="D0CECE" w:themeColor="background2" w:themeShade="E6"/>
              <w:right w:val="single" w:sz="12" w:space="0" w:color="D0CECE" w:themeColor="background2" w:themeShade="E6"/>
            </w:tcBorders>
            <w:shd w:val="clear" w:color="auto" w:fill="auto"/>
            <w:vAlign w:val="center"/>
          </w:tcPr>
          <w:p w14:paraId="051782EE" w14:textId="43EB7129" w:rsidR="00C1232A" w:rsidRPr="002512EB" w:rsidRDefault="00C1232A" w:rsidP="00C408B1">
            <w:pPr>
              <w:spacing w:after="0"/>
              <w:jc w:val="center"/>
              <w:rPr>
                <w:rFonts w:ascii="Times New Roman" w:eastAsiaTheme="minorHAnsi" w:hAnsi="Times New Roman" w:cs="Times New Roman"/>
                <w:b/>
                <w:iCs/>
                <w:sz w:val="24"/>
                <w:szCs w:val="24"/>
              </w:rPr>
            </w:pPr>
            <w:r w:rsidRPr="002512EB">
              <w:rPr>
                <w:rFonts w:ascii="Times New Roman" w:eastAsiaTheme="minorHAnsi" w:hAnsi="Times New Roman" w:cs="Times New Roman"/>
                <w:b/>
                <w:iCs/>
                <w:sz w:val="24"/>
                <w:szCs w:val="24"/>
              </w:rPr>
              <w:lastRenderedPageBreak/>
              <w:t xml:space="preserve">Fractal-based features </w:t>
            </w:r>
            <w:r w:rsidRPr="002512EB">
              <w:rPr>
                <w:rFonts w:ascii="Times New Roman" w:eastAsiaTheme="minorHAnsi" w:hAnsi="Times New Roman" w:cs="Times New Roman"/>
                <w:b/>
                <w:iCs/>
                <w:sz w:val="24"/>
                <w:szCs w:val="24"/>
              </w:rPr>
              <w:fldChar w:fldCharType="begin" w:fldLock="1"/>
            </w:r>
            <w:r w:rsidR="000131E1">
              <w:rPr>
                <w:rFonts w:ascii="Times New Roman" w:eastAsiaTheme="minorHAnsi" w:hAnsi="Times New Roman" w:cs="Times New Roman"/>
                <w:b/>
                <w:iCs/>
                <w:sz w:val="24"/>
                <w:szCs w:val="24"/>
              </w:rPr>
              <w:instrText>ADDIN CSL_CITATION { "citationItems" : [ { "id" : "ITEM-1", "itemData" : { "DOI" : "10.1038/nrclinonc.2015.108", "ISBN" : "1759-4782 1759-4774", "ISSN" : "1759-4774", "PMID" : "26169924", "abstract" : "| Fractals are mathematical constructs that show self-similarity over a range of scales and non-integer (fractal) dimensions. Owing to these properties, fractal geometry can be used to efficiently estimate the geometrical complexity, and the irregularity of shapes and patterns observed in lung tumour growth (over space or time), whereas the use of traditional Euclidean geometry in such calculations is more challenging. The application of fractal analysis in biomedical imaging and time series has shown considerable promise for measuring processes as varied as heart and respiratory rates, neuronal cell characterization, and vascular development. Despite the advantages of fractal mathematics and numerous studies demonstrating its applicability to lung cancer research, many researchers and clinicians remain unaware of its potential. Therefore, this Review aims to introduce the fundamental basis of fractals and to illustrate how analysis of fractal dimension (FD) and associated measurements, such as lacunarity (texture) can be performed. We describe the fractal nature of the lung and explain why this organ is particularly suited to fractal analysis. Studies that have used fractal analyses to quantify changes in nuclear and chromatin FD in primary and metastatic tumour cells, and clinical imaging studies that correlated changes in the FD of tumours on CT and/or PET images with tumour growth and treatment responses are reviewed. Moreover, the potential use of these techniques in the diagnosis and therapeutic management of lung cancer are discussed.", "author" : [ { "dropping-particle" : "", "family" : "Northshore", "given" : "G C C", "non-dropping-particle" : "", "parse-names" : false, "suffix" : "" }, { "dropping-particle" : "", "family" : "Lennon", "given" : "Frances E", "non-dropping-particle" : "", "parse-names" : false, "suffix" : "" }, { "dropping-particle" : "", "family" : "Cianci", "given" : "Gianguido C", "non-dropping-particle" : "", "parse-names" : false, "suffix" : "" }, { "dropping-particle" : "", "family" : "Cipriani", "given" : "Nicole a", "non-dropping-particle" : "", "parse-names" : false, "suffix" : "" }, { "dropping-particle" : "", "family" : "Hensing", "given" : "Thomas a", "non-dropping-particle" : "", "parse-names" : false, "suffix" : "" }, { "dropping-particle" : "", "family" : "Zhang", "given" : "Hannah J", "non-dropping-particle" : "", "parse-names" : false, "suffix" : "" }, { "dropping-particle" : "", "family" : "Chen", "given" : "Chin-Tu", "non-dropping-particle" : "", "parse-names" : false, "suffix" : "" }, { "dropping-particle" : "", "family" : "Murgu", "given" : "Septimiu D", "non-dropping-particle" : "", "parse-names" : false, "suffix" : "" }, { "dropping-particle" : "", "family" : "Vokes", "given" : "Everett E", "non-dropping-particle" : "", "parse-names" : false, "suffix" : "" }, { "dropping-particle" : "", "family" : "Vannier", "given" : "Michael W", "non-dropping-particle" : "", "parse-names" : false, "suffix" : "" }, { "dropping-particle" : "", "family" : "Salgia", "given" : "Ravi", "non-dropping-particle" : "", "parse-names" : false, "suffix" : "" } ], "container-title" : "Nature Publishing Group", "id" : "ITEM-1", "issue" : "November", "issued" : { "date-parts" : [ [ "2015" ] ] }, "page" : "664-675", "publisher" : "Nature Publishing Group", "title" : "Lung cancer\u2014a fractal viewpoint", "type" : "article-journal", "volume" : "12" }, "uris" : [ "http://www.mendeley.com/documents/?uuid=535b7672-6327-4244-a17a-82416d225f56" ] }, { "id" : "ITEM-2", "itemData" : { "DOI" : "10.1118/1.4941739", "ISSN" : "00942405", "abstract" : "\u00a9 2016 American Association of Physicists in Medicine. Purpose: To develop a dynamic fractal signature dissimilarity (FSD) method as a novel image texture analysis technique for the quantification of tumor heterogeneity information for better therapeutic response assessment with dynamic contrast-enhanced (DCE)-MRI. Methods: A small animal antiangiogenesis drug treatment experiment was used to demonstrate the proposed method. Sixteen LS-174T implanted mice were randomly assigned into treatment and control groups (n = 8/group). All mice received bevacizumab (treatment) or saline (control) three times in two weeks, and one pretreatment and two post-treatment DCE-MRI scans were performed. In the proposed dynamic FSD method, a dynamic FSD curve was generated to characterize the heterogeneity evolution during the contrast agent uptake, and the area under FSD curve (AUC FSD ) and the maximum enhancement (ME FSD ) were selected as representative parameters. As for comparison, the pharmacokinetic parameter K trans map and area under MR intensity enhancement curve AUC MR map were calculated. Besides the tumor's mean value and coefficient of variation, the kurtosis, skewness, and classic R\u00e9nyi dimensions d 1 and d 2 of K trans and AUC MR maps were evaluated for heterogeneity assessment for comparison. For post-treatment scans, the Mann-Whitney U-test was used to assess the differences of the investigated parameters between treatment/control groups. The support vector machine (SVM) was applied to classify treatment/control groups using the investigated parameters at each post-treatment scan day. Results: The tumor mean K trans and its heterogeneity measurements d 1 and d 2 values showed significant differences between treatment/control groups in the second post-treatment scan. In contrast, the relative values (in reference to the pretreatment value) of AUC FSD and ME FSD in both post-treatment scans showed significant differences between treatment/control groups. When using AUC FSD and ME FSD as SVM input for treatment/control classification, the achieved accuracies were 93.8% and 93.8% at first and second post-treatment scan days, respectively. In comparison, the classification accuracies using d 1 and d 2 of K trans map were 87.5% and 100% at first and second post-treatment scan days, respectively. Conclusions: As quantitative metrics of tumor contrast agent uptake heterogeneity, the selected parameters from the dynamic FSD method accurately captured the therapeu\u2026", "author" : [ { "dropping-particle" : "", "family" : "Wang", "given" : "Chunhao", "non-dropping-particle" : "", "parse-names" : false, "suffix" : "" }, { "dropping-particle" : "", "family" : "Subashi", "given" : "Ergys", "non-dropping-particle" : "", "parse-names" : false, "suffix" : "" }, { "dropping-particle" : "", "family" : "Yin", "given" : "Fang Fang", "non-dropping-particle" : "", "parse-names" : false, "suffix" : "" }, { "dropping-particle" : "", "family" : "Chang", "given" : "Zheng", "non-dropping-particle" : "", "parse-names" : false, "suffix" : "" } ], "container-title" : "Medical Physics", "id" : "ITEM-2", "issue" : "3", "issued" : { "date-parts" : [ [ "2016" ] ] }, "page" : "1335-1347", "title" : "Dynamic fractal signature dissimilarity analysis for therapeutic response assessment using dynamic contrast-enhanced MRI", "type" : "article-journal", "volume" : "43" }, "uris" : [ "http://www.mendeley.com/documents/?uuid=4d11017c-107d-4769-8206-25914a540047" ] } ], "mendeley" : { "formattedCitation" : "[8,9]", "plainTextFormattedCitation" : "[8,9]", "previouslyFormattedCitation" : "[8,9]" }, "properties" : {  }, "schema" : "https://github.com/citation-style-language/schema/raw/master/csl-citation.json" }</w:instrText>
            </w:r>
            <w:r w:rsidRPr="002512EB">
              <w:rPr>
                <w:rFonts w:ascii="Times New Roman" w:eastAsiaTheme="minorHAnsi" w:hAnsi="Times New Roman" w:cs="Times New Roman"/>
                <w:b/>
                <w:iCs/>
                <w:sz w:val="24"/>
                <w:szCs w:val="24"/>
              </w:rPr>
              <w:fldChar w:fldCharType="separate"/>
            </w:r>
            <w:r w:rsidR="007A091D" w:rsidRPr="002512EB">
              <w:rPr>
                <w:rFonts w:ascii="Times New Roman" w:eastAsiaTheme="minorHAnsi" w:hAnsi="Times New Roman" w:cs="Times New Roman"/>
                <w:iCs/>
                <w:noProof/>
                <w:sz w:val="24"/>
                <w:szCs w:val="24"/>
              </w:rPr>
              <w:t>[8,9]</w:t>
            </w:r>
            <w:r w:rsidRPr="002512EB">
              <w:rPr>
                <w:rFonts w:ascii="Times New Roman" w:eastAsiaTheme="minorHAnsi" w:hAnsi="Times New Roman" w:cs="Times New Roman"/>
                <w:b/>
                <w:iCs/>
                <w:sz w:val="24"/>
                <w:szCs w:val="24"/>
              </w:rPr>
              <w:fldChar w:fldCharType="end"/>
            </w:r>
          </w:p>
        </w:tc>
        <w:tc>
          <w:tcPr>
            <w:tcW w:w="999" w:type="pct"/>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720687E7"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Fonts w:ascii="Times New Roman" w:eastAsiaTheme="minorHAnsi" w:hAnsi="Times New Roman" w:cs="Times New Roman"/>
                <w:iCs/>
                <w:sz w:val="24"/>
                <w:szCs w:val="24"/>
              </w:rPr>
              <w:t>Lacunarity</w:t>
            </w:r>
            <w:r w:rsidRPr="002512EB">
              <w:rPr>
                <w:rFonts w:ascii="Times New Roman" w:eastAsiaTheme="minorHAnsi" w:hAnsi="Times New Roman" w:cs="Times New Roman"/>
                <w:iCs/>
                <w:sz w:val="24"/>
                <w:szCs w:val="24"/>
              </w:rPr>
              <w:br/>
              <w:t>(Box-counting method)</w:t>
            </w:r>
          </w:p>
        </w:tc>
        <w:tc>
          <w:tcPr>
            <w:tcW w:w="1780" w:type="pct"/>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7F989686"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Fonts w:ascii="Times New Roman" w:eastAsia="Malgun Gothic" w:hAnsi="Times New Roman" w:cs="Times New Roman"/>
                <w:sz w:val="24"/>
                <w:szCs w:val="24"/>
              </w:rPr>
              <w:t>See description in the next column</w:t>
            </w:r>
          </w:p>
        </w:tc>
        <w:tc>
          <w:tcPr>
            <w:tcW w:w="808" w:type="pct"/>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1BD3A012"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Fonts w:ascii="Times New Roman" w:eastAsia="Malgun Gothic" w:hAnsi="Times New Roman" w:cs="Times New Roman"/>
                <w:noProof/>
                <w:sz w:val="24"/>
                <w:szCs w:val="24"/>
              </w:rPr>
              <w:t>Measure</w:t>
            </w:r>
            <w:r w:rsidRPr="002512EB">
              <w:rPr>
                <w:rFonts w:ascii="Times New Roman" w:eastAsia="Malgun Gothic" w:hAnsi="Times New Roman" w:cs="Times New Roman"/>
                <w:sz w:val="24"/>
                <w:szCs w:val="24"/>
              </w:rPr>
              <w:t xml:space="preserve"> of the texture or distribution of gaps within an image</w:t>
            </w:r>
          </w:p>
        </w:tc>
        <w:tc>
          <w:tcPr>
            <w:tcW w:w="807" w:type="pct"/>
            <w:tcBorders>
              <w:top w:val="single" w:sz="12" w:space="0" w:color="auto"/>
              <w:left w:val="single" w:sz="12" w:space="0" w:color="D0CECE" w:themeColor="background2" w:themeShade="E6"/>
              <w:bottom w:val="single" w:sz="12" w:space="0" w:color="D0CECE" w:themeColor="background2" w:themeShade="E6"/>
            </w:tcBorders>
            <w:vAlign w:val="center"/>
          </w:tcPr>
          <w:p w14:paraId="0ED1E8FC" w14:textId="73BC00AF" w:rsidR="00C1232A" w:rsidRPr="002512EB" w:rsidRDefault="00985F6B" w:rsidP="00C1232A">
            <w:pPr>
              <w:spacing w:after="0"/>
              <w:jc w:val="center"/>
              <w:rPr>
                <w:rFonts w:ascii="Times New Roman" w:eastAsia="Malgun Gothic" w:hAnsi="Times New Roman" w:cs="Times New Roman"/>
                <w:noProof/>
                <w:sz w:val="24"/>
                <w:szCs w:val="24"/>
              </w:rPr>
            </w:pPr>
            <w:r w:rsidRPr="002512EB">
              <w:rPr>
                <w:rFonts w:ascii="Times New Roman" w:eastAsia="Malgun Gothic" w:hAnsi="Times New Roman" w:cs="Times New Roman"/>
                <w:noProof/>
                <w:sz w:val="24"/>
                <w:szCs w:val="24"/>
              </w:rPr>
              <w:t>X</w:t>
            </w:r>
          </w:p>
        </w:tc>
      </w:tr>
      <w:tr w:rsidR="00C1232A" w:rsidRPr="002512EB" w14:paraId="257A9A91" w14:textId="25E3BCDA" w:rsidTr="007941DB">
        <w:trPr>
          <w:trHeight w:val="70"/>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auto"/>
            <w:vAlign w:val="center"/>
          </w:tcPr>
          <w:p w14:paraId="336D66F3" w14:textId="77777777" w:rsidR="00C1232A" w:rsidRPr="002512EB" w:rsidRDefault="00C1232A" w:rsidP="00C408B1">
            <w:pPr>
              <w:spacing w:after="0"/>
              <w:jc w:val="center"/>
              <w:rPr>
                <w:rFonts w:ascii="Times New Roman" w:eastAsiaTheme="minorHAnsi" w:hAnsi="Times New Roman" w:cs="Times New Roman"/>
                <w:b/>
                <w:iCs/>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07133798"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Fonts w:ascii="Times New Roman" w:eastAsiaTheme="minorHAnsi" w:hAnsi="Times New Roman" w:cs="Times New Roman"/>
                <w:iCs/>
                <w:sz w:val="24"/>
                <w:szCs w:val="24"/>
              </w:rPr>
              <w:t xml:space="preserve">Dimension </w:t>
            </w:r>
            <w:r w:rsidRPr="002512EB">
              <w:rPr>
                <w:rFonts w:ascii="Times New Roman" w:eastAsiaTheme="minorHAnsi" w:hAnsi="Times New Roman" w:cs="Times New Roman"/>
                <w:iCs/>
                <w:sz w:val="24"/>
                <w:szCs w:val="24"/>
              </w:rPr>
              <w:br/>
              <w:t>(Box-counting method)</w:t>
            </w:r>
          </w:p>
        </w:tc>
        <w:tc>
          <w:tcPr>
            <w:tcW w:w="1780"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0748885B" w14:textId="77777777" w:rsidR="00C1232A" w:rsidRPr="002512EB" w:rsidRDefault="00C1232A" w:rsidP="00C408B1">
            <w:pPr>
              <w:spacing w:after="0"/>
              <w:jc w:val="center"/>
              <w:rPr>
                <w:rFonts w:ascii="Times New Roman" w:eastAsia="Malgun Gothic" w:hAnsi="Times New Roman" w:cs="Times New Roman"/>
                <w:sz w:val="24"/>
                <w:szCs w:val="24"/>
              </w:rPr>
            </w:pPr>
            <m:oMathPara>
              <m:oMath>
                <m:r>
                  <m:rPr>
                    <m:sty m:val="p"/>
                  </m:rPr>
                  <w:rPr>
                    <w:rFonts w:ascii="Cambria Math" w:eastAsia="Malgun Gothic" w:hAnsi="Cambria Math" w:cs="Times New Roman"/>
                    <w:sz w:val="24"/>
                    <w:szCs w:val="24"/>
                  </w:rPr>
                  <m:t>Fractal dimension=</m:t>
                </m:r>
                <m:func>
                  <m:funcPr>
                    <m:ctrlPr>
                      <w:rPr>
                        <w:rFonts w:ascii="Cambria Math" w:eastAsia="Malgun Gothic" w:hAnsi="Cambria Math" w:cs="Times New Roman"/>
                        <w:sz w:val="24"/>
                        <w:szCs w:val="24"/>
                      </w:rPr>
                    </m:ctrlPr>
                  </m:funcPr>
                  <m:fName>
                    <m:limLow>
                      <m:limLowPr>
                        <m:ctrlPr>
                          <w:rPr>
                            <w:rFonts w:ascii="Cambria Math" w:eastAsia="Malgun Gothic" w:hAnsi="Cambria Math" w:cs="Times New Roman"/>
                            <w:sz w:val="24"/>
                            <w:szCs w:val="24"/>
                          </w:rPr>
                        </m:ctrlPr>
                      </m:limLowPr>
                      <m:e>
                        <m:r>
                          <m:rPr>
                            <m:sty m:val="p"/>
                          </m:rPr>
                          <w:rPr>
                            <w:rFonts w:ascii="Cambria Math" w:eastAsia="Malgun Gothic" w:hAnsi="Cambria Math" w:cs="Times New Roman"/>
                            <w:sz w:val="24"/>
                            <w:szCs w:val="24"/>
                          </w:rPr>
                          <m:t>lim</m:t>
                        </m:r>
                      </m:e>
                      <m:lim>
                        <m:r>
                          <w:rPr>
                            <w:rFonts w:ascii="Cambria Math" w:eastAsia="Malgun Gothic" w:hAnsi="Cambria Math" w:cs="Times New Roman"/>
                            <w:sz w:val="24"/>
                            <w:szCs w:val="24"/>
                          </w:rPr>
                          <m:t>r→0</m:t>
                        </m:r>
                      </m:lim>
                    </m:limLow>
                  </m:fName>
                  <m:e>
                    <m:f>
                      <m:fPr>
                        <m:ctrlPr>
                          <w:rPr>
                            <w:rFonts w:ascii="Cambria Math" w:eastAsia="Malgun Gothic" w:hAnsi="Cambria Math" w:cs="Times New Roman"/>
                            <w:i/>
                            <w:sz w:val="24"/>
                            <w:szCs w:val="24"/>
                          </w:rPr>
                        </m:ctrlPr>
                      </m:fPr>
                      <m:num>
                        <m:func>
                          <m:funcPr>
                            <m:ctrlPr>
                              <w:rPr>
                                <w:rFonts w:ascii="Cambria Math" w:eastAsia="Malgun Gothic" w:hAnsi="Cambria Math" w:cs="Times New Roman"/>
                                <w:i/>
                                <w:sz w:val="24"/>
                                <w:szCs w:val="24"/>
                              </w:rPr>
                            </m:ctrlPr>
                          </m:funcPr>
                          <m:fName>
                            <m:r>
                              <m:rPr>
                                <m:sty m:val="p"/>
                              </m:rPr>
                              <w:rPr>
                                <w:rFonts w:ascii="Cambria Math" w:eastAsia="Malgun Gothic" w:hAnsi="Cambria Math" w:cs="Times New Roman"/>
                                <w:sz w:val="24"/>
                                <w:szCs w:val="24"/>
                              </w:rPr>
                              <m:t>log</m:t>
                            </m:r>
                          </m:fName>
                          <m:e>
                            <m:r>
                              <w:rPr>
                                <w:rFonts w:ascii="Cambria Math" w:eastAsia="Malgun Gothic" w:hAnsi="Cambria Math" w:cs="Times New Roman"/>
                                <w:sz w:val="24"/>
                                <w:szCs w:val="24"/>
                              </w:rPr>
                              <m:t>(</m:t>
                            </m:r>
                            <m:sSub>
                              <m:sSubPr>
                                <m:ctrlPr>
                                  <w:rPr>
                                    <w:rFonts w:ascii="Cambria Math" w:eastAsia="Malgun Gothic" w:hAnsi="Cambria Math" w:cs="Times New Roman"/>
                                    <w:i/>
                                    <w:sz w:val="24"/>
                                    <w:szCs w:val="24"/>
                                  </w:rPr>
                                </m:ctrlPr>
                              </m:sSubPr>
                              <m:e>
                                <m:r>
                                  <w:rPr>
                                    <w:rFonts w:ascii="Cambria Math" w:eastAsia="Malgun Gothic" w:hAnsi="Cambria Math" w:cs="Times New Roman"/>
                                    <w:sz w:val="24"/>
                                    <w:szCs w:val="24"/>
                                  </w:rPr>
                                  <m:t>N</m:t>
                                </m:r>
                              </m:e>
                              <m:sub>
                                <m:r>
                                  <w:rPr>
                                    <w:rFonts w:ascii="Cambria Math" w:eastAsia="Malgun Gothic" w:hAnsi="Cambria Math" w:cs="Times New Roman"/>
                                    <w:sz w:val="24"/>
                                    <w:szCs w:val="24"/>
                                  </w:rPr>
                                  <m:t>r</m:t>
                                </m:r>
                              </m:sub>
                            </m:sSub>
                            <m:r>
                              <w:rPr>
                                <w:rFonts w:ascii="Cambria Math" w:eastAsia="Malgun Gothic" w:hAnsi="Cambria Math" w:cs="Times New Roman"/>
                                <w:sz w:val="24"/>
                                <w:szCs w:val="24"/>
                              </w:rPr>
                              <m:t>)</m:t>
                            </m:r>
                          </m:e>
                        </m:func>
                      </m:num>
                      <m:den>
                        <m:func>
                          <m:funcPr>
                            <m:ctrlPr>
                              <w:rPr>
                                <w:rFonts w:ascii="Cambria Math" w:eastAsia="Malgun Gothic" w:hAnsi="Cambria Math" w:cs="Times New Roman"/>
                                <w:i/>
                                <w:sz w:val="24"/>
                                <w:szCs w:val="24"/>
                              </w:rPr>
                            </m:ctrlPr>
                          </m:funcPr>
                          <m:fName>
                            <m:r>
                              <m:rPr>
                                <m:sty m:val="p"/>
                              </m:rPr>
                              <w:rPr>
                                <w:rFonts w:ascii="Cambria Math" w:eastAsia="Malgun Gothic" w:hAnsi="Cambria Math" w:cs="Times New Roman"/>
                                <w:sz w:val="24"/>
                                <w:szCs w:val="24"/>
                              </w:rPr>
                              <m:t>log</m:t>
                            </m:r>
                          </m:fName>
                          <m:e>
                            <m:r>
                              <w:rPr>
                                <w:rFonts w:ascii="Cambria Math" w:eastAsia="Malgun Gothic" w:hAnsi="Cambria Math" w:cs="Times New Roman"/>
                                <w:sz w:val="24"/>
                                <w:szCs w:val="24"/>
                              </w:rPr>
                              <m:t>(1/r)</m:t>
                            </m:r>
                          </m:e>
                        </m:func>
                      </m:den>
                    </m:f>
                  </m:e>
                </m:func>
              </m:oMath>
            </m:oMathPara>
          </w:p>
          <w:p w14:paraId="04A3BF23" w14:textId="77777777" w:rsidR="00C1232A" w:rsidRPr="002512EB" w:rsidRDefault="00C1232A" w:rsidP="00C408B1">
            <w:pPr>
              <w:spacing w:after="0"/>
              <w:jc w:val="center"/>
              <w:rPr>
                <w:rFonts w:ascii="Times New Roman" w:eastAsia="Malgun Gothic" w:hAnsi="Times New Roman" w:cs="Times New Roman"/>
                <w:sz w:val="24"/>
                <w:szCs w:val="24"/>
              </w:rPr>
            </w:pPr>
            <w:r w:rsidRPr="002512EB">
              <w:rPr>
                <w:rFonts w:ascii="Times New Roman" w:eastAsia="Malgun Gothic" w:hAnsi="Times New Roman" w:cs="Times New Roman"/>
                <w:sz w:val="24"/>
                <w:szCs w:val="24"/>
              </w:rPr>
              <w:t xml:space="preserve">Where </w:t>
            </w:r>
            <m:oMath>
              <m:sSub>
                <m:sSubPr>
                  <m:ctrlPr>
                    <w:rPr>
                      <w:rFonts w:ascii="Cambria Math" w:eastAsia="Malgun Gothic" w:hAnsi="Cambria Math" w:cs="Times New Roman"/>
                      <w:i/>
                      <w:sz w:val="24"/>
                      <w:szCs w:val="24"/>
                    </w:rPr>
                  </m:ctrlPr>
                </m:sSubPr>
                <m:e>
                  <m:r>
                    <w:rPr>
                      <w:rFonts w:ascii="Cambria Math" w:eastAsia="Malgun Gothic" w:hAnsi="Cambria Math" w:cs="Times New Roman"/>
                      <w:sz w:val="24"/>
                      <w:szCs w:val="24"/>
                    </w:rPr>
                    <m:t>N</m:t>
                  </m:r>
                </m:e>
                <m:sub>
                  <m:r>
                    <w:rPr>
                      <w:rFonts w:ascii="Cambria Math" w:eastAsia="Malgun Gothic" w:hAnsi="Cambria Math" w:cs="Times New Roman"/>
                      <w:sz w:val="24"/>
                      <w:szCs w:val="24"/>
                    </w:rPr>
                    <m:t>r</m:t>
                  </m:r>
                </m:sub>
              </m:sSub>
            </m:oMath>
            <w:r w:rsidRPr="002512EB">
              <w:rPr>
                <w:rFonts w:ascii="Times New Roman" w:eastAsia="Malgun Gothic" w:hAnsi="Times New Roman" w:cs="Times New Roman"/>
                <w:sz w:val="24"/>
                <w:szCs w:val="24"/>
              </w:rPr>
              <w:t xml:space="preserve"> is the number of voxels, and </w:t>
            </w:r>
            <m:oMath>
              <m:r>
                <w:rPr>
                  <w:rFonts w:ascii="Cambria Math" w:eastAsia="Malgun Gothic" w:hAnsi="Cambria Math" w:cs="Times New Roman"/>
                  <w:sz w:val="24"/>
                  <w:szCs w:val="24"/>
                </w:rPr>
                <m:t>r</m:t>
              </m:r>
            </m:oMath>
            <w:r w:rsidRPr="002512EB">
              <w:rPr>
                <w:rFonts w:ascii="Times New Roman" w:eastAsia="Malgun Gothic" w:hAnsi="Times New Roman" w:cs="Times New Roman"/>
                <w:sz w:val="24"/>
                <w:szCs w:val="24"/>
              </w:rPr>
              <w:t xml:space="preserve"> is the each of different side lengths</w:t>
            </w: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18E85E69" w14:textId="77777777" w:rsidR="00C1232A" w:rsidRPr="002512EB" w:rsidRDefault="00C1232A" w:rsidP="00C408B1">
            <w:pPr>
              <w:spacing w:after="0"/>
              <w:jc w:val="center"/>
              <w:rPr>
                <w:rFonts w:ascii="Times New Roman" w:eastAsia="Malgun Gothic" w:hAnsi="Times New Roman" w:cs="Times New Roman"/>
                <w:noProof/>
                <w:sz w:val="24"/>
                <w:szCs w:val="24"/>
              </w:rPr>
            </w:pPr>
            <w:r w:rsidRPr="002512EB">
              <w:rPr>
                <w:rFonts w:ascii="Times New Roman" w:eastAsia="Malgun Gothic" w:hAnsi="Times New Roman" w:cs="Times New Roman"/>
                <w:noProof/>
                <w:sz w:val="24"/>
                <w:szCs w:val="24"/>
              </w:rPr>
              <w:t>Fractal dimension quantifies morphological complexity and provides information on the self-similarity properties</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2CD0BE9A" w14:textId="55FE1466" w:rsidR="00C1232A" w:rsidRPr="002512EB" w:rsidRDefault="00985F6B" w:rsidP="00C1232A">
            <w:pPr>
              <w:spacing w:after="0"/>
              <w:jc w:val="center"/>
              <w:rPr>
                <w:rFonts w:ascii="Times New Roman" w:eastAsia="Malgun Gothic" w:hAnsi="Times New Roman" w:cs="Times New Roman"/>
                <w:noProof/>
                <w:sz w:val="24"/>
                <w:szCs w:val="24"/>
              </w:rPr>
            </w:pPr>
            <w:r w:rsidRPr="002512EB">
              <w:rPr>
                <w:rFonts w:ascii="Times New Roman" w:eastAsia="Malgun Gothic" w:hAnsi="Times New Roman" w:cs="Times New Roman"/>
                <w:noProof/>
                <w:sz w:val="24"/>
                <w:szCs w:val="24"/>
              </w:rPr>
              <w:t>X</w:t>
            </w:r>
          </w:p>
        </w:tc>
      </w:tr>
      <w:tr w:rsidR="00C1232A" w:rsidRPr="002512EB" w14:paraId="3F71C6DE" w14:textId="5F2CF7C1" w:rsidTr="007941DB">
        <w:trPr>
          <w:trHeight w:val="70"/>
        </w:trPr>
        <w:tc>
          <w:tcPr>
            <w:tcW w:w="606" w:type="pct"/>
            <w:vMerge/>
            <w:tcBorders>
              <w:top w:val="single" w:sz="12" w:space="0" w:color="D0CECE" w:themeColor="background2" w:themeShade="E6"/>
              <w:bottom w:val="single" w:sz="12" w:space="0" w:color="auto"/>
              <w:right w:val="single" w:sz="12" w:space="0" w:color="D0CECE" w:themeColor="background2" w:themeShade="E6"/>
            </w:tcBorders>
            <w:shd w:val="clear" w:color="auto" w:fill="auto"/>
            <w:vAlign w:val="center"/>
          </w:tcPr>
          <w:p w14:paraId="6B887DE5" w14:textId="77777777" w:rsidR="00C1232A" w:rsidRPr="002512EB" w:rsidRDefault="00C1232A" w:rsidP="00C408B1">
            <w:pPr>
              <w:spacing w:after="0"/>
              <w:jc w:val="center"/>
              <w:rPr>
                <w:rFonts w:ascii="Times New Roman" w:eastAsiaTheme="minorHAnsi" w:hAnsi="Times New Roman" w:cs="Times New Roman"/>
                <w:b/>
                <w:iCs/>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auto"/>
              <w:right w:val="single" w:sz="12" w:space="0" w:color="D0CECE" w:themeColor="background2" w:themeShade="E6"/>
            </w:tcBorders>
            <w:vAlign w:val="center"/>
          </w:tcPr>
          <w:p w14:paraId="6E52B67F"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Fonts w:ascii="Times New Roman" w:eastAsiaTheme="minorHAnsi" w:hAnsi="Times New Roman" w:cs="Times New Roman"/>
                <w:iCs/>
                <w:sz w:val="24"/>
                <w:szCs w:val="24"/>
              </w:rPr>
              <w:t xml:space="preserve">Fractal signature dissimilarity </w:t>
            </w:r>
            <w:r w:rsidRPr="002512EB">
              <w:rPr>
                <w:rFonts w:ascii="Times New Roman" w:eastAsiaTheme="minorHAnsi" w:hAnsi="Times New Roman" w:cs="Times New Roman"/>
                <w:iCs/>
                <w:sz w:val="24"/>
                <w:szCs w:val="24"/>
              </w:rPr>
              <w:br/>
              <w:t>(Blanket method)</w:t>
            </w:r>
          </w:p>
        </w:tc>
        <w:tc>
          <w:tcPr>
            <w:tcW w:w="1780" w:type="pct"/>
            <w:tcBorders>
              <w:top w:val="single" w:sz="12" w:space="0" w:color="D0CECE" w:themeColor="background2" w:themeShade="E6"/>
              <w:left w:val="single" w:sz="12" w:space="0" w:color="D0CECE" w:themeColor="background2" w:themeShade="E6"/>
              <w:bottom w:val="single" w:sz="12" w:space="0" w:color="auto"/>
              <w:right w:val="single" w:sz="12" w:space="0" w:color="D0CECE" w:themeColor="background2" w:themeShade="E6"/>
            </w:tcBorders>
            <w:vAlign w:val="center"/>
          </w:tcPr>
          <w:p w14:paraId="76300D29"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Fonts w:ascii="Times New Roman" w:eastAsia="Malgun Gothic" w:hAnsi="Times New Roman" w:cs="Times New Roman"/>
                <w:sz w:val="24"/>
                <w:szCs w:val="24"/>
              </w:rPr>
              <w:t>See description in the next column</w:t>
            </w:r>
          </w:p>
        </w:tc>
        <w:tc>
          <w:tcPr>
            <w:tcW w:w="808" w:type="pct"/>
            <w:tcBorders>
              <w:top w:val="single" w:sz="12" w:space="0" w:color="D0CECE" w:themeColor="background2" w:themeShade="E6"/>
              <w:left w:val="single" w:sz="12" w:space="0" w:color="D0CECE" w:themeColor="background2" w:themeShade="E6"/>
              <w:bottom w:val="single" w:sz="12" w:space="0" w:color="auto"/>
              <w:right w:val="single" w:sz="12" w:space="0" w:color="D0CECE" w:themeColor="background2" w:themeShade="E6"/>
            </w:tcBorders>
            <w:vAlign w:val="center"/>
          </w:tcPr>
          <w:p w14:paraId="2C75D4CF" w14:textId="77777777" w:rsidR="00C1232A" w:rsidRPr="002512EB" w:rsidRDefault="00C1232A" w:rsidP="00C408B1">
            <w:pPr>
              <w:spacing w:after="0"/>
              <w:jc w:val="center"/>
              <w:rPr>
                <w:rFonts w:ascii="Times New Roman" w:eastAsia="Malgun Gothic" w:hAnsi="Times New Roman" w:cs="Times New Roman"/>
                <w:noProof/>
                <w:sz w:val="24"/>
                <w:szCs w:val="24"/>
              </w:rPr>
            </w:pPr>
            <w:r w:rsidRPr="002512EB">
              <w:rPr>
                <w:rFonts w:ascii="Times New Roman" w:eastAsia="Malgun Gothic" w:hAnsi="Times New Roman" w:cs="Times New Roman"/>
                <w:noProof/>
                <w:sz w:val="24"/>
                <w:szCs w:val="24"/>
              </w:rPr>
              <w:t>Measure of tumor heterogeneity infromation</w:t>
            </w:r>
          </w:p>
        </w:tc>
        <w:tc>
          <w:tcPr>
            <w:tcW w:w="807" w:type="pct"/>
            <w:tcBorders>
              <w:top w:val="single" w:sz="12" w:space="0" w:color="D0CECE" w:themeColor="background2" w:themeShade="E6"/>
              <w:left w:val="single" w:sz="12" w:space="0" w:color="D0CECE" w:themeColor="background2" w:themeShade="E6"/>
              <w:bottom w:val="single" w:sz="12" w:space="0" w:color="auto"/>
            </w:tcBorders>
            <w:vAlign w:val="center"/>
          </w:tcPr>
          <w:p w14:paraId="5B2990D6" w14:textId="0F6166E6" w:rsidR="00C1232A" w:rsidRPr="002512EB" w:rsidRDefault="00985F6B" w:rsidP="00C1232A">
            <w:pPr>
              <w:spacing w:after="0"/>
              <w:jc w:val="center"/>
              <w:rPr>
                <w:rFonts w:ascii="Times New Roman" w:eastAsia="Malgun Gothic" w:hAnsi="Times New Roman" w:cs="Times New Roman"/>
                <w:noProof/>
                <w:sz w:val="24"/>
                <w:szCs w:val="24"/>
              </w:rPr>
            </w:pPr>
            <w:r w:rsidRPr="002512EB">
              <w:rPr>
                <w:rFonts w:ascii="Times New Roman" w:eastAsia="Malgun Gothic" w:hAnsi="Times New Roman" w:cs="Times New Roman"/>
                <w:noProof/>
                <w:sz w:val="24"/>
                <w:szCs w:val="24"/>
              </w:rPr>
              <w:t>X</w:t>
            </w:r>
          </w:p>
        </w:tc>
      </w:tr>
      <w:tr w:rsidR="00C1232A" w:rsidRPr="002512EB" w14:paraId="41203871" w14:textId="64A646E5" w:rsidTr="007941DB">
        <w:trPr>
          <w:trHeight w:val="70"/>
        </w:trPr>
        <w:tc>
          <w:tcPr>
            <w:tcW w:w="606" w:type="pct"/>
            <w:vMerge w:val="restart"/>
            <w:tcBorders>
              <w:top w:val="single" w:sz="12" w:space="0" w:color="auto"/>
              <w:bottom w:val="single" w:sz="12" w:space="0" w:color="D0CECE" w:themeColor="background2" w:themeShade="E6"/>
              <w:right w:val="single" w:sz="12" w:space="0" w:color="D0CECE" w:themeColor="background2" w:themeShade="E6"/>
            </w:tcBorders>
            <w:shd w:val="clear" w:color="auto" w:fill="auto"/>
            <w:vAlign w:val="center"/>
          </w:tcPr>
          <w:p w14:paraId="0AE6F8EF" w14:textId="1B3E4541" w:rsidR="00C1232A" w:rsidRPr="002512EB" w:rsidRDefault="00C1232A" w:rsidP="00C408B1">
            <w:pPr>
              <w:spacing w:after="0"/>
              <w:jc w:val="center"/>
              <w:rPr>
                <w:rFonts w:ascii="Times New Roman" w:eastAsiaTheme="minorHAnsi" w:hAnsi="Times New Roman" w:cs="Times New Roman"/>
                <w:b/>
                <w:iCs/>
                <w:sz w:val="24"/>
                <w:szCs w:val="24"/>
              </w:rPr>
            </w:pPr>
            <w:r w:rsidRPr="002512EB">
              <w:rPr>
                <w:rFonts w:ascii="Times New Roman" w:eastAsiaTheme="minorHAnsi" w:hAnsi="Times New Roman" w:cs="Times New Roman"/>
                <w:b/>
                <w:iCs/>
                <w:sz w:val="24"/>
                <w:szCs w:val="24"/>
              </w:rPr>
              <w:t xml:space="preserve">Sigmoid function-based features </w:t>
            </w:r>
            <w:r w:rsidRPr="002512EB">
              <w:rPr>
                <w:rFonts w:ascii="Times New Roman" w:eastAsiaTheme="minorHAnsi" w:hAnsi="Times New Roman" w:cs="Times New Roman"/>
                <w:b/>
                <w:iCs/>
                <w:sz w:val="24"/>
                <w:szCs w:val="24"/>
              </w:rPr>
              <w:fldChar w:fldCharType="begin" w:fldLock="1"/>
            </w:r>
            <w:r w:rsidR="000131E1">
              <w:rPr>
                <w:rFonts w:ascii="Times New Roman" w:eastAsiaTheme="minorHAnsi" w:hAnsi="Times New Roman" w:cs="Times New Roman"/>
                <w:b/>
                <w:iCs/>
                <w:sz w:val="24"/>
                <w:szCs w:val="24"/>
              </w:rPr>
              <w:instrText>ADDIN CSL_CITATION { "citationItems" : [ { "id" : "ITEM-1", "itemData" : { "DOI" : "10.1038/srep33860", "ISBN" : "2045-2322", "ISSN" : "20452322", "PMID" : "27645803", "abstract" : "Medical imaging plays a fundamental role in oncology and drug development, by providing a non-invasive method to visualize tumor phenotype. Radiomics can quantify this phenotype comprehensively by applying image-characterization algorithms, and may provide important information beyond tumor size or burden. In this study, we investigated if radiomics can identify a gefitinib response-phenotype, studying high-resolution computed-tomography (CT) imaging of forty-seven patients with early-stage non-small cell lung cancer before and after three weeks of therapy. On the baseline-scan, radiomic-feature Laws-Energy was significantly predictive for EGFR-mutation status (AUC = 0.67, p = 0.03), while volume (AUC = 0.59, p = 0.27) and diameter (AUC = 0.56, p = 0.46) were not. Although no features were predictive on the post-treatment scan (p &gt; 0.08), the change in features between the two scans was strongly predictive (significant feature AUC-range = 0.74-0.91). A technical validation revealed that the associated features were also highly stable for test-retest (mean \u00b1 std: ICC = 0.96 \u00b1 0.06). This pilot study shows that radiomic data before treatment is able to predict mutation status and associated gefitinib response non-invasively, demonstrating the potential of radiomics-based phenotyping to improve the stratification and response assessment between tyrosine kinase inhibitors (TKIs) sensitive and resistant patient populations.", "author" : [ { "dropping-particle" : "", "family" : "Aerts", "given" : "Hugo J.W.L.", "non-dropping-particle" : "", "parse-names" : false, "suffix" : "" }, { "dropping-particle" : "", "family" : "Grossmann", "given" : "Patrick", "non-dropping-particle" : "", "parse-names" : false, "suffix" : "" }, { "dropping-particle" : "", "family" : "Tan", "given" : "Yongqiang", "non-dropping-particle" : "", "parse-names" : false, "suffix" : "" }, { "dropping-particle" : "", "family" : "Oxnard", "given" : "Geoffrey G.", "non-dropping-particle" : "", "parse-names" : false, "suffix" : "" }, { "dropping-particle" : "", "family" : "Rizvi", "given" : "Naiyer", "non-dropping-particle" : "", "parse-names" : false, "suffix" : "" }, { "dropping-particle" : "", "family" : "Schwartz", "given" : "Lawrence H.", "non-dropping-particle" : "", "parse-names" : false, "suffix" : "" }, { "dropping-particle" : "", "family" : "Zhao", "given" : "Binsheng", "non-dropping-particle" : "", "parse-names" : false, "suffix" : "" } ], "container-title" : "Scientific Reports", "id" : "ITEM-1", "issue" : "September", "issued" : { "date-parts" : [ [ "2016" ] ] }, "publisher" : "Nature Publishing Group", "title" : "Defining a Radiomic Response Phenotype: A Pilot Study using targeted therapy in NSCLC", "type" : "article-journal", "volume" : "6" }, "uris" : [ "http://www.mendeley.com/documents/?uuid=acae8c78-04bf-46cd-a595-37fe2f8323bd" ] } ], "mendeley" : { "formattedCitation" : "[4]", "plainTextFormattedCitation" : "[4]", "previouslyFormattedCitation" : "[4]" }, "properties" : {  }, "schema" : "https://github.com/citation-style-language/schema/raw/master/csl-citation.json" }</w:instrText>
            </w:r>
            <w:r w:rsidRPr="002512EB">
              <w:rPr>
                <w:rFonts w:ascii="Times New Roman" w:eastAsiaTheme="minorHAnsi" w:hAnsi="Times New Roman" w:cs="Times New Roman"/>
                <w:b/>
                <w:iCs/>
                <w:sz w:val="24"/>
                <w:szCs w:val="24"/>
              </w:rPr>
              <w:fldChar w:fldCharType="separate"/>
            </w:r>
            <w:r w:rsidR="007A091D" w:rsidRPr="002512EB">
              <w:rPr>
                <w:rFonts w:ascii="Times New Roman" w:eastAsiaTheme="minorHAnsi" w:hAnsi="Times New Roman" w:cs="Times New Roman"/>
                <w:iCs/>
                <w:noProof/>
                <w:sz w:val="24"/>
                <w:szCs w:val="24"/>
              </w:rPr>
              <w:t>[4]</w:t>
            </w:r>
            <w:r w:rsidRPr="002512EB">
              <w:rPr>
                <w:rFonts w:ascii="Times New Roman" w:eastAsiaTheme="minorHAnsi" w:hAnsi="Times New Roman" w:cs="Times New Roman"/>
                <w:b/>
                <w:iCs/>
                <w:sz w:val="24"/>
                <w:szCs w:val="24"/>
              </w:rPr>
              <w:fldChar w:fldCharType="end"/>
            </w:r>
          </w:p>
        </w:tc>
        <w:tc>
          <w:tcPr>
            <w:tcW w:w="999" w:type="pct"/>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9E8AAD6"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Fonts w:ascii="Times New Roman" w:eastAsiaTheme="minorHAnsi" w:hAnsi="Times New Roman" w:cs="Times New Roman"/>
                <w:iCs/>
                <w:sz w:val="24"/>
                <w:szCs w:val="24"/>
              </w:rPr>
              <w:t>Amplitude mean</w:t>
            </w:r>
          </w:p>
        </w:tc>
        <w:tc>
          <w:tcPr>
            <w:tcW w:w="1780" w:type="pct"/>
            <w:vMerge w:val="restart"/>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DEEAE8E"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Fonts w:ascii="Times New Roman" w:eastAsia="Malgun Gothic" w:hAnsi="Times New Roman" w:cs="Times New Roman"/>
                <w:sz w:val="24"/>
                <w:szCs w:val="24"/>
              </w:rPr>
              <w:t>See description in the next column</w:t>
            </w:r>
          </w:p>
        </w:tc>
        <w:tc>
          <w:tcPr>
            <w:tcW w:w="808" w:type="pct"/>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8AB5D1E" w14:textId="77777777" w:rsidR="00C1232A" w:rsidRPr="002512EB" w:rsidRDefault="00C1232A" w:rsidP="00C408B1">
            <w:pPr>
              <w:spacing w:after="0"/>
              <w:jc w:val="center"/>
              <w:rPr>
                <w:rFonts w:ascii="Times New Roman" w:eastAsia="Malgun Gothic" w:hAnsi="Times New Roman" w:cs="Times New Roman"/>
                <w:noProof/>
                <w:sz w:val="24"/>
                <w:szCs w:val="24"/>
              </w:rPr>
            </w:pPr>
            <w:r w:rsidRPr="002512EB">
              <w:rPr>
                <w:rFonts w:ascii="Times New Roman" w:eastAsia="Malgun Gothic" w:hAnsi="Times New Roman" w:cs="Times New Roman"/>
                <w:noProof/>
                <w:sz w:val="24"/>
                <w:szCs w:val="24"/>
              </w:rPr>
              <w:t>Mean of the amplitude values of all sampling lines</w:t>
            </w:r>
          </w:p>
        </w:tc>
        <w:tc>
          <w:tcPr>
            <w:tcW w:w="807" w:type="pct"/>
            <w:tcBorders>
              <w:top w:val="single" w:sz="12" w:space="0" w:color="auto"/>
              <w:left w:val="single" w:sz="12" w:space="0" w:color="D0CECE" w:themeColor="background2" w:themeShade="E6"/>
              <w:bottom w:val="single" w:sz="12" w:space="0" w:color="D0CECE" w:themeColor="background2" w:themeShade="E6"/>
            </w:tcBorders>
            <w:vAlign w:val="center"/>
          </w:tcPr>
          <w:p w14:paraId="59FAA145" w14:textId="5FB581B3" w:rsidR="00C1232A" w:rsidRPr="002512EB" w:rsidRDefault="005E07D9" w:rsidP="00C1232A">
            <w:pPr>
              <w:spacing w:after="0"/>
              <w:jc w:val="center"/>
              <w:rPr>
                <w:rFonts w:ascii="Times New Roman" w:eastAsia="Malgun Gothic" w:hAnsi="Times New Roman" w:cs="Times New Roman"/>
                <w:noProof/>
                <w:sz w:val="24"/>
                <w:szCs w:val="24"/>
              </w:rPr>
            </w:pPr>
            <w:r w:rsidRPr="002512EB">
              <w:rPr>
                <w:rFonts w:ascii="Times New Roman" w:eastAsia="Malgun Gothic" w:hAnsi="Times New Roman" w:cs="Times New Roman"/>
                <w:noProof/>
                <w:sz w:val="24"/>
                <w:szCs w:val="24"/>
              </w:rPr>
              <w:t>X</w:t>
            </w:r>
          </w:p>
        </w:tc>
      </w:tr>
      <w:tr w:rsidR="00C1232A" w:rsidRPr="002512EB" w14:paraId="5D612DA1" w14:textId="7F09CB59" w:rsidTr="007941DB">
        <w:trPr>
          <w:trHeight w:val="70"/>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auto"/>
            <w:vAlign w:val="center"/>
          </w:tcPr>
          <w:p w14:paraId="0C221A26" w14:textId="77777777" w:rsidR="00C1232A" w:rsidRPr="002512EB" w:rsidRDefault="00C1232A" w:rsidP="00C408B1">
            <w:pPr>
              <w:spacing w:after="0"/>
              <w:jc w:val="center"/>
              <w:rPr>
                <w:rFonts w:ascii="Times New Roman" w:eastAsiaTheme="minorHAnsi" w:hAnsi="Times New Roman" w:cs="Times New Roman"/>
                <w:b/>
                <w:iCs/>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1351E824"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Fonts w:ascii="Times New Roman" w:eastAsiaTheme="minorHAnsi" w:hAnsi="Times New Roman" w:cs="Times New Roman"/>
                <w:iCs/>
                <w:sz w:val="24"/>
                <w:szCs w:val="24"/>
              </w:rPr>
              <w:t>Amplitude standard deviation</w:t>
            </w:r>
          </w:p>
        </w:tc>
        <w:tc>
          <w:tcPr>
            <w:tcW w:w="1780" w:type="pct"/>
            <w:vMerge/>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84379BB" w14:textId="77777777" w:rsidR="00C1232A" w:rsidRPr="002512EB" w:rsidRDefault="00C1232A" w:rsidP="00C408B1">
            <w:pPr>
              <w:spacing w:after="0"/>
              <w:jc w:val="center"/>
              <w:rPr>
                <w:rFonts w:ascii="Times New Roman" w:eastAsiaTheme="minorHAnsi" w:hAnsi="Times New Roman" w:cs="Times New Roman"/>
                <w:iCs/>
                <w:sz w:val="24"/>
                <w:szCs w:val="24"/>
              </w:rPr>
            </w:pP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FA1CDCD" w14:textId="77777777" w:rsidR="00C1232A" w:rsidRPr="002512EB" w:rsidRDefault="00C1232A" w:rsidP="00C408B1">
            <w:pPr>
              <w:spacing w:after="0"/>
              <w:jc w:val="center"/>
              <w:rPr>
                <w:rFonts w:ascii="Times New Roman" w:eastAsia="Malgun Gothic" w:hAnsi="Times New Roman" w:cs="Times New Roman"/>
                <w:noProof/>
                <w:sz w:val="24"/>
                <w:szCs w:val="24"/>
              </w:rPr>
            </w:pPr>
            <w:r w:rsidRPr="002512EB">
              <w:rPr>
                <w:rFonts w:ascii="Times New Roman" w:eastAsia="Malgun Gothic" w:hAnsi="Times New Roman" w:cs="Times New Roman"/>
                <w:noProof/>
                <w:sz w:val="24"/>
                <w:szCs w:val="24"/>
              </w:rPr>
              <w:t>Standard deviation of the amplitue values of all sampling lines</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35CB1C21" w14:textId="513DA1D8" w:rsidR="00C1232A" w:rsidRPr="002512EB" w:rsidRDefault="005E07D9" w:rsidP="00C1232A">
            <w:pPr>
              <w:spacing w:after="0"/>
              <w:jc w:val="center"/>
              <w:rPr>
                <w:rFonts w:ascii="Times New Roman" w:eastAsia="Malgun Gothic" w:hAnsi="Times New Roman" w:cs="Times New Roman"/>
                <w:noProof/>
                <w:sz w:val="24"/>
                <w:szCs w:val="24"/>
              </w:rPr>
            </w:pPr>
            <w:r w:rsidRPr="002512EB">
              <w:rPr>
                <w:rFonts w:ascii="Times New Roman" w:eastAsia="Malgun Gothic" w:hAnsi="Times New Roman" w:cs="Times New Roman"/>
                <w:noProof/>
                <w:sz w:val="24"/>
                <w:szCs w:val="24"/>
              </w:rPr>
              <w:t>X</w:t>
            </w:r>
          </w:p>
        </w:tc>
      </w:tr>
      <w:tr w:rsidR="00C1232A" w:rsidRPr="002512EB" w14:paraId="0A1C4B43" w14:textId="4C02EF23" w:rsidTr="007941DB">
        <w:trPr>
          <w:trHeight w:val="70"/>
        </w:trPr>
        <w:tc>
          <w:tcPr>
            <w:tcW w:w="606" w:type="pct"/>
            <w:vMerge/>
            <w:tcBorders>
              <w:top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auto"/>
            <w:vAlign w:val="center"/>
          </w:tcPr>
          <w:p w14:paraId="74205280" w14:textId="77777777" w:rsidR="00C1232A" w:rsidRPr="002512EB" w:rsidRDefault="00C1232A" w:rsidP="00C408B1">
            <w:pPr>
              <w:spacing w:after="0"/>
              <w:jc w:val="center"/>
              <w:rPr>
                <w:rFonts w:ascii="Times New Roman" w:eastAsiaTheme="minorHAnsi" w:hAnsi="Times New Roman" w:cs="Times New Roman"/>
                <w:b/>
                <w:iCs/>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1709F09D"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Fonts w:ascii="Times New Roman" w:eastAsiaTheme="minorHAnsi" w:hAnsi="Times New Roman" w:cs="Times New Roman"/>
                <w:iCs/>
                <w:sz w:val="24"/>
                <w:szCs w:val="24"/>
              </w:rPr>
              <w:t>Slope mean</w:t>
            </w:r>
          </w:p>
        </w:tc>
        <w:tc>
          <w:tcPr>
            <w:tcW w:w="1780" w:type="pct"/>
            <w:vMerge/>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7360711A" w14:textId="77777777" w:rsidR="00C1232A" w:rsidRPr="002512EB" w:rsidRDefault="00C1232A" w:rsidP="00C408B1">
            <w:pPr>
              <w:spacing w:after="0"/>
              <w:jc w:val="center"/>
              <w:rPr>
                <w:rFonts w:ascii="Times New Roman" w:eastAsiaTheme="minorHAnsi" w:hAnsi="Times New Roman" w:cs="Times New Roman"/>
                <w:iCs/>
                <w:sz w:val="24"/>
                <w:szCs w:val="24"/>
              </w:rPr>
            </w:pP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5DFE9E1" w14:textId="77777777" w:rsidR="00C1232A" w:rsidRPr="002512EB" w:rsidRDefault="00C1232A" w:rsidP="00C408B1">
            <w:pPr>
              <w:spacing w:after="0"/>
              <w:jc w:val="center"/>
              <w:rPr>
                <w:rFonts w:ascii="Times New Roman" w:eastAsia="Malgun Gothic" w:hAnsi="Times New Roman" w:cs="Times New Roman"/>
                <w:noProof/>
                <w:sz w:val="24"/>
                <w:szCs w:val="24"/>
              </w:rPr>
            </w:pPr>
            <w:r w:rsidRPr="002512EB">
              <w:rPr>
                <w:rFonts w:ascii="Times New Roman" w:eastAsia="Malgun Gothic" w:hAnsi="Times New Roman" w:cs="Times New Roman"/>
                <w:noProof/>
                <w:sz w:val="24"/>
                <w:szCs w:val="24"/>
              </w:rPr>
              <w:t>Mean of the slope values of all sampling lines</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279CE0B1" w14:textId="4476B1F0" w:rsidR="00C1232A" w:rsidRPr="002512EB" w:rsidRDefault="005E07D9" w:rsidP="00C1232A">
            <w:pPr>
              <w:spacing w:after="0"/>
              <w:jc w:val="center"/>
              <w:rPr>
                <w:rFonts w:ascii="Times New Roman" w:eastAsia="Malgun Gothic" w:hAnsi="Times New Roman" w:cs="Times New Roman"/>
                <w:noProof/>
                <w:sz w:val="24"/>
                <w:szCs w:val="24"/>
              </w:rPr>
            </w:pPr>
            <w:r w:rsidRPr="002512EB">
              <w:rPr>
                <w:rFonts w:ascii="Times New Roman" w:eastAsia="Malgun Gothic" w:hAnsi="Times New Roman" w:cs="Times New Roman"/>
                <w:noProof/>
                <w:sz w:val="24"/>
                <w:szCs w:val="24"/>
              </w:rPr>
              <w:t>X</w:t>
            </w:r>
          </w:p>
        </w:tc>
      </w:tr>
      <w:tr w:rsidR="00C1232A" w:rsidRPr="002512EB" w14:paraId="1AADB817" w14:textId="4864AB03" w:rsidTr="007941DB">
        <w:trPr>
          <w:trHeight w:val="70"/>
        </w:trPr>
        <w:tc>
          <w:tcPr>
            <w:tcW w:w="606" w:type="pct"/>
            <w:vMerge/>
            <w:tcBorders>
              <w:top w:val="single" w:sz="12" w:space="0" w:color="D0CECE" w:themeColor="background2" w:themeShade="E6"/>
              <w:bottom w:val="single" w:sz="4" w:space="0" w:color="AEAAAA" w:themeColor="background2" w:themeShade="BF"/>
              <w:right w:val="single" w:sz="12" w:space="0" w:color="D0CECE" w:themeColor="background2" w:themeShade="E6"/>
            </w:tcBorders>
            <w:shd w:val="clear" w:color="auto" w:fill="auto"/>
            <w:vAlign w:val="center"/>
          </w:tcPr>
          <w:p w14:paraId="7A7FF9BE" w14:textId="77777777" w:rsidR="00C1232A" w:rsidRPr="002512EB" w:rsidRDefault="00C1232A" w:rsidP="00C408B1">
            <w:pPr>
              <w:spacing w:after="0"/>
              <w:jc w:val="center"/>
              <w:rPr>
                <w:rFonts w:ascii="Times New Roman" w:eastAsiaTheme="minorHAnsi" w:hAnsi="Times New Roman" w:cs="Times New Roman"/>
                <w:b/>
                <w:iCs/>
                <w:sz w:val="24"/>
                <w:szCs w:val="24"/>
              </w:rPr>
            </w:pPr>
          </w:p>
        </w:tc>
        <w:tc>
          <w:tcPr>
            <w:tcW w:w="999"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1A9CD4E7"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Fonts w:ascii="Times New Roman" w:eastAsiaTheme="minorHAnsi" w:hAnsi="Times New Roman" w:cs="Times New Roman"/>
                <w:iCs/>
                <w:sz w:val="24"/>
                <w:szCs w:val="24"/>
              </w:rPr>
              <w:t>Slope standard deviation</w:t>
            </w:r>
          </w:p>
        </w:tc>
        <w:tc>
          <w:tcPr>
            <w:tcW w:w="1780" w:type="pct"/>
            <w:vMerge/>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0DA06488" w14:textId="77777777" w:rsidR="00C1232A" w:rsidRPr="002512EB" w:rsidRDefault="00C1232A" w:rsidP="00C408B1">
            <w:pPr>
              <w:spacing w:after="0"/>
              <w:jc w:val="center"/>
              <w:rPr>
                <w:rFonts w:ascii="Times New Roman" w:eastAsiaTheme="minorHAnsi" w:hAnsi="Times New Roman" w:cs="Times New Roman"/>
                <w:iCs/>
                <w:sz w:val="24"/>
                <w:szCs w:val="24"/>
              </w:rPr>
            </w:pP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D3D7B3D" w14:textId="77777777" w:rsidR="00C1232A" w:rsidRPr="002512EB" w:rsidRDefault="00C1232A" w:rsidP="00C408B1">
            <w:pPr>
              <w:spacing w:after="0"/>
              <w:jc w:val="center"/>
              <w:rPr>
                <w:rFonts w:ascii="Times New Roman" w:eastAsia="Malgun Gothic" w:hAnsi="Times New Roman" w:cs="Times New Roman"/>
                <w:noProof/>
                <w:sz w:val="24"/>
                <w:szCs w:val="24"/>
              </w:rPr>
            </w:pPr>
            <w:r w:rsidRPr="002512EB">
              <w:rPr>
                <w:rFonts w:ascii="Times New Roman" w:eastAsia="Malgun Gothic" w:hAnsi="Times New Roman" w:cs="Times New Roman"/>
                <w:noProof/>
                <w:sz w:val="24"/>
                <w:szCs w:val="24"/>
              </w:rPr>
              <w:t>Standard deviation of the slope values of all sampling lines</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59015B38" w14:textId="18950F32" w:rsidR="00C1232A" w:rsidRPr="002512EB" w:rsidRDefault="005E07D9" w:rsidP="00C1232A">
            <w:pPr>
              <w:spacing w:after="0"/>
              <w:jc w:val="center"/>
              <w:rPr>
                <w:rFonts w:ascii="Times New Roman" w:eastAsia="Malgun Gothic" w:hAnsi="Times New Roman" w:cs="Times New Roman"/>
                <w:noProof/>
                <w:sz w:val="24"/>
                <w:szCs w:val="24"/>
              </w:rPr>
            </w:pPr>
            <w:r w:rsidRPr="002512EB">
              <w:rPr>
                <w:rFonts w:ascii="Times New Roman" w:eastAsia="Malgun Gothic" w:hAnsi="Times New Roman" w:cs="Times New Roman"/>
                <w:noProof/>
                <w:sz w:val="24"/>
                <w:szCs w:val="24"/>
              </w:rPr>
              <w:t>X</w:t>
            </w:r>
          </w:p>
        </w:tc>
      </w:tr>
      <w:tr w:rsidR="00C1232A" w:rsidRPr="002512EB" w14:paraId="0C4FCC29" w14:textId="241557F9" w:rsidTr="007941DB">
        <w:trPr>
          <w:trHeight w:val="70"/>
        </w:trPr>
        <w:tc>
          <w:tcPr>
            <w:tcW w:w="606" w:type="pct"/>
            <w:vMerge/>
            <w:tcBorders>
              <w:top w:val="single" w:sz="4" w:space="0" w:color="AEAAAA" w:themeColor="background2" w:themeShade="BF"/>
            </w:tcBorders>
            <w:shd w:val="clear" w:color="auto" w:fill="auto"/>
            <w:vAlign w:val="center"/>
          </w:tcPr>
          <w:p w14:paraId="157C1789" w14:textId="77777777" w:rsidR="00C1232A" w:rsidRPr="002512EB" w:rsidRDefault="00C1232A" w:rsidP="00C408B1">
            <w:pPr>
              <w:spacing w:after="0"/>
              <w:jc w:val="center"/>
              <w:rPr>
                <w:rFonts w:ascii="Times New Roman" w:eastAsiaTheme="minorHAnsi" w:hAnsi="Times New Roman" w:cs="Times New Roman"/>
                <w:b/>
                <w:iCs/>
                <w:sz w:val="24"/>
                <w:szCs w:val="24"/>
              </w:rPr>
            </w:pPr>
          </w:p>
        </w:tc>
        <w:tc>
          <w:tcPr>
            <w:tcW w:w="999" w:type="pct"/>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49F99B1"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Fonts w:ascii="Times New Roman" w:eastAsiaTheme="minorHAnsi" w:hAnsi="Times New Roman" w:cs="Times New Roman"/>
                <w:iCs/>
                <w:sz w:val="24"/>
                <w:szCs w:val="24"/>
              </w:rPr>
              <w:t>Offset mean</w:t>
            </w:r>
          </w:p>
        </w:tc>
        <w:tc>
          <w:tcPr>
            <w:tcW w:w="1780" w:type="pct"/>
            <w:vMerge/>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09D7FA9D" w14:textId="77777777" w:rsidR="00C1232A" w:rsidRPr="002512EB" w:rsidRDefault="00C1232A" w:rsidP="00C408B1">
            <w:pPr>
              <w:spacing w:after="0"/>
              <w:jc w:val="center"/>
              <w:rPr>
                <w:rFonts w:ascii="Times New Roman" w:eastAsia="Malgun Gothic" w:hAnsi="Times New Roman" w:cs="Times New Roman"/>
                <w:sz w:val="24"/>
                <w:szCs w:val="24"/>
              </w:rPr>
            </w:pP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3DB60E4F" w14:textId="77777777" w:rsidR="00C1232A" w:rsidRPr="002512EB" w:rsidRDefault="00C1232A" w:rsidP="00C408B1">
            <w:pPr>
              <w:spacing w:after="0"/>
              <w:jc w:val="center"/>
              <w:rPr>
                <w:rFonts w:ascii="Times New Roman" w:eastAsia="Malgun Gothic" w:hAnsi="Times New Roman" w:cs="Times New Roman"/>
                <w:noProof/>
                <w:sz w:val="24"/>
                <w:szCs w:val="24"/>
              </w:rPr>
            </w:pPr>
            <w:r w:rsidRPr="002512EB">
              <w:rPr>
                <w:rFonts w:ascii="Times New Roman" w:eastAsia="Malgun Gothic" w:hAnsi="Times New Roman" w:cs="Times New Roman"/>
                <w:noProof/>
                <w:sz w:val="24"/>
                <w:szCs w:val="24"/>
              </w:rPr>
              <w:t>Mean of the offset values of all sampling lines</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61DCC31F" w14:textId="29749DD3" w:rsidR="00C1232A" w:rsidRPr="002512EB" w:rsidRDefault="005E07D9" w:rsidP="00C1232A">
            <w:pPr>
              <w:spacing w:after="0"/>
              <w:jc w:val="center"/>
              <w:rPr>
                <w:rFonts w:ascii="Times New Roman" w:eastAsia="Malgun Gothic" w:hAnsi="Times New Roman" w:cs="Times New Roman"/>
                <w:noProof/>
                <w:sz w:val="24"/>
                <w:szCs w:val="24"/>
              </w:rPr>
            </w:pPr>
            <w:r w:rsidRPr="002512EB">
              <w:rPr>
                <w:rFonts w:ascii="Times New Roman" w:eastAsia="Malgun Gothic" w:hAnsi="Times New Roman" w:cs="Times New Roman"/>
                <w:noProof/>
                <w:sz w:val="24"/>
                <w:szCs w:val="24"/>
              </w:rPr>
              <w:t>X</w:t>
            </w:r>
          </w:p>
        </w:tc>
      </w:tr>
      <w:tr w:rsidR="00C1232A" w:rsidRPr="002512EB" w14:paraId="0AC5B4E6" w14:textId="6D366A07" w:rsidTr="007941DB">
        <w:trPr>
          <w:trHeight w:val="70"/>
        </w:trPr>
        <w:tc>
          <w:tcPr>
            <w:tcW w:w="606" w:type="pct"/>
            <w:vMerge/>
            <w:shd w:val="clear" w:color="auto" w:fill="auto"/>
            <w:vAlign w:val="center"/>
          </w:tcPr>
          <w:p w14:paraId="6C58041A" w14:textId="77777777" w:rsidR="00C1232A" w:rsidRPr="002512EB" w:rsidRDefault="00C1232A" w:rsidP="00C408B1">
            <w:pPr>
              <w:spacing w:after="0"/>
              <w:jc w:val="center"/>
              <w:rPr>
                <w:rFonts w:ascii="Times New Roman" w:eastAsiaTheme="minorHAnsi" w:hAnsi="Times New Roman" w:cs="Times New Roman"/>
                <w:b/>
                <w:iCs/>
                <w:sz w:val="24"/>
                <w:szCs w:val="24"/>
              </w:rPr>
            </w:pPr>
          </w:p>
        </w:tc>
        <w:tc>
          <w:tcPr>
            <w:tcW w:w="999" w:type="pct"/>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07A25707" w14:textId="77777777" w:rsidR="00C1232A" w:rsidRPr="002512EB" w:rsidRDefault="00C1232A" w:rsidP="00C408B1">
            <w:pPr>
              <w:spacing w:after="0"/>
              <w:jc w:val="center"/>
              <w:rPr>
                <w:rFonts w:ascii="Times New Roman" w:eastAsiaTheme="minorHAnsi" w:hAnsi="Times New Roman" w:cs="Times New Roman"/>
                <w:iCs/>
                <w:sz w:val="24"/>
                <w:szCs w:val="24"/>
              </w:rPr>
            </w:pPr>
            <w:r w:rsidRPr="002512EB">
              <w:rPr>
                <w:rFonts w:ascii="Times New Roman" w:eastAsiaTheme="minorHAnsi" w:hAnsi="Times New Roman" w:cs="Times New Roman"/>
                <w:iCs/>
                <w:sz w:val="24"/>
                <w:szCs w:val="24"/>
              </w:rPr>
              <w:t>Offset standard deviation</w:t>
            </w:r>
          </w:p>
        </w:tc>
        <w:tc>
          <w:tcPr>
            <w:tcW w:w="1780" w:type="pct"/>
            <w:vMerge/>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79F16B80" w14:textId="77777777" w:rsidR="00C1232A" w:rsidRPr="002512EB" w:rsidRDefault="00C1232A" w:rsidP="00C408B1">
            <w:pPr>
              <w:spacing w:after="0"/>
              <w:jc w:val="center"/>
              <w:rPr>
                <w:rFonts w:ascii="Times New Roman" w:eastAsia="Malgun Gothic" w:hAnsi="Times New Roman" w:cs="Times New Roman"/>
                <w:sz w:val="24"/>
                <w:szCs w:val="24"/>
              </w:rPr>
            </w:pPr>
          </w:p>
        </w:tc>
        <w:tc>
          <w:tcPr>
            <w:tcW w:w="808" w:type="pct"/>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3DB60409" w14:textId="77777777" w:rsidR="00C1232A" w:rsidRPr="002512EB" w:rsidRDefault="00C1232A" w:rsidP="00C408B1">
            <w:pPr>
              <w:spacing w:after="0"/>
              <w:jc w:val="center"/>
              <w:rPr>
                <w:rFonts w:ascii="Times New Roman" w:eastAsia="Malgun Gothic" w:hAnsi="Times New Roman" w:cs="Times New Roman"/>
                <w:noProof/>
                <w:sz w:val="24"/>
                <w:szCs w:val="24"/>
              </w:rPr>
            </w:pPr>
            <w:r w:rsidRPr="002512EB">
              <w:rPr>
                <w:rFonts w:ascii="Times New Roman" w:eastAsia="Malgun Gothic" w:hAnsi="Times New Roman" w:cs="Times New Roman"/>
                <w:noProof/>
                <w:sz w:val="24"/>
                <w:szCs w:val="24"/>
              </w:rPr>
              <w:t>Standard deviation of the offset values of all sampling lines</w:t>
            </w:r>
          </w:p>
        </w:tc>
        <w:tc>
          <w:tcPr>
            <w:tcW w:w="807" w:type="pct"/>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5B8E92B7" w14:textId="79D76504" w:rsidR="00C1232A" w:rsidRPr="002512EB" w:rsidRDefault="005E07D9" w:rsidP="00C1232A">
            <w:pPr>
              <w:spacing w:after="0"/>
              <w:jc w:val="center"/>
              <w:rPr>
                <w:rFonts w:ascii="Times New Roman" w:eastAsia="Malgun Gothic" w:hAnsi="Times New Roman" w:cs="Times New Roman"/>
                <w:noProof/>
                <w:sz w:val="24"/>
                <w:szCs w:val="24"/>
              </w:rPr>
            </w:pPr>
            <w:r w:rsidRPr="002512EB">
              <w:rPr>
                <w:rFonts w:ascii="Times New Roman" w:eastAsia="Malgun Gothic" w:hAnsi="Times New Roman" w:cs="Times New Roman"/>
                <w:noProof/>
                <w:sz w:val="24"/>
                <w:szCs w:val="24"/>
              </w:rPr>
              <w:t>X</w:t>
            </w:r>
          </w:p>
        </w:tc>
      </w:tr>
      <w:tr w:rsidR="002512EB" w:rsidRPr="002512EB" w14:paraId="4708CC74" w14:textId="079F6035" w:rsidTr="007941DB">
        <w:trPr>
          <w:trHeight w:val="70"/>
        </w:trPr>
        <w:tc>
          <w:tcPr>
            <w:tcW w:w="606" w:type="pct"/>
            <w:vMerge/>
            <w:shd w:val="clear" w:color="auto" w:fill="auto"/>
            <w:vAlign w:val="center"/>
          </w:tcPr>
          <w:p w14:paraId="5DB9970C" w14:textId="77777777" w:rsidR="002512EB" w:rsidRPr="002512EB" w:rsidRDefault="002512EB" w:rsidP="00C408B1">
            <w:pPr>
              <w:spacing w:after="0"/>
              <w:jc w:val="center"/>
              <w:rPr>
                <w:rFonts w:ascii="Times New Roman" w:eastAsiaTheme="minorHAnsi" w:hAnsi="Times New Roman" w:cs="Times New Roman"/>
                <w:b/>
                <w:iCs/>
                <w:sz w:val="24"/>
                <w:szCs w:val="24"/>
              </w:rPr>
            </w:pPr>
          </w:p>
        </w:tc>
        <w:tc>
          <w:tcPr>
            <w:tcW w:w="4394" w:type="pct"/>
            <w:gridSpan w:val="4"/>
            <w:tcBorders>
              <w:top w:val="single" w:sz="12" w:space="0" w:color="D0CECE" w:themeColor="background2" w:themeShade="E6"/>
              <w:bottom w:val="single" w:sz="18" w:space="0" w:color="auto"/>
            </w:tcBorders>
            <w:vAlign w:val="center"/>
          </w:tcPr>
          <w:p w14:paraId="5023BBFB" w14:textId="77777777" w:rsidR="002512EB" w:rsidRPr="002512EB" w:rsidRDefault="002512EB" w:rsidP="00C408B1">
            <w:pPr>
              <w:spacing w:after="0"/>
              <w:jc w:val="center"/>
              <w:rPr>
                <w:rFonts w:ascii="Times New Roman" w:eastAsia="Malgun Gothic" w:hAnsi="Times New Roman" w:cs="Times New Roman"/>
                <w:noProof/>
                <w:sz w:val="24"/>
                <w:szCs w:val="24"/>
              </w:rPr>
            </w:pPr>
            <m:oMathPara>
              <m:oMath>
                <m:r>
                  <m:rPr>
                    <m:sty m:val="p"/>
                  </m:rPr>
                  <w:rPr>
                    <w:rFonts w:ascii="Cambria Math" w:eastAsia="Malgun Gothic" w:hAnsi="Cambria Math" w:cs="Times New Roman"/>
                    <w:noProof/>
                    <w:sz w:val="24"/>
                    <w:szCs w:val="24"/>
                  </w:rPr>
                  <m:t>Sigmoid</m:t>
                </m:r>
                <m:d>
                  <m:dPr>
                    <m:ctrlPr>
                      <w:rPr>
                        <w:rFonts w:ascii="Cambria Math" w:eastAsia="Malgun Gothic" w:hAnsi="Cambria Math" w:cs="Times New Roman"/>
                        <w:noProof/>
                        <w:sz w:val="24"/>
                        <w:szCs w:val="24"/>
                      </w:rPr>
                    </m:ctrlPr>
                  </m:dPr>
                  <m:e>
                    <m:r>
                      <m:rPr>
                        <m:sty m:val="p"/>
                      </m:rPr>
                      <w:rPr>
                        <w:rFonts w:ascii="Cambria Math" w:eastAsia="Malgun Gothic" w:hAnsi="Cambria Math" w:cs="Times New Roman"/>
                        <w:noProof/>
                        <w:sz w:val="24"/>
                        <w:szCs w:val="24"/>
                      </w:rPr>
                      <m:t>x</m:t>
                    </m:r>
                  </m:e>
                </m:d>
                <m:r>
                  <m:rPr>
                    <m:sty m:val="p"/>
                  </m:rPr>
                  <w:rPr>
                    <w:rFonts w:ascii="Cambria Math" w:eastAsia="Malgun Gothic" w:hAnsi="Cambria Math" w:cs="Times New Roman"/>
                    <w:noProof/>
                    <w:sz w:val="24"/>
                    <w:szCs w:val="24"/>
                  </w:rPr>
                  <m:t>=</m:t>
                </m:r>
                <m:f>
                  <m:fPr>
                    <m:ctrlPr>
                      <w:rPr>
                        <w:rFonts w:ascii="Cambria Math" w:eastAsia="Malgun Gothic" w:hAnsi="Cambria Math" w:cs="Times New Roman"/>
                        <w:noProof/>
                        <w:sz w:val="24"/>
                        <w:szCs w:val="24"/>
                      </w:rPr>
                    </m:ctrlPr>
                  </m:fPr>
                  <m:num>
                    <m:r>
                      <w:rPr>
                        <w:rFonts w:ascii="Cambria Math" w:eastAsia="Malgun Gothic" w:hAnsi="Cambria Math" w:cs="Times New Roman"/>
                        <w:noProof/>
                        <w:sz w:val="24"/>
                        <w:szCs w:val="24"/>
                      </w:rPr>
                      <m:t>A</m:t>
                    </m:r>
                  </m:num>
                  <m:den>
                    <m:sSup>
                      <m:sSupPr>
                        <m:ctrlPr>
                          <w:rPr>
                            <w:rFonts w:ascii="Cambria Math" w:eastAsia="Malgun Gothic" w:hAnsi="Cambria Math" w:cs="Times New Roman"/>
                            <w:i/>
                            <w:noProof/>
                            <w:sz w:val="24"/>
                            <w:szCs w:val="24"/>
                          </w:rPr>
                        </m:ctrlPr>
                      </m:sSupPr>
                      <m:e>
                        <m:r>
                          <w:rPr>
                            <w:rFonts w:ascii="Cambria Math" w:eastAsia="Malgun Gothic" w:hAnsi="Cambria Math" w:cs="Times New Roman"/>
                            <w:noProof/>
                            <w:sz w:val="24"/>
                            <w:szCs w:val="24"/>
                          </w:rPr>
                          <m:t>e</m:t>
                        </m:r>
                      </m:e>
                      <m:sup>
                        <m:r>
                          <m:rPr>
                            <m:sty m:val="bi"/>
                          </m:rPr>
                          <w:rPr>
                            <w:rFonts w:ascii="Cambria Math" w:eastAsia="Malgun Gothic" w:hAnsi="Cambria Math" w:cs="Times New Roman"/>
                            <w:noProof/>
                            <w:sz w:val="24"/>
                            <w:szCs w:val="24"/>
                          </w:rPr>
                          <m:t>B∙x</m:t>
                        </m:r>
                      </m:sup>
                    </m:sSup>
                    <m:r>
                      <w:rPr>
                        <w:rFonts w:ascii="Cambria Math" w:eastAsia="Malgun Gothic" w:hAnsi="Cambria Math" w:cs="Times New Roman"/>
                        <w:noProof/>
                        <w:sz w:val="24"/>
                        <w:szCs w:val="24"/>
                      </w:rPr>
                      <m:t>+1</m:t>
                    </m:r>
                  </m:den>
                </m:f>
                <m:r>
                  <w:rPr>
                    <w:rFonts w:ascii="Cambria Math" w:eastAsia="Malgun Gothic" w:hAnsi="Cambria Math" w:cs="Times New Roman"/>
                    <w:noProof/>
                    <w:sz w:val="24"/>
                    <w:szCs w:val="24"/>
                  </w:rPr>
                  <m:t>+</m:t>
                </m:r>
                <m:r>
                  <m:rPr>
                    <m:sty m:val="p"/>
                  </m:rPr>
                  <w:rPr>
                    <w:rFonts w:ascii="Cambria Math" w:eastAsia="Malgun Gothic" w:hAnsi="Cambria Math" w:cs="Times New Roman"/>
                    <w:noProof/>
                    <w:sz w:val="24"/>
                    <w:szCs w:val="24"/>
                  </w:rPr>
                  <m:t>C</m:t>
                </m:r>
              </m:oMath>
            </m:oMathPara>
          </w:p>
          <w:p w14:paraId="083A900C" w14:textId="473282C7" w:rsidR="002512EB" w:rsidRPr="002512EB" w:rsidRDefault="002512EB" w:rsidP="00C1232A">
            <w:pPr>
              <w:spacing w:after="0"/>
              <w:jc w:val="center"/>
              <w:rPr>
                <w:rFonts w:ascii="Times New Roman" w:eastAsia="Malgun Gothic" w:hAnsi="Times New Roman" w:cs="Times New Roman"/>
                <w:noProof/>
                <w:sz w:val="24"/>
                <w:szCs w:val="24"/>
              </w:rPr>
            </w:pPr>
            <w:r w:rsidRPr="002512EB">
              <w:rPr>
                <w:rFonts w:ascii="Times New Roman" w:eastAsia="Malgun Gothic" w:hAnsi="Times New Roman" w:cs="Times New Roman"/>
                <w:noProof/>
                <w:sz w:val="24"/>
                <w:szCs w:val="24"/>
              </w:rPr>
              <w:t xml:space="preserve">Where </w:t>
            </w:r>
            <m:oMath>
              <m:r>
                <w:rPr>
                  <w:rFonts w:ascii="Cambria Math" w:eastAsia="Malgun Gothic" w:hAnsi="Cambria Math" w:cs="Times New Roman"/>
                  <w:noProof/>
                  <w:sz w:val="24"/>
                  <w:szCs w:val="24"/>
                </w:rPr>
                <m:t>A</m:t>
              </m:r>
            </m:oMath>
            <w:r w:rsidRPr="002512EB">
              <w:rPr>
                <w:rFonts w:ascii="Times New Roman" w:eastAsia="Malgun Gothic" w:hAnsi="Times New Roman" w:cs="Times New Roman"/>
                <w:noProof/>
                <w:sz w:val="24"/>
                <w:szCs w:val="24"/>
              </w:rPr>
              <w:t xml:space="preserve"> is the amplitude, </w:t>
            </w:r>
            <m:oMath>
              <m:r>
                <w:rPr>
                  <w:rFonts w:ascii="Cambria Math" w:eastAsia="Malgun Gothic" w:hAnsi="Cambria Math" w:cs="Times New Roman"/>
                  <w:noProof/>
                  <w:sz w:val="24"/>
                  <w:szCs w:val="24"/>
                </w:rPr>
                <m:t>B</m:t>
              </m:r>
            </m:oMath>
            <w:r w:rsidRPr="002512EB">
              <w:rPr>
                <w:rFonts w:ascii="Times New Roman" w:eastAsia="Malgun Gothic" w:hAnsi="Times New Roman" w:cs="Times New Roman"/>
                <w:noProof/>
                <w:sz w:val="24"/>
                <w:szCs w:val="24"/>
              </w:rPr>
              <w:t xml:space="preserve"> is the slope</w:t>
            </w:r>
            <w:r w:rsidR="003B05F9">
              <w:rPr>
                <w:rFonts w:ascii="Times New Roman" w:eastAsia="Malgun Gothic" w:hAnsi="Times New Roman" w:cs="Times New Roman"/>
                <w:noProof/>
                <w:sz w:val="24"/>
                <w:szCs w:val="24"/>
              </w:rPr>
              <w:t xml:space="preserve"> </w:t>
            </w:r>
            <w:r w:rsidRPr="002512EB">
              <w:rPr>
                <w:rFonts w:ascii="Times New Roman" w:eastAsia="Malgun Gothic" w:hAnsi="Times New Roman" w:cs="Times New Roman"/>
                <w:noProof/>
                <w:sz w:val="24"/>
                <w:szCs w:val="24"/>
              </w:rPr>
              <w:t xml:space="preserve">of the curve, and </w:t>
            </w:r>
            <m:oMath>
              <m:r>
                <m:rPr>
                  <m:sty m:val="p"/>
                </m:rPr>
                <w:rPr>
                  <w:rFonts w:ascii="Cambria Math" w:eastAsia="Malgun Gothic" w:hAnsi="Cambria Math" w:cs="Times New Roman"/>
                  <w:noProof/>
                  <w:sz w:val="24"/>
                  <w:szCs w:val="24"/>
                </w:rPr>
                <m:t>C</m:t>
              </m:r>
            </m:oMath>
            <w:r w:rsidRPr="002512EB">
              <w:rPr>
                <w:rFonts w:ascii="Times New Roman" w:eastAsia="Malgun Gothic" w:hAnsi="Times New Roman" w:cs="Times New Roman"/>
                <w:noProof/>
                <w:sz w:val="24"/>
                <w:szCs w:val="24"/>
              </w:rPr>
              <w:t xml:space="preserve"> is the offset of the curve</w:t>
            </w:r>
          </w:p>
        </w:tc>
      </w:tr>
    </w:tbl>
    <w:p w14:paraId="0138C25B" w14:textId="6310CDCE" w:rsidR="003325DF" w:rsidRPr="002512EB" w:rsidRDefault="00C408B1" w:rsidP="00221179">
      <w:pPr>
        <w:rPr>
          <w:rStyle w:val="tlid-translation"/>
          <w:rFonts w:ascii="Times New Roman" w:hAnsi="Times New Roman" w:cs="Times New Roman"/>
          <w:b/>
          <w:sz w:val="24"/>
          <w:szCs w:val="24"/>
        </w:rPr>
        <w:sectPr w:rsidR="003325DF" w:rsidRPr="002512EB" w:rsidSect="003325DF">
          <w:footerReference w:type="default" r:id="rId8"/>
          <w:pgSz w:w="16838" w:h="11906" w:orient="landscape"/>
          <w:pgMar w:top="1440" w:right="1701" w:bottom="1440" w:left="1440" w:header="851" w:footer="992" w:gutter="0"/>
          <w:cols w:space="425"/>
          <w:docGrid w:linePitch="360"/>
        </w:sectPr>
      </w:pPr>
      <w:r w:rsidRPr="002512EB">
        <w:rPr>
          <w:rFonts w:ascii="Times New Roman" w:eastAsia="Malgun Gothic" w:hAnsi="Times New Roman" w:cs="Times New Roman"/>
          <w:color w:val="000000"/>
          <w:kern w:val="0"/>
          <w:sz w:val="24"/>
          <w:szCs w:val="24"/>
        </w:rPr>
        <w:t>ISZ: intensity variance and size zone variance value; GLCM: gray-level co-occurrence matrix; NGTDM:</w:t>
      </w:r>
      <w:r w:rsidRPr="00123B15">
        <w:rPr>
          <w:rFonts w:ascii="Times New Roman" w:eastAsia="Malgun Gothic" w:hAnsi="Times New Roman" w:cs="Times New Roman"/>
          <w:color w:val="000000"/>
          <w:kern w:val="0"/>
          <w:sz w:val="24"/>
          <w:szCs w:val="24"/>
        </w:rPr>
        <w:t xml:space="preserve"> Neighborhood gray tone difference matrix; </w:t>
      </w:r>
      <w:proofErr w:type="spellStart"/>
      <w:r w:rsidRPr="00123B15">
        <w:rPr>
          <w:rFonts w:ascii="Times New Roman" w:eastAsia="Malgun Gothic" w:hAnsi="Times New Roman" w:cs="Times New Roman"/>
          <w:bCs/>
          <w:color w:val="000000"/>
          <w:kern w:val="0"/>
          <w:sz w:val="24"/>
          <w:szCs w:val="24"/>
        </w:rPr>
        <w:t>LoG</w:t>
      </w:r>
      <w:proofErr w:type="spellEnd"/>
      <w:r w:rsidRPr="00123B15">
        <w:rPr>
          <w:rFonts w:ascii="Times New Roman" w:eastAsia="Malgun Gothic" w:hAnsi="Times New Roman" w:cs="Times New Roman"/>
          <w:bCs/>
          <w:color w:val="000000"/>
          <w:kern w:val="0"/>
          <w:sz w:val="24"/>
          <w:szCs w:val="24"/>
        </w:rPr>
        <w:t>: Laplacian of Gaussian</w:t>
      </w:r>
      <w:r w:rsidR="000F7F1A">
        <w:rPr>
          <w:rFonts w:ascii="Times New Roman" w:eastAsia="Malgun Gothic" w:hAnsi="Times New Roman" w:cs="Times New Roman"/>
          <w:bCs/>
          <w:color w:val="000000"/>
          <w:kern w:val="0"/>
          <w:sz w:val="24"/>
          <w:szCs w:val="24"/>
        </w:rPr>
        <w:t>; ISBI</w:t>
      </w:r>
      <w:r w:rsidR="00AC2401">
        <w:rPr>
          <w:rFonts w:ascii="Times New Roman" w:eastAsia="Malgun Gothic" w:hAnsi="Times New Roman" w:cs="Times New Roman"/>
          <w:bCs/>
          <w:color w:val="000000"/>
          <w:kern w:val="0"/>
          <w:sz w:val="24"/>
          <w:szCs w:val="24"/>
        </w:rPr>
        <w:t>: Image biomarker standardization initiative</w:t>
      </w:r>
    </w:p>
    <w:p w14:paraId="31F764B2" w14:textId="586836AC" w:rsidR="00C1232A" w:rsidRPr="00AC2401" w:rsidRDefault="005153DD" w:rsidP="00C1232A">
      <w:pPr>
        <w:wordWrap/>
        <w:spacing w:line="360" w:lineRule="auto"/>
        <w:rPr>
          <w:rFonts w:ascii="Times New Roman" w:eastAsia="Arial Unicode MS" w:hAnsi="Times New Roman" w:cs="Times New Roman"/>
          <w:b/>
          <w:bCs/>
          <w:color w:val="000000"/>
          <w:sz w:val="24"/>
          <w:szCs w:val="24"/>
        </w:rPr>
      </w:pPr>
      <w:bookmarkStart w:id="3" w:name="_Hlk11148779"/>
      <w:r w:rsidRPr="00AC2401">
        <w:rPr>
          <w:rFonts w:ascii="Times New Roman" w:eastAsia="Arial Unicode MS" w:hAnsi="Times New Roman" w:cs="Times New Roman"/>
          <w:b/>
          <w:bCs/>
          <w:color w:val="000000"/>
          <w:sz w:val="24"/>
          <w:szCs w:val="24"/>
        </w:rPr>
        <w:lastRenderedPageBreak/>
        <w:t xml:space="preserve">Contribution of </w:t>
      </w:r>
      <w:r w:rsidR="00B57625">
        <w:rPr>
          <w:rFonts w:ascii="Times New Roman" w:eastAsia="Arial Unicode MS" w:hAnsi="Times New Roman" w:cs="Times New Roman"/>
          <w:b/>
          <w:bCs/>
          <w:color w:val="000000"/>
          <w:sz w:val="24"/>
          <w:szCs w:val="24"/>
        </w:rPr>
        <w:t xml:space="preserve">each </w:t>
      </w:r>
      <w:r w:rsidRPr="00AC2401">
        <w:rPr>
          <w:rFonts w:ascii="Times New Roman" w:eastAsia="Arial Unicode MS" w:hAnsi="Times New Roman" w:cs="Times New Roman"/>
          <w:b/>
          <w:bCs/>
          <w:color w:val="000000"/>
          <w:sz w:val="24"/>
          <w:szCs w:val="24"/>
        </w:rPr>
        <w:t xml:space="preserve">radiomics feature </w:t>
      </w:r>
    </w:p>
    <w:bookmarkEnd w:id="3"/>
    <w:p w14:paraId="63837D35" w14:textId="1CACF31D" w:rsidR="00C1232A" w:rsidRPr="002512EB" w:rsidRDefault="00C1232A" w:rsidP="00C1232A">
      <w:pPr>
        <w:wordWrap/>
        <w:spacing w:line="360" w:lineRule="auto"/>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In experiment 1, we identified nine features to be reproducible in both voxel geometry settings</w:t>
      </w:r>
      <w:r w:rsidRPr="00123B15">
        <w:rPr>
          <w:rFonts w:ascii="Times New Roman" w:eastAsia="Arial Unicode MS" w:hAnsi="Times New Roman" w:cs="Times New Roman"/>
          <w:bCs/>
          <w:color w:val="000000"/>
          <w:sz w:val="24"/>
          <w:szCs w:val="24"/>
        </w:rPr>
        <w:t xml:space="preserve">. Under the original voxel geometry setting, </w:t>
      </w:r>
      <w:r w:rsidRPr="002512EB">
        <w:rPr>
          <w:rFonts w:ascii="Times New Roman" w:eastAsia="Arial Unicode MS" w:hAnsi="Times New Roman" w:cs="Times New Roman"/>
          <w:bCs/>
          <w:color w:val="000000"/>
          <w:sz w:val="24"/>
          <w:szCs w:val="24"/>
        </w:rPr>
        <w:t xml:space="preserve">the top three features explained most of the variance. The maximum (histogram-based) explained </w:t>
      </w:r>
      <w:r w:rsidRPr="00123B15">
        <w:rPr>
          <w:rFonts w:ascii="Times New Roman" w:eastAsia="Arial Unicode MS" w:hAnsi="Times New Roman" w:cs="Times New Roman"/>
          <w:bCs/>
          <w:color w:val="000000"/>
          <w:sz w:val="24"/>
          <w:szCs w:val="24"/>
        </w:rPr>
        <w:t xml:space="preserve">51.35%, </w:t>
      </w:r>
      <w:r w:rsidRPr="002512EB">
        <w:rPr>
          <w:rFonts w:ascii="Times New Roman" w:eastAsia="Arial Unicode MS" w:hAnsi="Times New Roman" w:cs="Times New Roman"/>
          <w:bCs/>
          <w:color w:val="000000"/>
          <w:sz w:val="24"/>
          <w:szCs w:val="24"/>
        </w:rPr>
        <w:t>maximum 3D diameter (shape-based) explained 24.93%, and dissimilarity (GLCM-based) explained 12.55% of the total explained variance (Supplementary Table X). The top three important features using OOB observations were maximum 3D diameter, entropy (GLCM-based), and dissimilarity (GLCM-based) features. Under the isotropic geometry setting, maximum (histogram-based) explained 54.45</w:t>
      </w:r>
      <w:r w:rsidRPr="00123B15">
        <w:rPr>
          <w:rFonts w:ascii="Times New Roman" w:eastAsia="Arial Unicode MS" w:hAnsi="Times New Roman" w:cs="Times New Roman"/>
          <w:bCs/>
          <w:color w:val="000000"/>
          <w:sz w:val="24"/>
          <w:szCs w:val="24"/>
        </w:rPr>
        <w:t xml:space="preserve">%, </w:t>
      </w:r>
      <w:r w:rsidRPr="002512EB">
        <w:rPr>
          <w:rFonts w:ascii="Times New Roman" w:eastAsia="Arial Unicode MS" w:hAnsi="Times New Roman" w:cs="Times New Roman"/>
          <w:bCs/>
          <w:color w:val="000000"/>
          <w:sz w:val="24"/>
          <w:szCs w:val="24"/>
        </w:rPr>
        <w:t>maximum 3D diameter (shape-based) explained 28.7%, and dissimilarity (GLCM-based) explained 9.99% of the total variance (Supplementary Table X). The top three important features using OOB observations were maximum 3D diameter (shape-based), maximum (histogram-based), and entropy (GLCM-based) features. In general, the features that explained a larger portion of the variance had higher feature importance.</w:t>
      </w:r>
    </w:p>
    <w:p w14:paraId="46673AB0" w14:textId="77777777" w:rsidR="00C1232A" w:rsidRPr="002512EB" w:rsidRDefault="00C1232A" w:rsidP="00C1232A">
      <w:pPr>
        <w:wordWrap/>
        <w:spacing w:line="360" w:lineRule="auto"/>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In experiment 2, we identified five features to be reproducible among different bin settings. Under the 32-bin setting, maximum (histogram-based) explained 51.83%, difference entropy (GLCM-based) explained 27.74%, and entropy (GLCM-based) explained 20.18% of the total explained variance. The top three important features using OBB observation were entropy (GLCM-based), difference entropy (GLCM-based), and maximum (histogram-based) features. Under the 64-bin setting, maximum (histogram-based) explained 51.86%, difference entropy (GLCM-based) explained 26.17%, and entropy (GLCM-based) explained 21.79%. The top three important features using OBB observation were entropy (GLCM-based), difference entropy (GLCM-based), and maximum (histogram-based) features</w:t>
      </w:r>
      <w:r w:rsidRPr="00123B15">
        <w:rPr>
          <w:rFonts w:ascii="Times New Roman" w:eastAsia="Arial Unicode MS" w:hAnsi="Times New Roman" w:cs="Times New Roman"/>
          <w:bCs/>
          <w:color w:val="000000"/>
          <w:sz w:val="24"/>
          <w:szCs w:val="24"/>
        </w:rPr>
        <w:t xml:space="preserve">. Under the 128-bin setting, </w:t>
      </w:r>
      <w:r w:rsidRPr="002512EB">
        <w:rPr>
          <w:rFonts w:ascii="Times New Roman" w:eastAsia="Arial Unicode MS" w:hAnsi="Times New Roman" w:cs="Times New Roman"/>
          <w:bCs/>
          <w:color w:val="000000"/>
          <w:sz w:val="24"/>
          <w:szCs w:val="24"/>
        </w:rPr>
        <w:t>maximum (histogram-based) explained 51.83%, entropy (GLCM-based) explained 24.56%, and difference entropy (GLCM-based) explained 23.12%. The top three important features using OBB observation were entropy (GLCM-based), difference entropy (GLCM-based), and homogeneity (GLCM-based) features. As in experiment 1, the features that described a larger portion of the variance had higher feature importance.</w:t>
      </w:r>
    </w:p>
    <w:p w14:paraId="01434304" w14:textId="77777777" w:rsidR="00C1232A" w:rsidRPr="002512EB" w:rsidRDefault="00C1232A" w:rsidP="00C1232A">
      <w:pPr>
        <w:wordWrap/>
        <w:spacing w:line="360" w:lineRule="auto"/>
        <w:rPr>
          <w:rFonts w:ascii="Times New Roman" w:eastAsia="Arial Unicode MS" w:hAnsi="Times New Roman" w:cs="Times New Roman"/>
          <w:bCs/>
          <w:color w:val="000000"/>
          <w:sz w:val="24"/>
          <w:szCs w:val="24"/>
        </w:rPr>
      </w:pPr>
    </w:p>
    <w:p w14:paraId="603A88FB" w14:textId="362BD701" w:rsidR="00711F1A" w:rsidRPr="00FF4E35" w:rsidRDefault="00711F1A" w:rsidP="00FF4E35">
      <w:pPr>
        <w:pStyle w:val="Caption"/>
        <w:keepNext/>
        <w:rPr>
          <w:rFonts w:ascii="Times New Roman" w:hAnsi="Times New Roman" w:cs="Times New Roman"/>
          <w:sz w:val="24"/>
          <w:szCs w:val="24"/>
        </w:rPr>
      </w:pPr>
      <w:r w:rsidRPr="00FF4E35">
        <w:rPr>
          <w:rFonts w:ascii="Times New Roman" w:hAnsi="Times New Roman" w:cs="Times New Roman"/>
          <w:sz w:val="24"/>
          <w:szCs w:val="24"/>
        </w:rPr>
        <w:lastRenderedPageBreak/>
        <w:t>T</w:t>
      </w:r>
      <w:r w:rsidR="00AC2401" w:rsidRPr="00FF4E35">
        <w:rPr>
          <w:rFonts w:ascii="Times New Roman" w:hAnsi="Times New Roman" w:cs="Times New Roman"/>
          <w:sz w:val="24"/>
          <w:szCs w:val="24"/>
        </w:rPr>
        <w:t>able</w:t>
      </w:r>
      <w:r w:rsidRPr="00FF4E35">
        <w:rPr>
          <w:rFonts w:ascii="Times New Roman" w:hAnsi="Times New Roman" w:cs="Times New Roman"/>
          <w:sz w:val="24"/>
          <w:szCs w:val="24"/>
        </w:rPr>
        <w:t xml:space="preserve"> S</w:t>
      </w:r>
      <w:r w:rsidRPr="00FF4E35">
        <w:rPr>
          <w:rFonts w:ascii="Times New Roman" w:hAnsi="Times New Roman" w:cs="Times New Roman"/>
          <w:sz w:val="24"/>
          <w:szCs w:val="24"/>
        </w:rPr>
        <w:fldChar w:fldCharType="begin"/>
      </w:r>
      <w:r w:rsidRPr="00FF4E35">
        <w:rPr>
          <w:rFonts w:ascii="Times New Roman" w:hAnsi="Times New Roman" w:cs="Times New Roman"/>
          <w:sz w:val="24"/>
          <w:szCs w:val="24"/>
        </w:rPr>
        <w:instrText xml:space="preserve"> SEQ TABLE \* ARABIC </w:instrText>
      </w:r>
      <w:r w:rsidRPr="00FF4E35">
        <w:rPr>
          <w:rFonts w:ascii="Times New Roman" w:hAnsi="Times New Roman" w:cs="Times New Roman"/>
          <w:sz w:val="24"/>
          <w:szCs w:val="24"/>
        </w:rPr>
        <w:fldChar w:fldCharType="separate"/>
      </w:r>
      <w:r w:rsidRPr="00FF4E35">
        <w:rPr>
          <w:rFonts w:ascii="Times New Roman" w:hAnsi="Times New Roman" w:cs="Times New Roman"/>
          <w:noProof/>
          <w:sz w:val="24"/>
          <w:szCs w:val="24"/>
        </w:rPr>
        <w:t>3</w:t>
      </w:r>
      <w:r w:rsidRPr="00FF4E35">
        <w:rPr>
          <w:rFonts w:ascii="Times New Roman" w:hAnsi="Times New Roman" w:cs="Times New Roman"/>
          <w:sz w:val="24"/>
          <w:szCs w:val="24"/>
        </w:rPr>
        <w:fldChar w:fldCharType="end"/>
      </w:r>
      <w:r w:rsidR="00AC2401">
        <w:rPr>
          <w:rFonts w:ascii="Times New Roman" w:hAnsi="Times New Roman" w:cs="Times New Roman"/>
          <w:sz w:val="24"/>
          <w:szCs w:val="24"/>
        </w:rPr>
        <w:t>.</w:t>
      </w:r>
      <w:r w:rsidRPr="00FF4E35">
        <w:rPr>
          <w:rFonts w:ascii="Times New Roman" w:hAnsi="Times New Roman" w:cs="Times New Roman"/>
          <w:sz w:val="24"/>
          <w:szCs w:val="24"/>
        </w:rPr>
        <w:t xml:space="preserve"> </w:t>
      </w:r>
      <w:r w:rsidRPr="00FF4E35">
        <w:rPr>
          <w:rFonts w:ascii="Times New Roman" w:hAnsi="Times New Roman" w:cs="Times New Roman"/>
          <w:b w:val="0"/>
          <w:bCs w:val="0"/>
          <w:sz w:val="24"/>
          <w:szCs w:val="24"/>
        </w:rPr>
        <w:t>The proportion of explained variance for reproducible features</w:t>
      </w:r>
    </w:p>
    <w:tbl>
      <w:tblPr>
        <w:tblStyle w:val="TableGrid"/>
        <w:tblW w:w="0" w:type="auto"/>
        <w:tblInd w:w="-5" w:type="dxa"/>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Look w:val="04A0" w:firstRow="1" w:lastRow="0" w:firstColumn="1" w:lastColumn="0" w:noHBand="0" w:noVBand="1"/>
      </w:tblPr>
      <w:tblGrid>
        <w:gridCol w:w="3648"/>
        <w:gridCol w:w="3279"/>
        <w:gridCol w:w="2320"/>
      </w:tblGrid>
      <w:tr w:rsidR="0058719C" w:rsidRPr="002512EB" w14:paraId="050D2A5D" w14:textId="77777777" w:rsidTr="007941DB">
        <w:trPr>
          <w:trHeight w:val="567"/>
        </w:trPr>
        <w:tc>
          <w:tcPr>
            <w:tcW w:w="0" w:type="auto"/>
            <w:tcBorders>
              <w:top w:val="nil"/>
              <w:bottom w:val="single" w:sz="12" w:space="0" w:color="auto"/>
              <w:right w:val="single" w:sz="12" w:space="0" w:color="D0CECE" w:themeColor="background2" w:themeShade="E6"/>
            </w:tcBorders>
            <w:shd w:val="clear" w:color="auto" w:fill="E7E6E6" w:themeFill="background2"/>
            <w:vAlign w:val="center"/>
          </w:tcPr>
          <w:p w14:paraId="08E791EB" w14:textId="77777777" w:rsidR="00C1232A" w:rsidRPr="002512EB" w:rsidRDefault="00C1232A" w:rsidP="00C1232A">
            <w:pPr>
              <w:wordWrap/>
              <w:spacing w:after="0" w:line="360" w:lineRule="auto"/>
              <w:jc w:val="center"/>
              <w:rPr>
                <w:rFonts w:ascii="Times New Roman" w:eastAsia="Arial Unicode MS" w:hAnsi="Times New Roman" w:cs="Times New Roman"/>
                <w:b/>
                <w:sz w:val="24"/>
                <w:szCs w:val="24"/>
              </w:rPr>
            </w:pPr>
            <w:r w:rsidRPr="002512EB">
              <w:rPr>
                <w:rFonts w:ascii="Times New Roman" w:eastAsia="Arial Unicode MS" w:hAnsi="Times New Roman" w:cs="Times New Roman"/>
                <w:b/>
                <w:sz w:val="24"/>
                <w:szCs w:val="24"/>
              </w:rPr>
              <w:t>Experiment</w:t>
            </w:r>
          </w:p>
        </w:tc>
        <w:tc>
          <w:tcPr>
            <w:tcW w:w="0" w:type="auto"/>
            <w:tcBorders>
              <w:top w:val="nil"/>
              <w:left w:val="single" w:sz="12" w:space="0" w:color="D0CECE" w:themeColor="background2" w:themeShade="E6"/>
              <w:bottom w:val="single" w:sz="12" w:space="0" w:color="auto"/>
              <w:right w:val="single" w:sz="12" w:space="0" w:color="D0CECE" w:themeColor="background2" w:themeShade="E6"/>
            </w:tcBorders>
            <w:shd w:val="clear" w:color="auto" w:fill="E7E6E6" w:themeFill="background2"/>
            <w:vAlign w:val="center"/>
          </w:tcPr>
          <w:p w14:paraId="36D59244" w14:textId="77777777" w:rsidR="00C1232A" w:rsidRPr="002512EB" w:rsidRDefault="00C1232A" w:rsidP="00C1232A">
            <w:pPr>
              <w:wordWrap/>
              <w:spacing w:after="0" w:line="360" w:lineRule="auto"/>
              <w:jc w:val="center"/>
              <w:rPr>
                <w:rFonts w:ascii="Times New Roman" w:eastAsia="Arial Unicode MS" w:hAnsi="Times New Roman" w:cs="Times New Roman"/>
                <w:b/>
                <w:sz w:val="24"/>
                <w:szCs w:val="24"/>
              </w:rPr>
            </w:pPr>
            <w:r w:rsidRPr="002512EB">
              <w:rPr>
                <w:rFonts w:ascii="Times New Roman" w:eastAsia="Arial Unicode MS" w:hAnsi="Times New Roman" w:cs="Times New Roman"/>
                <w:b/>
                <w:sz w:val="24"/>
                <w:szCs w:val="24"/>
              </w:rPr>
              <w:t>N</w:t>
            </w:r>
            <w:r w:rsidRPr="00123B15">
              <w:rPr>
                <w:rFonts w:ascii="Times New Roman" w:eastAsia="Arial Unicode MS" w:hAnsi="Times New Roman" w:cs="Times New Roman"/>
                <w:b/>
                <w:sz w:val="24"/>
                <w:szCs w:val="24"/>
              </w:rPr>
              <w:t xml:space="preserve">ame </w:t>
            </w:r>
            <w:r w:rsidRPr="002512EB">
              <w:rPr>
                <w:rFonts w:ascii="Times New Roman" w:eastAsia="Arial Unicode MS" w:hAnsi="Times New Roman" w:cs="Times New Roman"/>
                <w:b/>
                <w:sz w:val="24"/>
                <w:szCs w:val="24"/>
              </w:rPr>
              <w:t>of the features</w:t>
            </w:r>
          </w:p>
        </w:tc>
        <w:tc>
          <w:tcPr>
            <w:tcW w:w="0" w:type="auto"/>
            <w:tcBorders>
              <w:top w:val="nil"/>
              <w:left w:val="single" w:sz="12" w:space="0" w:color="D0CECE" w:themeColor="background2" w:themeShade="E6"/>
              <w:bottom w:val="single" w:sz="12" w:space="0" w:color="auto"/>
            </w:tcBorders>
            <w:shd w:val="clear" w:color="auto" w:fill="E7E6E6" w:themeFill="background2"/>
            <w:vAlign w:val="center"/>
          </w:tcPr>
          <w:p w14:paraId="3A590B24" w14:textId="77777777" w:rsidR="00C1232A" w:rsidRPr="002512EB" w:rsidRDefault="00C1232A" w:rsidP="00C1232A">
            <w:pPr>
              <w:wordWrap/>
              <w:spacing w:after="0" w:line="360" w:lineRule="auto"/>
              <w:jc w:val="center"/>
              <w:rPr>
                <w:rFonts w:ascii="Times New Roman" w:eastAsia="Arial Unicode MS" w:hAnsi="Times New Roman" w:cs="Times New Roman"/>
                <w:b/>
                <w:sz w:val="24"/>
                <w:szCs w:val="24"/>
              </w:rPr>
            </w:pPr>
            <w:r w:rsidRPr="002512EB">
              <w:rPr>
                <w:rFonts w:ascii="Times New Roman" w:eastAsia="Arial Unicode MS" w:hAnsi="Times New Roman" w:cs="Times New Roman"/>
                <w:b/>
                <w:sz w:val="24"/>
                <w:szCs w:val="24"/>
              </w:rPr>
              <w:t>Explained variance [%]</w:t>
            </w:r>
          </w:p>
        </w:tc>
      </w:tr>
      <w:tr w:rsidR="0058719C" w:rsidRPr="002512EB" w14:paraId="0CF1D553" w14:textId="77777777" w:rsidTr="0058719C">
        <w:trPr>
          <w:trHeight w:val="567"/>
        </w:trPr>
        <w:tc>
          <w:tcPr>
            <w:tcW w:w="0" w:type="auto"/>
            <w:vMerge w:val="restart"/>
            <w:tcBorders>
              <w:top w:val="single" w:sz="12" w:space="0" w:color="auto"/>
              <w:bottom w:val="single" w:sz="12" w:space="0" w:color="D0CECE" w:themeColor="background2" w:themeShade="E6"/>
              <w:right w:val="single" w:sz="12" w:space="0" w:color="D0CECE" w:themeColor="background2" w:themeShade="E6"/>
            </w:tcBorders>
            <w:vAlign w:val="center"/>
          </w:tcPr>
          <w:p w14:paraId="651EF3CC" w14:textId="77777777" w:rsidR="00C1232A" w:rsidRPr="002512EB" w:rsidRDefault="00C1232A" w:rsidP="00C1232A">
            <w:pPr>
              <w:wordWrap/>
              <w:spacing w:after="0" w:line="360" w:lineRule="auto"/>
              <w:jc w:val="center"/>
              <w:rPr>
                <w:rFonts w:ascii="Times New Roman" w:eastAsia="Arial Unicode MS" w:hAnsi="Times New Roman" w:cs="Times New Roman"/>
                <w:b/>
                <w:color w:val="000000"/>
                <w:sz w:val="24"/>
                <w:szCs w:val="24"/>
              </w:rPr>
            </w:pPr>
            <w:r w:rsidRPr="002512EB">
              <w:rPr>
                <w:rFonts w:ascii="Times New Roman" w:eastAsia="Arial Unicode MS" w:hAnsi="Times New Roman" w:cs="Times New Roman"/>
                <w:b/>
                <w:color w:val="000000"/>
                <w:sz w:val="24"/>
                <w:szCs w:val="24"/>
              </w:rPr>
              <w:t>Experiment 1 – original voxel geometry</w:t>
            </w:r>
          </w:p>
        </w:tc>
        <w:tc>
          <w:tcPr>
            <w:tcW w:w="0" w:type="auto"/>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6F7BB3EB"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maximum (histogram-based)</w:t>
            </w:r>
          </w:p>
        </w:tc>
        <w:tc>
          <w:tcPr>
            <w:tcW w:w="0" w:type="auto"/>
            <w:tcBorders>
              <w:top w:val="single" w:sz="12" w:space="0" w:color="auto"/>
              <w:left w:val="single" w:sz="12" w:space="0" w:color="D0CECE" w:themeColor="background2" w:themeShade="E6"/>
              <w:bottom w:val="single" w:sz="12" w:space="0" w:color="D0CECE" w:themeColor="background2" w:themeShade="E6"/>
            </w:tcBorders>
            <w:vAlign w:val="center"/>
          </w:tcPr>
          <w:p w14:paraId="77B24444"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51.35%</w:t>
            </w:r>
          </w:p>
        </w:tc>
      </w:tr>
      <w:tr w:rsidR="0058719C" w:rsidRPr="002512EB" w14:paraId="7686DB8D" w14:textId="77777777" w:rsidTr="0058719C">
        <w:trPr>
          <w:trHeight w:val="567"/>
        </w:trPr>
        <w:tc>
          <w:tcPr>
            <w:tcW w:w="0" w:type="auto"/>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349184EE" w14:textId="77777777" w:rsidR="00C1232A" w:rsidRPr="002512EB"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DA565A4"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maximum 3D diameter (shape-based)</w:t>
            </w: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5D3933D8"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24.93%</w:t>
            </w:r>
          </w:p>
        </w:tc>
      </w:tr>
      <w:tr w:rsidR="0058719C" w:rsidRPr="002512EB" w14:paraId="45D2DB32" w14:textId="77777777" w:rsidTr="0058719C">
        <w:trPr>
          <w:trHeight w:val="567"/>
        </w:trPr>
        <w:tc>
          <w:tcPr>
            <w:tcW w:w="0" w:type="auto"/>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2EA1BA9E" w14:textId="77777777" w:rsidR="00C1232A" w:rsidRPr="002512EB"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0D8105C2"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dissimilarity (GLCM-based)</w:t>
            </w: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29C6AC75"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12.55%</w:t>
            </w:r>
          </w:p>
        </w:tc>
      </w:tr>
      <w:tr w:rsidR="0058719C" w:rsidRPr="002512EB" w14:paraId="198DE70C" w14:textId="77777777" w:rsidTr="0058719C">
        <w:trPr>
          <w:trHeight w:val="567"/>
        </w:trPr>
        <w:tc>
          <w:tcPr>
            <w:tcW w:w="0" w:type="auto"/>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52FED13" w14:textId="77777777" w:rsidR="00C1232A" w:rsidRPr="002512EB"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AA6B88F"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Entropy (GLCM-based)</w:t>
            </w: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49032ACD" w14:textId="77777777" w:rsidR="00C1232A" w:rsidRPr="002512EB" w:rsidRDefault="00C1232A" w:rsidP="00C1232A">
            <w:pPr>
              <w:wordWrap/>
              <w:spacing w:after="0" w:line="360" w:lineRule="auto"/>
              <w:jc w:val="center"/>
              <w:rPr>
                <w:rFonts w:ascii="Times New Roman" w:eastAsia="Arial Unicode MS" w:hAnsi="Times New Roman" w:cs="Times New Roman"/>
                <w:color w:val="000000"/>
                <w:sz w:val="24"/>
                <w:szCs w:val="24"/>
              </w:rPr>
            </w:pPr>
            <w:r w:rsidRPr="002512EB">
              <w:rPr>
                <w:rFonts w:ascii="Times New Roman" w:eastAsia="Malgun Gothic" w:hAnsi="Times New Roman" w:cs="Times New Roman"/>
                <w:color w:val="000000"/>
                <w:sz w:val="24"/>
                <w:szCs w:val="24"/>
              </w:rPr>
              <w:t>10.5%</w:t>
            </w:r>
          </w:p>
        </w:tc>
      </w:tr>
      <w:tr w:rsidR="0058719C" w:rsidRPr="002512EB" w14:paraId="38A00621" w14:textId="77777777" w:rsidTr="0058719C">
        <w:trPr>
          <w:trHeight w:val="567"/>
        </w:trPr>
        <w:tc>
          <w:tcPr>
            <w:tcW w:w="0" w:type="auto"/>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73E57266" w14:textId="77777777" w:rsidR="00C1232A" w:rsidRPr="002512EB"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462B85A"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 xml:space="preserve">Cluster tendency </w:t>
            </w:r>
            <w:r w:rsidRPr="002512EB">
              <w:rPr>
                <w:rFonts w:ascii="Times New Roman" w:eastAsia="Arial Unicode MS" w:hAnsi="Times New Roman" w:cs="Times New Roman"/>
                <w:bCs/>
                <w:color w:val="000000"/>
                <w:sz w:val="24"/>
                <w:szCs w:val="24"/>
              </w:rPr>
              <w:br/>
              <w:t>(GLCM-based)</w:t>
            </w: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1A4733EF" w14:textId="77777777" w:rsidR="00C1232A" w:rsidRPr="002512EB" w:rsidRDefault="00C1232A" w:rsidP="00C1232A">
            <w:pPr>
              <w:wordWrap/>
              <w:spacing w:after="0" w:line="360" w:lineRule="auto"/>
              <w:jc w:val="center"/>
              <w:rPr>
                <w:rFonts w:ascii="Times New Roman" w:eastAsia="Arial Unicode MS" w:hAnsi="Times New Roman" w:cs="Times New Roman"/>
                <w:color w:val="000000"/>
                <w:sz w:val="24"/>
                <w:szCs w:val="24"/>
              </w:rPr>
            </w:pPr>
            <w:r w:rsidRPr="002512EB">
              <w:rPr>
                <w:rFonts w:ascii="Times New Roman" w:eastAsia="Malgun Gothic" w:hAnsi="Times New Roman" w:cs="Times New Roman"/>
                <w:color w:val="000000"/>
                <w:sz w:val="24"/>
                <w:szCs w:val="24"/>
              </w:rPr>
              <w:t>0.21%</w:t>
            </w:r>
          </w:p>
        </w:tc>
      </w:tr>
      <w:tr w:rsidR="0058719C" w:rsidRPr="002512EB" w14:paraId="3E4F771A" w14:textId="77777777" w:rsidTr="0058719C">
        <w:trPr>
          <w:trHeight w:val="567"/>
        </w:trPr>
        <w:tc>
          <w:tcPr>
            <w:tcW w:w="0" w:type="auto"/>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6E180391" w14:textId="77777777" w:rsidR="00C1232A" w:rsidRPr="002512EB"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2A4DBAE0"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Lacunarity (Fractal-based)</w:t>
            </w: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0306FE1E" w14:textId="77777777" w:rsidR="00C1232A" w:rsidRPr="002512EB" w:rsidRDefault="00C1232A" w:rsidP="00C1232A">
            <w:pPr>
              <w:wordWrap/>
              <w:spacing w:after="0" w:line="360" w:lineRule="auto"/>
              <w:jc w:val="center"/>
              <w:rPr>
                <w:rFonts w:ascii="Times New Roman" w:eastAsia="Arial Unicode MS" w:hAnsi="Times New Roman" w:cs="Times New Roman"/>
                <w:color w:val="000000"/>
                <w:sz w:val="24"/>
                <w:szCs w:val="24"/>
              </w:rPr>
            </w:pPr>
            <w:r w:rsidRPr="002512EB">
              <w:rPr>
                <w:rFonts w:ascii="Times New Roman" w:eastAsia="Malgun Gothic" w:hAnsi="Times New Roman" w:cs="Times New Roman"/>
                <w:color w:val="000000"/>
                <w:sz w:val="24"/>
                <w:szCs w:val="24"/>
              </w:rPr>
              <w:t>0.14%</w:t>
            </w:r>
          </w:p>
        </w:tc>
      </w:tr>
      <w:tr w:rsidR="0058719C" w:rsidRPr="002512EB" w14:paraId="0266E43D" w14:textId="77777777" w:rsidTr="0058719C">
        <w:trPr>
          <w:trHeight w:val="567"/>
        </w:trPr>
        <w:tc>
          <w:tcPr>
            <w:tcW w:w="0" w:type="auto"/>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0998EEC0" w14:textId="77777777" w:rsidR="00C1232A" w:rsidRPr="002512EB"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B0BFF1C"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Skewness (Filter-based)</w:t>
            </w: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2646BA54" w14:textId="77777777" w:rsidR="00C1232A" w:rsidRPr="002512EB" w:rsidRDefault="00C1232A" w:rsidP="00C1232A">
            <w:pPr>
              <w:wordWrap/>
              <w:spacing w:after="0" w:line="360" w:lineRule="auto"/>
              <w:jc w:val="center"/>
              <w:rPr>
                <w:rFonts w:ascii="Times New Roman" w:eastAsia="Malgun Gothic" w:hAnsi="Times New Roman" w:cs="Times New Roman"/>
                <w:color w:val="000000"/>
                <w:sz w:val="24"/>
                <w:szCs w:val="24"/>
              </w:rPr>
            </w:pPr>
            <w:r w:rsidRPr="002512EB">
              <w:rPr>
                <w:rFonts w:ascii="Times New Roman" w:eastAsia="Malgun Gothic" w:hAnsi="Times New Roman" w:cs="Times New Roman"/>
                <w:color w:val="000000"/>
                <w:sz w:val="24"/>
                <w:szCs w:val="24"/>
              </w:rPr>
              <w:t>0.14%</w:t>
            </w:r>
          </w:p>
        </w:tc>
      </w:tr>
      <w:tr w:rsidR="0058719C" w:rsidRPr="002512EB" w14:paraId="24201DF4" w14:textId="77777777" w:rsidTr="0058719C">
        <w:trPr>
          <w:trHeight w:val="567"/>
        </w:trPr>
        <w:tc>
          <w:tcPr>
            <w:tcW w:w="0" w:type="auto"/>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04EA2B8" w14:textId="77777777" w:rsidR="00C1232A" w:rsidRPr="002512EB"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23C54D48"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Minimum (Histogram-based)</w:t>
            </w: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633284DE" w14:textId="0B174ADF" w:rsidR="00C1232A" w:rsidRPr="002512EB" w:rsidRDefault="00C1232A" w:rsidP="00C1232A">
            <w:pPr>
              <w:wordWrap/>
              <w:spacing w:after="0" w:line="360" w:lineRule="auto"/>
              <w:jc w:val="center"/>
              <w:rPr>
                <w:rFonts w:ascii="Times New Roman" w:eastAsia="Arial Unicode MS" w:hAnsi="Times New Roman" w:cs="Times New Roman"/>
                <w:color w:val="000000"/>
                <w:sz w:val="24"/>
                <w:szCs w:val="24"/>
              </w:rPr>
            </w:pPr>
            <w:r w:rsidRPr="002512EB">
              <w:rPr>
                <w:rFonts w:ascii="Times New Roman" w:eastAsia="Malgun Gothic" w:hAnsi="Times New Roman" w:cs="Times New Roman"/>
                <w:color w:val="000000"/>
                <w:sz w:val="24"/>
                <w:szCs w:val="24"/>
              </w:rPr>
              <w:t>0.1</w:t>
            </w:r>
            <w:r w:rsidR="005153DD" w:rsidRPr="002512EB">
              <w:rPr>
                <w:rFonts w:ascii="Times New Roman" w:eastAsia="Malgun Gothic" w:hAnsi="Times New Roman" w:cs="Times New Roman"/>
                <w:color w:val="000000"/>
                <w:sz w:val="24"/>
                <w:szCs w:val="24"/>
              </w:rPr>
              <w:t>4</w:t>
            </w:r>
            <w:r w:rsidRPr="002512EB">
              <w:rPr>
                <w:rFonts w:ascii="Times New Roman" w:eastAsia="Malgun Gothic" w:hAnsi="Times New Roman" w:cs="Times New Roman"/>
                <w:color w:val="000000"/>
                <w:sz w:val="24"/>
                <w:szCs w:val="24"/>
              </w:rPr>
              <w:t>%</w:t>
            </w:r>
          </w:p>
        </w:tc>
      </w:tr>
      <w:tr w:rsidR="0058719C" w:rsidRPr="002512EB" w14:paraId="423A28F2" w14:textId="77777777" w:rsidTr="007941DB">
        <w:trPr>
          <w:trHeight w:val="567"/>
        </w:trPr>
        <w:tc>
          <w:tcPr>
            <w:tcW w:w="0" w:type="auto"/>
            <w:vMerge/>
            <w:tcBorders>
              <w:top w:val="single" w:sz="12" w:space="0" w:color="D0CECE" w:themeColor="background2" w:themeShade="E6"/>
              <w:bottom w:val="single" w:sz="12" w:space="0" w:color="auto"/>
              <w:right w:val="single" w:sz="12" w:space="0" w:color="D0CECE" w:themeColor="background2" w:themeShade="E6"/>
            </w:tcBorders>
            <w:vAlign w:val="center"/>
          </w:tcPr>
          <w:p w14:paraId="7F29E34B" w14:textId="77777777" w:rsidR="00C1232A" w:rsidRPr="002512EB"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auto"/>
              <w:right w:val="single" w:sz="12" w:space="0" w:color="D0CECE" w:themeColor="background2" w:themeShade="E6"/>
            </w:tcBorders>
            <w:vAlign w:val="center"/>
          </w:tcPr>
          <w:p w14:paraId="0501A34B"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 xml:space="preserve">Spherical disproportion </w:t>
            </w:r>
            <w:r w:rsidRPr="002512EB">
              <w:rPr>
                <w:rFonts w:ascii="Times New Roman" w:eastAsia="Arial Unicode MS" w:hAnsi="Times New Roman" w:cs="Times New Roman"/>
                <w:bCs/>
                <w:color w:val="000000"/>
                <w:sz w:val="24"/>
                <w:szCs w:val="24"/>
              </w:rPr>
              <w:br/>
              <w:t>(shape-based)</w:t>
            </w:r>
          </w:p>
        </w:tc>
        <w:tc>
          <w:tcPr>
            <w:tcW w:w="0" w:type="auto"/>
            <w:tcBorders>
              <w:top w:val="single" w:sz="12" w:space="0" w:color="D0CECE" w:themeColor="background2" w:themeShade="E6"/>
              <w:left w:val="single" w:sz="12" w:space="0" w:color="D0CECE" w:themeColor="background2" w:themeShade="E6"/>
              <w:bottom w:val="single" w:sz="12" w:space="0" w:color="auto"/>
            </w:tcBorders>
            <w:vAlign w:val="center"/>
          </w:tcPr>
          <w:p w14:paraId="2AE22F37"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0.07%</w:t>
            </w:r>
          </w:p>
        </w:tc>
      </w:tr>
      <w:tr w:rsidR="0058719C" w:rsidRPr="002512EB" w14:paraId="6696B9EB" w14:textId="77777777" w:rsidTr="007941DB">
        <w:trPr>
          <w:trHeight w:val="567"/>
        </w:trPr>
        <w:tc>
          <w:tcPr>
            <w:tcW w:w="0" w:type="auto"/>
            <w:vMerge w:val="restart"/>
            <w:tcBorders>
              <w:top w:val="single" w:sz="12" w:space="0" w:color="auto"/>
              <w:bottom w:val="single" w:sz="12" w:space="0" w:color="D0CECE" w:themeColor="background2" w:themeShade="E6"/>
              <w:right w:val="single" w:sz="12" w:space="0" w:color="D0CECE" w:themeColor="background2" w:themeShade="E6"/>
            </w:tcBorders>
            <w:shd w:val="clear" w:color="auto" w:fill="FFFFFF" w:themeFill="background1"/>
            <w:vAlign w:val="center"/>
          </w:tcPr>
          <w:p w14:paraId="4C41AF32" w14:textId="77777777" w:rsidR="00C1232A" w:rsidRPr="00123B15" w:rsidRDefault="00C1232A" w:rsidP="00C1232A">
            <w:pPr>
              <w:wordWrap/>
              <w:spacing w:after="0" w:line="360" w:lineRule="auto"/>
              <w:jc w:val="center"/>
              <w:rPr>
                <w:rFonts w:ascii="Times New Roman" w:eastAsia="Arial Unicode MS" w:hAnsi="Times New Roman" w:cs="Times New Roman"/>
                <w:b/>
                <w:color w:val="000000"/>
                <w:sz w:val="24"/>
                <w:szCs w:val="24"/>
              </w:rPr>
            </w:pPr>
            <w:r w:rsidRPr="002512EB">
              <w:rPr>
                <w:rFonts w:ascii="Times New Roman" w:eastAsia="Arial Unicode MS" w:hAnsi="Times New Roman" w:cs="Times New Roman"/>
                <w:b/>
                <w:color w:val="000000"/>
                <w:sz w:val="24"/>
                <w:szCs w:val="24"/>
              </w:rPr>
              <w:t xml:space="preserve">Experiment 1 – isotropic voxel </w:t>
            </w:r>
            <w:r w:rsidRPr="00123B15">
              <w:rPr>
                <w:rFonts w:ascii="Times New Roman" w:eastAsia="Arial Unicode MS" w:hAnsi="Times New Roman" w:cs="Times New Roman"/>
                <w:b/>
                <w:color w:val="000000"/>
                <w:sz w:val="24"/>
                <w:szCs w:val="24"/>
              </w:rPr>
              <w:t>geometry</w:t>
            </w:r>
          </w:p>
        </w:tc>
        <w:tc>
          <w:tcPr>
            <w:tcW w:w="0" w:type="auto"/>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FFFFFF" w:themeFill="background1"/>
            <w:vAlign w:val="center"/>
          </w:tcPr>
          <w:p w14:paraId="0EEADE7E"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maximum (histogram-based)</w:t>
            </w:r>
          </w:p>
        </w:tc>
        <w:tc>
          <w:tcPr>
            <w:tcW w:w="0" w:type="auto"/>
            <w:tcBorders>
              <w:top w:val="single" w:sz="12" w:space="0" w:color="auto"/>
              <w:left w:val="single" w:sz="12" w:space="0" w:color="D0CECE" w:themeColor="background2" w:themeShade="E6"/>
              <w:bottom w:val="single" w:sz="12" w:space="0" w:color="D0CECE" w:themeColor="background2" w:themeShade="E6"/>
            </w:tcBorders>
            <w:shd w:val="clear" w:color="auto" w:fill="FFFFFF" w:themeFill="background1"/>
            <w:vAlign w:val="center"/>
          </w:tcPr>
          <w:p w14:paraId="63664CA1"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54.45%</w:t>
            </w:r>
          </w:p>
        </w:tc>
      </w:tr>
      <w:tr w:rsidR="0058719C" w:rsidRPr="002512EB" w14:paraId="18B071A0" w14:textId="77777777" w:rsidTr="0058719C">
        <w:trPr>
          <w:trHeight w:val="567"/>
        </w:trPr>
        <w:tc>
          <w:tcPr>
            <w:tcW w:w="0" w:type="auto"/>
            <w:vMerge/>
            <w:tcBorders>
              <w:top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FFFFFF" w:themeFill="background1"/>
            <w:vAlign w:val="center"/>
          </w:tcPr>
          <w:p w14:paraId="3F6748C2" w14:textId="77777777" w:rsidR="00C1232A" w:rsidRPr="002512EB"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FFFFFF" w:themeFill="background1"/>
            <w:vAlign w:val="center"/>
          </w:tcPr>
          <w:p w14:paraId="785F12E4"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 xml:space="preserve">maximum 3D diameter </w:t>
            </w:r>
            <w:r w:rsidRPr="002512EB">
              <w:rPr>
                <w:rFonts w:ascii="Times New Roman" w:eastAsia="Arial Unicode MS" w:hAnsi="Times New Roman" w:cs="Times New Roman"/>
                <w:bCs/>
                <w:color w:val="000000"/>
                <w:sz w:val="24"/>
                <w:szCs w:val="24"/>
              </w:rPr>
              <w:br/>
              <w:t>(shape-based)</w:t>
            </w: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tcBorders>
            <w:shd w:val="clear" w:color="auto" w:fill="FFFFFF" w:themeFill="background1"/>
            <w:vAlign w:val="center"/>
          </w:tcPr>
          <w:p w14:paraId="72649B8D"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28.7%</w:t>
            </w:r>
          </w:p>
        </w:tc>
      </w:tr>
      <w:tr w:rsidR="0058719C" w:rsidRPr="002512EB" w14:paraId="2F15B8CB" w14:textId="77777777" w:rsidTr="0058719C">
        <w:trPr>
          <w:trHeight w:val="567"/>
        </w:trPr>
        <w:tc>
          <w:tcPr>
            <w:tcW w:w="0" w:type="auto"/>
            <w:vMerge/>
            <w:tcBorders>
              <w:top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FFFFFF" w:themeFill="background1"/>
            <w:vAlign w:val="center"/>
          </w:tcPr>
          <w:p w14:paraId="4403D546" w14:textId="77777777" w:rsidR="00C1232A" w:rsidRPr="002512EB"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FFFFFF" w:themeFill="background1"/>
            <w:vAlign w:val="center"/>
          </w:tcPr>
          <w:p w14:paraId="6219C993"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dissimilarity (GLCM-based)</w:t>
            </w: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tcBorders>
            <w:shd w:val="clear" w:color="auto" w:fill="FFFFFF" w:themeFill="background1"/>
            <w:vAlign w:val="center"/>
          </w:tcPr>
          <w:p w14:paraId="125702DE"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9.99%</w:t>
            </w:r>
          </w:p>
        </w:tc>
      </w:tr>
      <w:tr w:rsidR="0058719C" w:rsidRPr="002512EB" w14:paraId="6DA63A67" w14:textId="77777777" w:rsidTr="0058719C">
        <w:trPr>
          <w:trHeight w:val="567"/>
        </w:trPr>
        <w:tc>
          <w:tcPr>
            <w:tcW w:w="0" w:type="auto"/>
            <w:vMerge/>
            <w:tcBorders>
              <w:top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FFFFFF" w:themeFill="background1"/>
            <w:vAlign w:val="center"/>
          </w:tcPr>
          <w:p w14:paraId="6F5F1BC9" w14:textId="77777777" w:rsidR="00C1232A" w:rsidRPr="002512EB"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FFFFFF" w:themeFill="background1"/>
            <w:vAlign w:val="center"/>
          </w:tcPr>
          <w:p w14:paraId="2EB9D845"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Spherical disproportion</w:t>
            </w:r>
            <w:r w:rsidRPr="002512EB">
              <w:rPr>
                <w:rFonts w:ascii="Times New Roman" w:eastAsia="Arial Unicode MS" w:hAnsi="Times New Roman" w:cs="Times New Roman"/>
                <w:bCs/>
                <w:color w:val="000000"/>
                <w:sz w:val="24"/>
                <w:szCs w:val="24"/>
              </w:rPr>
              <w:br/>
              <w:t xml:space="preserve"> (shape-based)</w:t>
            </w: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tcBorders>
            <w:shd w:val="clear" w:color="auto" w:fill="FFFFFF" w:themeFill="background1"/>
            <w:vAlign w:val="center"/>
          </w:tcPr>
          <w:p w14:paraId="2AAA986C" w14:textId="77777777" w:rsidR="00C1232A" w:rsidRPr="002512EB" w:rsidRDefault="00C1232A" w:rsidP="00C1232A">
            <w:pPr>
              <w:wordWrap/>
              <w:spacing w:after="0" w:line="360" w:lineRule="auto"/>
              <w:jc w:val="center"/>
              <w:rPr>
                <w:rFonts w:ascii="Times New Roman" w:eastAsia="Arial Unicode MS" w:hAnsi="Times New Roman" w:cs="Times New Roman"/>
                <w:color w:val="000000"/>
                <w:sz w:val="24"/>
                <w:szCs w:val="24"/>
              </w:rPr>
            </w:pPr>
            <w:r w:rsidRPr="002512EB">
              <w:rPr>
                <w:rFonts w:ascii="Times New Roman" w:eastAsia="Malgun Gothic" w:hAnsi="Times New Roman" w:cs="Times New Roman"/>
                <w:color w:val="000000"/>
                <w:sz w:val="24"/>
                <w:szCs w:val="24"/>
              </w:rPr>
              <w:t>3.34%</w:t>
            </w:r>
          </w:p>
        </w:tc>
      </w:tr>
      <w:tr w:rsidR="0058719C" w:rsidRPr="002512EB" w14:paraId="1D799E43" w14:textId="77777777" w:rsidTr="0058719C">
        <w:trPr>
          <w:trHeight w:val="567"/>
        </w:trPr>
        <w:tc>
          <w:tcPr>
            <w:tcW w:w="0" w:type="auto"/>
            <w:vMerge/>
            <w:tcBorders>
              <w:top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FFFFFF" w:themeFill="background1"/>
            <w:vAlign w:val="center"/>
          </w:tcPr>
          <w:p w14:paraId="1D1B7316" w14:textId="77777777" w:rsidR="00C1232A" w:rsidRPr="002512EB"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FFFFFF" w:themeFill="background1"/>
            <w:vAlign w:val="center"/>
          </w:tcPr>
          <w:p w14:paraId="411ADB99"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Entropy (GLCM-based)</w:t>
            </w: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tcBorders>
            <w:shd w:val="clear" w:color="auto" w:fill="FFFFFF" w:themeFill="background1"/>
            <w:vAlign w:val="center"/>
          </w:tcPr>
          <w:p w14:paraId="3E6756CC" w14:textId="77777777" w:rsidR="00C1232A" w:rsidRPr="002512EB" w:rsidRDefault="00C1232A" w:rsidP="00C1232A">
            <w:pPr>
              <w:wordWrap/>
              <w:spacing w:after="0" w:line="360" w:lineRule="auto"/>
              <w:jc w:val="center"/>
              <w:rPr>
                <w:rFonts w:ascii="Times New Roman" w:eastAsia="Arial Unicode MS" w:hAnsi="Times New Roman" w:cs="Times New Roman"/>
                <w:color w:val="000000"/>
                <w:sz w:val="24"/>
                <w:szCs w:val="24"/>
              </w:rPr>
            </w:pPr>
            <w:r w:rsidRPr="002512EB">
              <w:rPr>
                <w:rFonts w:ascii="Times New Roman" w:eastAsia="Malgun Gothic" w:hAnsi="Times New Roman" w:cs="Times New Roman"/>
                <w:color w:val="000000"/>
                <w:sz w:val="24"/>
                <w:szCs w:val="24"/>
              </w:rPr>
              <w:t>2.26%</w:t>
            </w:r>
          </w:p>
        </w:tc>
      </w:tr>
      <w:tr w:rsidR="0058719C" w:rsidRPr="002512EB" w14:paraId="19E59586" w14:textId="77777777" w:rsidTr="0058719C">
        <w:trPr>
          <w:trHeight w:val="567"/>
        </w:trPr>
        <w:tc>
          <w:tcPr>
            <w:tcW w:w="0" w:type="auto"/>
            <w:vMerge/>
            <w:tcBorders>
              <w:top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FFFFFF" w:themeFill="background1"/>
            <w:vAlign w:val="center"/>
          </w:tcPr>
          <w:p w14:paraId="5DB9351F" w14:textId="77777777" w:rsidR="00C1232A" w:rsidRPr="002512EB"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FFFFFF" w:themeFill="background1"/>
            <w:vAlign w:val="center"/>
          </w:tcPr>
          <w:p w14:paraId="2537DCBA"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Skewness (Filter-based)</w:t>
            </w: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tcBorders>
            <w:shd w:val="clear" w:color="auto" w:fill="FFFFFF" w:themeFill="background1"/>
            <w:vAlign w:val="center"/>
          </w:tcPr>
          <w:p w14:paraId="6B1B85B6" w14:textId="77777777" w:rsidR="00C1232A" w:rsidRPr="002512EB" w:rsidRDefault="00C1232A" w:rsidP="00C1232A">
            <w:pPr>
              <w:wordWrap/>
              <w:spacing w:after="0" w:line="360" w:lineRule="auto"/>
              <w:jc w:val="center"/>
              <w:rPr>
                <w:rFonts w:ascii="Times New Roman" w:eastAsia="Arial Unicode MS" w:hAnsi="Times New Roman" w:cs="Times New Roman"/>
                <w:color w:val="000000"/>
                <w:sz w:val="24"/>
                <w:szCs w:val="24"/>
              </w:rPr>
            </w:pPr>
            <w:r w:rsidRPr="002512EB">
              <w:rPr>
                <w:rFonts w:ascii="Times New Roman" w:eastAsia="Malgun Gothic" w:hAnsi="Times New Roman" w:cs="Times New Roman"/>
                <w:color w:val="000000"/>
                <w:sz w:val="24"/>
                <w:szCs w:val="24"/>
              </w:rPr>
              <w:t>1.17%</w:t>
            </w:r>
          </w:p>
        </w:tc>
      </w:tr>
      <w:tr w:rsidR="0058719C" w:rsidRPr="002512EB" w14:paraId="4C1EF5FD" w14:textId="77777777" w:rsidTr="0058719C">
        <w:trPr>
          <w:trHeight w:val="567"/>
        </w:trPr>
        <w:tc>
          <w:tcPr>
            <w:tcW w:w="0" w:type="auto"/>
            <w:vMerge/>
            <w:tcBorders>
              <w:top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FFFFFF" w:themeFill="background1"/>
            <w:vAlign w:val="center"/>
          </w:tcPr>
          <w:p w14:paraId="17A5F9A4" w14:textId="77777777" w:rsidR="00C1232A" w:rsidRPr="002512EB"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FFFFFF" w:themeFill="background1"/>
            <w:vAlign w:val="center"/>
          </w:tcPr>
          <w:p w14:paraId="5566D8C0"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 xml:space="preserve">Cluster tendency </w:t>
            </w:r>
            <w:r w:rsidRPr="002512EB">
              <w:rPr>
                <w:rFonts w:ascii="Times New Roman" w:eastAsia="Arial Unicode MS" w:hAnsi="Times New Roman" w:cs="Times New Roman"/>
                <w:bCs/>
                <w:color w:val="000000"/>
                <w:sz w:val="24"/>
                <w:szCs w:val="24"/>
              </w:rPr>
              <w:br/>
              <w:t>(GLCM-based)</w:t>
            </w: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tcBorders>
            <w:shd w:val="clear" w:color="auto" w:fill="FFFFFF" w:themeFill="background1"/>
            <w:vAlign w:val="center"/>
          </w:tcPr>
          <w:p w14:paraId="65962539" w14:textId="77777777" w:rsidR="00C1232A" w:rsidRPr="002512EB" w:rsidRDefault="00C1232A" w:rsidP="00C1232A">
            <w:pPr>
              <w:wordWrap/>
              <w:spacing w:after="0" w:line="360" w:lineRule="auto"/>
              <w:jc w:val="center"/>
              <w:rPr>
                <w:rFonts w:ascii="Times New Roman" w:eastAsia="Arial Unicode MS" w:hAnsi="Times New Roman" w:cs="Times New Roman"/>
                <w:color w:val="000000"/>
                <w:sz w:val="24"/>
                <w:szCs w:val="24"/>
              </w:rPr>
            </w:pPr>
            <w:r w:rsidRPr="002512EB">
              <w:rPr>
                <w:rFonts w:ascii="Times New Roman" w:eastAsia="Malgun Gothic" w:hAnsi="Times New Roman" w:cs="Times New Roman"/>
                <w:color w:val="000000"/>
                <w:sz w:val="24"/>
                <w:szCs w:val="24"/>
              </w:rPr>
              <w:t>0.04%</w:t>
            </w:r>
          </w:p>
        </w:tc>
      </w:tr>
      <w:tr w:rsidR="0058719C" w:rsidRPr="002512EB" w14:paraId="7AF840D7" w14:textId="77777777" w:rsidTr="0058719C">
        <w:trPr>
          <w:trHeight w:val="567"/>
        </w:trPr>
        <w:tc>
          <w:tcPr>
            <w:tcW w:w="0" w:type="auto"/>
            <w:vMerge/>
            <w:tcBorders>
              <w:top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FFFFFF" w:themeFill="background1"/>
            <w:vAlign w:val="center"/>
          </w:tcPr>
          <w:p w14:paraId="5ACFD588" w14:textId="77777777" w:rsidR="00C1232A" w:rsidRPr="002512EB"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shd w:val="clear" w:color="auto" w:fill="FFFFFF" w:themeFill="background1"/>
            <w:vAlign w:val="center"/>
          </w:tcPr>
          <w:p w14:paraId="723FAE73"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Lacunarity (Fractal-based)</w:t>
            </w: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tcBorders>
            <w:shd w:val="clear" w:color="auto" w:fill="FFFFFF" w:themeFill="background1"/>
            <w:vAlign w:val="center"/>
          </w:tcPr>
          <w:p w14:paraId="10146F23" w14:textId="77777777" w:rsidR="00C1232A" w:rsidRPr="002512EB" w:rsidRDefault="00C1232A" w:rsidP="00C1232A">
            <w:pPr>
              <w:wordWrap/>
              <w:spacing w:after="0" w:line="360" w:lineRule="auto"/>
              <w:jc w:val="center"/>
              <w:rPr>
                <w:rFonts w:ascii="Times New Roman" w:eastAsia="Arial Unicode MS" w:hAnsi="Times New Roman" w:cs="Times New Roman"/>
                <w:color w:val="000000"/>
                <w:sz w:val="24"/>
                <w:szCs w:val="24"/>
              </w:rPr>
            </w:pPr>
            <w:r w:rsidRPr="002512EB">
              <w:rPr>
                <w:rFonts w:ascii="Times New Roman" w:eastAsia="Malgun Gothic" w:hAnsi="Times New Roman" w:cs="Times New Roman"/>
                <w:color w:val="000000"/>
                <w:sz w:val="24"/>
                <w:szCs w:val="24"/>
              </w:rPr>
              <w:t>0.04%</w:t>
            </w:r>
          </w:p>
        </w:tc>
      </w:tr>
      <w:tr w:rsidR="0058719C" w:rsidRPr="002512EB" w14:paraId="3F0AB74D" w14:textId="77777777" w:rsidTr="007941DB">
        <w:trPr>
          <w:trHeight w:val="567"/>
        </w:trPr>
        <w:tc>
          <w:tcPr>
            <w:tcW w:w="0" w:type="auto"/>
            <w:vMerge/>
            <w:tcBorders>
              <w:top w:val="single" w:sz="12" w:space="0" w:color="D0CECE" w:themeColor="background2" w:themeShade="E6"/>
              <w:bottom w:val="single" w:sz="12" w:space="0" w:color="auto"/>
              <w:right w:val="single" w:sz="12" w:space="0" w:color="D0CECE" w:themeColor="background2" w:themeShade="E6"/>
            </w:tcBorders>
            <w:shd w:val="clear" w:color="auto" w:fill="FFFFFF" w:themeFill="background1"/>
            <w:vAlign w:val="center"/>
          </w:tcPr>
          <w:p w14:paraId="20DC81FA" w14:textId="77777777" w:rsidR="00C1232A" w:rsidRPr="002512EB"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auto"/>
              <w:right w:val="single" w:sz="12" w:space="0" w:color="D0CECE" w:themeColor="background2" w:themeShade="E6"/>
            </w:tcBorders>
            <w:shd w:val="clear" w:color="auto" w:fill="FFFFFF" w:themeFill="background1"/>
            <w:vAlign w:val="center"/>
          </w:tcPr>
          <w:p w14:paraId="46730FB0"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Minimum (Histogram-based)</w:t>
            </w:r>
          </w:p>
        </w:tc>
        <w:tc>
          <w:tcPr>
            <w:tcW w:w="0" w:type="auto"/>
            <w:tcBorders>
              <w:top w:val="single" w:sz="12" w:space="0" w:color="D0CECE" w:themeColor="background2" w:themeShade="E6"/>
              <w:left w:val="single" w:sz="12" w:space="0" w:color="D0CECE" w:themeColor="background2" w:themeShade="E6"/>
              <w:bottom w:val="single" w:sz="12" w:space="0" w:color="auto"/>
            </w:tcBorders>
            <w:shd w:val="clear" w:color="auto" w:fill="FFFFFF" w:themeFill="background1"/>
            <w:vAlign w:val="center"/>
          </w:tcPr>
          <w:p w14:paraId="472DB1CC" w14:textId="77777777" w:rsidR="00C1232A" w:rsidRPr="002512EB" w:rsidRDefault="00C1232A" w:rsidP="00C1232A">
            <w:pPr>
              <w:wordWrap/>
              <w:spacing w:after="0" w:line="360" w:lineRule="auto"/>
              <w:jc w:val="center"/>
              <w:rPr>
                <w:rFonts w:ascii="Times New Roman" w:eastAsia="Arial Unicode MS" w:hAnsi="Times New Roman" w:cs="Times New Roman"/>
                <w:color w:val="000000"/>
                <w:sz w:val="24"/>
                <w:szCs w:val="24"/>
              </w:rPr>
            </w:pPr>
            <w:r w:rsidRPr="002512EB">
              <w:rPr>
                <w:rFonts w:ascii="Times New Roman" w:eastAsia="Malgun Gothic" w:hAnsi="Times New Roman" w:cs="Times New Roman"/>
                <w:color w:val="000000"/>
                <w:sz w:val="24"/>
                <w:szCs w:val="24"/>
              </w:rPr>
              <w:t>0%</w:t>
            </w:r>
          </w:p>
        </w:tc>
      </w:tr>
      <w:tr w:rsidR="0058719C" w:rsidRPr="002512EB" w14:paraId="368C8FF8" w14:textId="77777777" w:rsidTr="0058719C">
        <w:trPr>
          <w:trHeight w:val="567"/>
        </w:trPr>
        <w:tc>
          <w:tcPr>
            <w:tcW w:w="0" w:type="auto"/>
            <w:vMerge w:val="restart"/>
            <w:tcBorders>
              <w:top w:val="single" w:sz="12" w:space="0" w:color="auto"/>
              <w:bottom w:val="single" w:sz="12" w:space="0" w:color="D0CECE" w:themeColor="background2" w:themeShade="E6"/>
              <w:right w:val="single" w:sz="12" w:space="0" w:color="D0CECE" w:themeColor="background2" w:themeShade="E6"/>
            </w:tcBorders>
            <w:vAlign w:val="center"/>
          </w:tcPr>
          <w:p w14:paraId="1926D6CC" w14:textId="77777777" w:rsidR="00C1232A" w:rsidRPr="002512EB" w:rsidRDefault="00C1232A" w:rsidP="00C1232A">
            <w:pPr>
              <w:wordWrap/>
              <w:spacing w:after="0" w:line="360" w:lineRule="auto"/>
              <w:jc w:val="center"/>
              <w:rPr>
                <w:rFonts w:ascii="Times New Roman" w:eastAsia="Arial Unicode MS" w:hAnsi="Times New Roman" w:cs="Times New Roman"/>
                <w:b/>
                <w:color w:val="000000"/>
                <w:sz w:val="24"/>
                <w:szCs w:val="24"/>
              </w:rPr>
            </w:pPr>
            <w:r w:rsidRPr="002512EB">
              <w:rPr>
                <w:rFonts w:ascii="Times New Roman" w:eastAsia="Arial Unicode MS" w:hAnsi="Times New Roman" w:cs="Times New Roman"/>
                <w:b/>
                <w:color w:val="000000"/>
                <w:sz w:val="24"/>
                <w:szCs w:val="24"/>
              </w:rPr>
              <w:t>Experiment 2 – 32 bin</w:t>
            </w:r>
          </w:p>
        </w:tc>
        <w:tc>
          <w:tcPr>
            <w:tcW w:w="0" w:type="auto"/>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020B1114" w14:textId="77777777" w:rsidR="00C1232A" w:rsidRPr="00123B15"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123B15">
              <w:rPr>
                <w:rFonts w:ascii="Times New Roman" w:eastAsia="Arial Unicode MS" w:hAnsi="Times New Roman" w:cs="Times New Roman"/>
                <w:bCs/>
                <w:color w:val="000000"/>
                <w:sz w:val="24"/>
                <w:szCs w:val="24"/>
              </w:rPr>
              <w:t>maximum (histogram-based)</w:t>
            </w:r>
          </w:p>
        </w:tc>
        <w:tc>
          <w:tcPr>
            <w:tcW w:w="0" w:type="auto"/>
            <w:tcBorders>
              <w:top w:val="single" w:sz="12" w:space="0" w:color="auto"/>
              <w:left w:val="single" w:sz="12" w:space="0" w:color="D0CECE" w:themeColor="background2" w:themeShade="E6"/>
              <w:bottom w:val="single" w:sz="12" w:space="0" w:color="D0CECE" w:themeColor="background2" w:themeShade="E6"/>
            </w:tcBorders>
            <w:vAlign w:val="center"/>
          </w:tcPr>
          <w:p w14:paraId="7D9ACBE2"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51.83%</w:t>
            </w:r>
          </w:p>
        </w:tc>
      </w:tr>
      <w:tr w:rsidR="0058719C" w:rsidRPr="002512EB" w14:paraId="35D98BF2" w14:textId="77777777" w:rsidTr="0058719C">
        <w:trPr>
          <w:trHeight w:val="567"/>
        </w:trPr>
        <w:tc>
          <w:tcPr>
            <w:tcW w:w="0" w:type="auto"/>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97BF908" w14:textId="77777777" w:rsidR="00C1232A" w:rsidRPr="002512EB" w:rsidDel="00422F94"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340D7CE0"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 xml:space="preserve">difference entropy </w:t>
            </w:r>
            <w:r w:rsidRPr="002512EB">
              <w:rPr>
                <w:rFonts w:ascii="Times New Roman" w:eastAsia="Arial Unicode MS" w:hAnsi="Times New Roman" w:cs="Times New Roman"/>
                <w:bCs/>
                <w:color w:val="000000"/>
                <w:sz w:val="24"/>
                <w:szCs w:val="24"/>
              </w:rPr>
              <w:br/>
              <w:t>(GLCM-based)</w:t>
            </w: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047C7678"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27.74%</w:t>
            </w:r>
          </w:p>
        </w:tc>
      </w:tr>
      <w:tr w:rsidR="0058719C" w:rsidRPr="002512EB" w14:paraId="168BD99A" w14:textId="77777777" w:rsidTr="0058719C">
        <w:trPr>
          <w:trHeight w:val="567"/>
        </w:trPr>
        <w:tc>
          <w:tcPr>
            <w:tcW w:w="0" w:type="auto"/>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75DA9F26" w14:textId="77777777" w:rsidR="00C1232A" w:rsidRPr="002512EB" w:rsidDel="00422F94"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F1865A5"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entropy (GLCM-based)</w:t>
            </w: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46005A0F"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20.18%</w:t>
            </w:r>
          </w:p>
        </w:tc>
      </w:tr>
      <w:tr w:rsidR="0058719C" w:rsidRPr="002512EB" w14:paraId="3780BB97" w14:textId="77777777" w:rsidTr="0058719C">
        <w:trPr>
          <w:trHeight w:val="567"/>
        </w:trPr>
        <w:tc>
          <w:tcPr>
            <w:tcW w:w="0" w:type="auto"/>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0E27AEDB" w14:textId="77777777" w:rsidR="00C1232A" w:rsidRPr="002512EB" w:rsidDel="00422F94"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236BCD18"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Homogeneity (GLCM-based)</w:t>
            </w: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79A7DAC5"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0.13%</w:t>
            </w:r>
          </w:p>
        </w:tc>
      </w:tr>
      <w:tr w:rsidR="0058719C" w:rsidRPr="002512EB" w14:paraId="661E21C1" w14:textId="77777777" w:rsidTr="007941DB">
        <w:trPr>
          <w:trHeight w:val="567"/>
        </w:trPr>
        <w:tc>
          <w:tcPr>
            <w:tcW w:w="0" w:type="auto"/>
            <w:vMerge/>
            <w:tcBorders>
              <w:top w:val="single" w:sz="12" w:space="0" w:color="D0CECE" w:themeColor="background2" w:themeShade="E6"/>
              <w:bottom w:val="single" w:sz="12" w:space="0" w:color="auto"/>
              <w:right w:val="single" w:sz="12" w:space="0" w:color="D0CECE" w:themeColor="background2" w:themeShade="E6"/>
            </w:tcBorders>
            <w:vAlign w:val="center"/>
          </w:tcPr>
          <w:p w14:paraId="60A96BCA" w14:textId="77777777" w:rsidR="00C1232A" w:rsidRPr="002512EB" w:rsidDel="00422F94"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auto"/>
              <w:right w:val="single" w:sz="12" w:space="0" w:color="D0CECE" w:themeColor="background2" w:themeShade="E6"/>
            </w:tcBorders>
            <w:vAlign w:val="center"/>
          </w:tcPr>
          <w:p w14:paraId="5E991FB7"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Minimum (Histogram-based)</w:t>
            </w:r>
          </w:p>
        </w:tc>
        <w:tc>
          <w:tcPr>
            <w:tcW w:w="0" w:type="auto"/>
            <w:tcBorders>
              <w:top w:val="single" w:sz="12" w:space="0" w:color="D0CECE" w:themeColor="background2" w:themeShade="E6"/>
              <w:left w:val="single" w:sz="12" w:space="0" w:color="D0CECE" w:themeColor="background2" w:themeShade="E6"/>
              <w:bottom w:val="single" w:sz="12" w:space="0" w:color="auto"/>
            </w:tcBorders>
            <w:vAlign w:val="center"/>
          </w:tcPr>
          <w:p w14:paraId="33628892"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0.11%</w:t>
            </w:r>
          </w:p>
        </w:tc>
      </w:tr>
      <w:tr w:rsidR="0058719C" w:rsidRPr="002512EB" w14:paraId="202AB0DB" w14:textId="77777777" w:rsidTr="0058719C">
        <w:trPr>
          <w:trHeight w:val="567"/>
        </w:trPr>
        <w:tc>
          <w:tcPr>
            <w:tcW w:w="0" w:type="auto"/>
            <w:vMerge w:val="restart"/>
            <w:tcBorders>
              <w:top w:val="single" w:sz="12" w:space="0" w:color="auto"/>
              <w:bottom w:val="single" w:sz="12" w:space="0" w:color="D0CECE" w:themeColor="background2" w:themeShade="E6"/>
              <w:right w:val="single" w:sz="12" w:space="0" w:color="D0CECE" w:themeColor="background2" w:themeShade="E6"/>
            </w:tcBorders>
            <w:vAlign w:val="center"/>
          </w:tcPr>
          <w:p w14:paraId="2D01C55A" w14:textId="77777777" w:rsidR="00C1232A" w:rsidRPr="002512EB" w:rsidDel="00422F94" w:rsidRDefault="00C1232A" w:rsidP="00C1232A">
            <w:pPr>
              <w:wordWrap/>
              <w:spacing w:after="0" w:line="360" w:lineRule="auto"/>
              <w:jc w:val="center"/>
              <w:rPr>
                <w:rFonts w:ascii="Times New Roman" w:eastAsia="Arial Unicode MS" w:hAnsi="Times New Roman" w:cs="Times New Roman"/>
                <w:b/>
                <w:color w:val="000000"/>
                <w:sz w:val="24"/>
                <w:szCs w:val="24"/>
              </w:rPr>
            </w:pPr>
            <w:r w:rsidRPr="002512EB">
              <w:rPr>
                <w:rFonts w:ascii="Times New Roman" w:eastAsia="Arial Unicode MS" w:hAnsi="Times New Roman" w:cs="Times New Roman"/>
                <w:b/>
                <w:color w:val="000000"/>
                <w:sz w:val="24"/>
                <w:szCs w:val="24"/>
              </w:rPr>
              <w:t>Experiment 2 – 64 bin</w:t>
            </w:r>
          </w:p>
        </w:tc>
        <w:tc>
          <w:tcPr>
            <w:tcW w:w="0" w:type="auto"/>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37FCD82D" w14:textId="77777777" w:rsidR="00C1232A" w:rsidRPr="00123B15"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123B15">
              <w:rPr>
                <w:rFonts w:ascii="Times New Roman" w:eastAsia="Arial Unicode MS" w:hAnsi="Times New Roman" w:cs="Times New Roman"/>
                <w:bCs/>
                <w:color w:val="000000"/>
                <w:sz w:val="24"/>
                <w:szCs w:val="24"/>
              </w:rPr>
              <w:t>maximum (histogram-based)</w:t>
            </w:r>
          </w:p>
        </w:tc>
        <w:tc>
          <w:tcPr>
            <w:tcW w:w="0" w:type="auto"/>
            <w:tcBorders>
              <w:top w:val="single" w:sz="12" w:space="0" w:color="auto"/>
              <w:left w:val="single" w:sz="12" w:space="0" w:color="D0CECE" w:themeColor="background2" w:themeShade="E6"/>
              <w:bottom w:val="single" w:sz="12" w:space="0" w:color="D0CECE" w:themeColor="background2" w:themeShade="E6"/>
            </w:tcBorders>
            <w:vAlign w:val="center"/>
          </w:tcPr>
          <w:p w14:paraId="79FDFEF3"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51.86%</w:t>
            </w:r>
          </w:p>
        </w:tc>
      </w:tr>
      <w:tr w:rsidR="0058719C" w:rsidRPr="002512EB" w14:paraId="063414F7" w14:textId="77777777" w:rsidTr="0058719C">
        <w:trPr>
          <w:trHeight w:val="567"/>
        </w:trPr>
        <w:tc>
          <w:tcPr>
            <w:tcW w:w="0" w:type="auto"/>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20CF8FB6" w14:textId="77777777" w:rsidR="00C1232A" w:rsidRPr="002512EB"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55C8FDE6"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 xml:space="preserve">difference entropy </w:t>
            </w:r>
            <w:r w:rsidRPr="002512EB">
              <w:rPr>
                <w:rFonts w:ascii="Times New Roman" w:eastAsia="Arial Unicode MS" w:hAnsi="Times New Roman" w:cs="Times New Roman"/>
                <w:bCs/>
                <w:color w:val="000000"/>
                <w:sz w:val="24"/>
                <w:szCs w:val="24"/>
              </w:rPr>
              <w:br/>
              <w:t>(GLCM-based)</w:t>
            </w: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1AC15705"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26.17%</w:t>
            </w:r>
          </w:p>
        </w:tc>
      </w:tr>
      <w:tr w:rsidR="0058719C" w:rsidRPr="002512EB" w14:paraId="675F06C4" w14:textId="77777777" w:rsidTr="0058719C">
        <w:trPr>
          <w:trHeight w:val="567"/>
        </w:trPr>
        <w:tc>
          <w:tcPr>
            <w:tcW w:w="0" w:type="auto"/>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1714F969" w14:textId="77777777" w:rsidR="00C1232A" w:rsidRPr="002512EB"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1AB0F508"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entropy (GLCM-based)</w:t>
            </w: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11B4FD1D"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21.79%</w:t>
            </w:r>
          </w:p>
        </w:tc>
      </w:tr>
      <w:tr w:rsidR="0058719C" w:rsidRPr="002512EB" w14:paraId="4635ED99" w14:textId="77777777" w:rsidTr="0058719C">
        <w:trPr>
          <w:trHeight w:val="567"/>
        </w:trPr>
        <w:tc>
          <w:tcPr>
            <w:tcW w:w="0" w:type="auto"/>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393871D" w14:textId="77777777" w:rsidR="00C1232A" w:rsidRPr="002512EB"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0DB32B52"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Minimum (Histogram-based)</w:t>
            </w: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2D919CB7"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0.11%</w:t>
            </w:r>
          </w:p>
        </w:tc>
      </w:tr>
      <w:tr w:rsidR="0058719C" w:rsidRPr="002512EB" w14:paraId="28892166" w14:textId="77777777" w:rsidTr="007941DB">
        <w:trPr>
          <w:trHeight w:val="567"/>
        </w:trPr>
        <w:tc>
          <w:tcPr>
            <w:tcW w:w="0" w:type="auto"/>
            <w:vMerge/>
            <w:tcBorders>
              <w:top w:val="single" w:sz="12" w:space="0" w:color="D0CECE" w:themeColor="background2" w:themeShade="E6"/>
              <w:bottom w:val="single" w:sz="12" w:space="0" w:color="auto"/>
              <w:right w:val="single" w:sz="12" w:space="0" w:color="D0CECE" w:themeColor="background2" w:themeShade="E6"/>
            </w:tcBorders>
            <w:vAlign w:val="center"/>
          </w:tcPr>
          <w:p w14:paraId="1DE8ED9C" w14:textId="77777777" w:rsidR="00C1232A" w:rsidRPr="002512EB" w:rsidRDefault="00C1232A" w:rsidP="00C1232A">
            <w:pPr>
              <w:wordWrap/>
              <w:spacing w:after="0" w:line="360" w:lineRule="auto"/>
              <w:jc w:val="center"/>
              <w:rPr>
                <w:rFonts w:ascii="Times New Roman" w:eastAsia="Arial Unicode MS" w:hAnsi="Times New Roman" w:cs="Times New Roman"/>
                <w:b/>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auto"/>
              <w:right w:val="single" w:sz="12" w:space="0" w:color="D0CECE" w:themeColor="background2" w:themeShade="E6"/>
            </w:tcBorders>
            <w:vAlign w:val="center"/>
          </w:tcPr>
          <w:p w14:paraId="0BF04A26"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Homogeneity (GLCM-based)</w:t>
            </w:r>
          </w:p>
        </w:tc>
        <w:tc>
          <w:tcPr>
            <w:tcW w:w="0" w:type="auto"/>
            <w:tcBorders>
              <w:top w:val="single" w:sz="12" w:space="0" w:color="D0CECE" w:themeColor="background2" w:themeShade="E6"/>
              <w:left w:val="single" w:sz="12" w:space="0" w:color="D0CECE" w:themeColor="background2" w:themeShade="E6"/>
              <w:bottom w:val="single" w:sz="12" w:space="0" w:color="auto"/>
            </w:tcBorders>
            <w:vAlign w:val="center"/>
          </w:tcPr>
          <w:p w14:paraId="1C594A6E"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0.07%</w:t>
            </w:r>
          </w:p>
        </w:tc>
      </w:tr>
      <w:tr w:rsidR="0058719C" w:rsidRPr="002512EB" w14:paraId="4812CCBB" w14:textId="77777777" w:rsidTr="0058719C">
        <w:trPr>
          <w:trHeight w:val="567"/>
        </w:trPr>
        <w:tc>
          <w:tcPr>
            <w:tcW w:w="0" w:type="auto"/>
            <w:vMerge w:val="restart"/>
            <w:tcBorders>
              <w:top w:val="single" w:sz="12" w:space="0" w:color="auto"/>
              <w:bottom w:val="single" w:sz="12" w:space="0" w:color="D0CECE" w:themeColor="background2" w:themeShade="E6"/>
              <w:right w:val="single" w:sz="12" w:space="0" w:color="D0CECE" w:themeColor="background2" w:themeShade="E6"/>
            </w:tcBorders>
            <w:vAlign w:val="center"/>
          </w:tcPr>
          <w:p w14:paraId="2FD30BD0" w14:textId="77777777" w:rsidR="00C1232A" w:rsidRPr="002512EB" w:rsidDel="00422F94" w:rsidRDefault="00C1232A" w:rsidP="00C1232A">
            <w:pPr>
              <w:wordWrap/>
              <w:spacing w:after="0" w:line="360" w:lineRule="auto"/>
              <w:jc w:val="center"/>
              <w:rPr>
                <w:rFonts w:ascii="Times New Roman" w:eastAsia="Arial Unicode MS" w:hAnsi="Times New Roman" w:cs="Times New Roman"/>
                <w:b/>
                <w:color w:val="000000"/>
                <w:sz w:val="24"/>
                <w:szCs w:val="24"/>
              </w:rPr>
            </w:pPr>
            <w:r w:rsidRPr="002512EB">
              <w:rPr>
                <w:rFonts w:ascii="Times New Roman" w:eastAsia="Arial Unicode MS" w:hAnsi="Times New Roman" w:cs="Times New Roman"/>
                <w:b/>
                <w:color w:val="000000"/>
                <w:sz w:val="24"/>
                <w:szCs w:val="24"/>
              </w:rPr>
              <w:t>Experiment 2 – 128 bin</w:t>
            </w:r>
          </w:p>
        </w:tc>
        <w:tc>
          <w:tcPr>
            <w:tcW w:w="0" w:type="auto"/>
            <w:tcBorders>
              <w:top w:val="single" w:sz="12" w:space="0" w:color="auto"/>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E790886" w14:textId="77777777" w:rsidR="00C1232A" w:rsidRPr="00123B15"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123B15">
              <w:rPr>
                <w:rFonts w:ascii="Times New Roman" w:eastAsia="Arial Unicode MS" w:hAnsi="Times New Roman" w:cs="Times New Roman"/>
                <w:bCs/>
                <w:color w:val="000000"/>
                <w:sz w:val="24"/>
                <w:szCs w:val="24"/>
              </w:rPr>
              <w:t>maximum (histogram-based)</w:t>
            </w:r>
          </w:p>
        </w:tc>
        <w:tc>
          <w:tcPr>
            <w:tcW w:w="0" w:type="auto"/>
            <w:tcBorders>
              <w:top w:val="single" w:sz="12" w:space="0" w:color="auto"/>
              <w:left w:val="single" w:sz="12" w:space="0" w:color="D0CECE" w:themeColor="background2" w:themeShade="E6"/>
              <w:bottom w:val="single" w:sz="12" w:space="0" w:color="D0CECE" w:themeColor="background2" w:themeShade="E6"/>
            </w:tcBorders>
            <w:vAlign w:val="center"/>
          </w:tcPr>
          <w:p w14:paraId="1448CDFB"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51.83%</w:t>
            </w:r>
          </w:p>
        </w:tc>
      </w:tr>
      <w:tr w:rsidR="0058719C" w:rsidRPr="002512EB" w14:paraId="78306ECC" w14:textId="77777777" w:rsidTr="0058719C">
        <w:trPr>
          <w:trHeight w:val="567"/>
        </w:trPr>
        <w:tc>
          <w:tcPr>
            <w:tcW w:w="0" w:type="auto"/>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144504C4"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36D49D15"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entropy (GLCM-based)</w:t>
            </w: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159B0C38"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24.56%</w:t>
            </w:r>
          </w:p>
        </w:tc>
      </w:tr>
      <w:tr w:rsidR="0058719C" w:rsidRPr="002512EB" w14:paraId="03ED4730" w14:textId="77777777" w:rsidTr="0058719C">
        <w:trPr>
          <w:trHeight w:val="567"/>
        </w:trPr>
        <w:tc>
          <w:tcPr>
            <w:tcW w:w="0" w:type="auto"/>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7517799F"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20A1D029"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 xml:space="preserve">difference entropy </w:t>
            </w:r>
            <w:r w:rsidRPr="002512EB">
              <w:rPr>
                <w:rFonts w:ascii="Times New Roman" w:eastAsia="Arial Unicode MS" w:hAnsi="Times New Roman" w:cs="Times New Roman"/>
                <w:bCs/>
                <w:color w:val="000000"/>
                <w:sz w:val="24"/>
                <w:szCs w:val="24"/>
              </w:rPr>
              <w:br/>
              <w:t>(GLCM-based)</w:t>
            </w: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7ABB710F"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23.12%</w:t>
            </w:r>
          </w:p>
        </w:tc>
      </w:tr>
      <w:tr w:rsidR="0058719C" w:rsidRPr="002512EB" w14:paraId="02024A83" w14:textId="77777777" w:rsidTr="0058719C">
        <w:trPr>
          <w:trHeight w:val="567"/>
        </w:trPr>
        <w:tc>
          <w:tcPr>
            <w:tcW w:w="0" w:type="auto"/>
            <w:vMerge/>
            <w:tcBorders>
              <w:top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40D09DEE"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vAlign w:val="center"/>
          </w:tcPr>
          <w:p w14:paraId="1E4794B8"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Homogeneity (GLCM-based)</w:t>
            </w:r>
          </w:p>
        </w:tc>
        <w:tc>
          <w:tcPr>
            <w:tcW w:w="0" w:type="auto"/>
            <w:tcBorders>
              <w:top w:val="single" w:sz="12" w:space="0" w:color="D0CECE" w:themeColor="background2" w:themeShade="E6"/>
              <w:left w:val="single" w:sz="12" w:space="0" w:color="D0CECE" w:themeColor="background2" w:themeShade="E6"/>
              <w:bottom w:val="single" w:sz="12" w:space="0" w:color="D0CECE" w:themeColor="background2" w:themeShade="E6"/>
            </w:tcBorders>
            <w:vAlign w:val="center"/>
          </w:tcPr>
          <w:p w14:paraId="3B2127D8"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0.37%</w:t>
            </w:r>
          </w:p>
        </w:tc>
      </w:tr>
      <w:tr w:rsidR="0058719C" w:rsidRPr="002512EB" w14:paraId="25182C5B" w14:textId="77777777" w:rsidTr="0058719C">
        <w:trPr>
          <w:trHeight w:val="567"/>
        </w:trPr>
        <w:tc>
          <w:tcPr>
            <w:tcW w:w="0" w:type="auto"/>
            <w:vMerge/>
            <w:tcBorders>
              <w:top w:val="single" w:sz="12" w:space="0" w:color="D0CECE" w:themeColor="background2" w:themeShade="E6"/>
              <w:bottom w:val="single" w:sz="12" w:space="0" w:color="auto"/>
              <w:right w:val="single" w:sz="12" w:space="0" w:color="D0CECE" w:themeColor="background2" w:themeShade="E6"/>
            </w:tcBorders>
            <w:vAlign w:val="center"/>
          </w:tcPr>
          <w:p w14:paraId="2CF12A2E"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p>
        </w:tc>
        <w:tc>
          <w:tcPr>
            <w:tcW w:w="0" w:type="auto"/>
            <w:tcBorders>
              <w:top w:val="single" w:sz="12" w:space="0" w:color="D0CECE" w:themeColor="background2" w:themeShade="E6"/>
              <w:left w:val="single" w:sz="12" w:space="0" w:color="D0CECE" w:themeColor="background2" w:themeShade="E6"/>
              <w:bottom w:val="single" w:sz="12" w:space="0" w:color="auto"/>
              <w:right w:val="single" w:sz="12" w:space="0" w:color="D0CECE" w:themeColor="background2" w:themeShade="E6"/>
            </w:tcBorders>
            <w:vAlign w:val="center"/>
          </w:tcPr>
          <w:p w14:paraId="3AEBEF18"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Minimum (Histogram-based)</w:t>
            </w:r>
          </w:p>
        </w:tc>
        <w:tc>
          <w:tcPr>
            <w:tcW w:w="0" w:type="auto"/>
            <w:tcBorders>
              <w:top w:val="single" w:sz="12" w:space="0" w:color="D0CECE" w:themeColor="background2" w:themeShade="E6"/>
              <w:left w:val="single" w:sz="12" w:space="0" w:color="D0CECE" w:themeColor="background2" w:themeShade="E6"/>
              <w:bottom w:val="single" w:sz="12" w:space="0" w:color="auto"/>
            </w:tcBorders>
            <w:vAlign w:val="center"/>
          </w:tcPr>
          <w:p w14:paraId="08404809" w14:textId="77777777" w:rsidR="00C1232A" w:rsidRPr="002512EB" w:rsidRDefault="00C1232A" w:rsidP="00C1232A">
            <w:pPr>
              <w:wordWrap/>
              <w:spacing w:after="0" w:line="360" w:lineRule="auto"/>
              <w:jc w:val="center"/>
              <w:rPr>
                <w:rFonts w:ascii="Times New Roman" w:eastAsia="Arial Unicode MS" w:hAnsi="Times New Roman" w:cs="Times New Roman"/>
                <w:bCs/>
                <w:color w:val="000000"/>
                <w:sz w:val="24"/>
                <w:szCs w:val="24"/>
              </w:rPr>
            </w:pPr>
            <w:r w:rsidRPr="002512EB">
              <w:rPr>
                <w:rFonts w:ascii="Times New Roman" w:eastAsia="Arial Unicode MS" w:hAnsi="Times New Roman" w:cs="Times New Roman"/>
                <w:bCs/>
                <w:color w:val="000000"/>
                <w:sz w:val="24"/>
                <w:szCs w:val="24"/>
              </w:rPr>
              <w:t>0.11%</w:t>
            </w:r>
          </w:p>
        </w:tc>
      </w:tr>
    </w:tbl>
    <w:p w14:paraId="2B6A638B" w14:textId="77777777" w:rsidR="00C1232A" w:rsidRPr="002512EB" w:rsidRDefault="00C1232A" w:rsidP="00C1232A">
      <w:pPr>
        <w:wordWrap/>
        <w:spacing w:line="360" w:lineRule="auto"/>
        <w:rPr>
          <w:rFonts w:ascii="Times New Roman" w:eastAsia="Arial Unicode MS" w:hAnsi="Times New Roman" w:cs="Times New Roman"/>
          <w:bCs/>
          <w:color w:val="000000"/>
          <w:sz w:val="24"/>
          <w:szCs w:val="24"/>
        </w:rPr>
      </w:pPr>
    </w:p>
    <w:p w14:paraId="2B79A616" w14:textId="40BB78F2" w:rsidR="00C1232A" w:rsidRPr="00123B15" w:rsidRDefault="00C1232A" w:rsidP="00C1232A">
      <w:pPr>
        <w:wordWrap/>
        <w:spacing w:line="360" w:lineRule="auto"/>
        <w:rPr>
          <w:rFonts w:ascii="Times New Roman" w:eastAsia="Arial Unicode MS" w:hAnsi="Times New Roman" w:cs="Times New Roman"/>
          <w:bCs/>
          <w:color w:val="000000"/>
          <w:sz w:val="24"/>
          <w:szCs w:val="24"/>
        </w:rPr>
      </w:pPr>
    </w:p>
    <w:p w14:paraId="731BB30E" w14:textId="08B10372" w:rsidR="00711F1A" w:rsidRPr="002512EB" w:rsidRDefault="00711F1A" w:rsidP="00C1232A">
      <w:pPr>
        <w:wordWrap/>
        <w:spacing w:line="360" w:lineRule="auto"/>
        <w:rPr>
          <w:rFonts w:ascii="Times New Roman" w:eastAsia="Arial Unicode MS" w:hAnsi="Times New Roman" w:cs="Times New Roman"/>
          <w:bCs/>
          <w:color w:val="000000"/>
          <w:sz w:val="24"/>
          <w:szCs w:val="24"/>
        </w:rPr>
      </w:pPr>
    </w:p>
    <w:p w14:paraId="09DDDA80" w14:textId="1F1408D0" w:rsidR="00711F1A" w:rsidRPr="002512EB" w:rsidRDefault="00711F1A" w:rsidP="00C1232A">
      <w:pPr>
        <w:wordWrap/>
        <w:spacing w:line="360" w:lineRule="auto"/>
        <w:rPr>
          <w:rFonts w:ascii="Times New Roman" w:eastAsia="Arial Unicode MS" w:hAnsi="Times New Roman" w:cs="Times New Roman"/>
          <w:bCs/>
          <w:color w:val="000000"/>
          <w:sz w:val="24"/>
          <w:szCs w:val="24"/>
        </w:rPr>
      </w:pPr>
    </w:p>
    <w:p w14:paraId="5EA2E2C3" w14:textId="29E22C75" w:rsidR="00711F1A" w:rsidRPr="002512EB" w:rsidRDefault="00711F1A" w:rsidP="00C1232A">
      <w:pPr>
        <w:wordWrap/>
        <w:spacing w:line="360" w:lineRule="auto"/>
        <w:rPr>
          <w:rFonts w:ascii="Times New Roman" w:eastAsia="Arial Unicode MS" w:hAnsi="Times New Roman" w:cs="Times New Roman"/>
          <w:bCs/>
          <w:color w:val="000000"/>
          <w:sz w:val="24"/>
          <w:szCs w:val="24"/>
        </w:rPr>
      </w:pPr>
    </w:p>
    <w:p w14:paraId="74E5649E" w14:textId="77777777" w:rsidR="00C1232A" w:rsidRPr="002512EB" w:rsidRDefault="00C1232A" w:rsidP="00C1232A">
      <w:pPr>
        <w:wordWrap/>
        <w:spacing w:line="360" w:lineRule="auto"/>
        <w:jc w:val="center"/>
        <w:rPr>
          <w:rFonts w:ascii="Times New Roman" w:eastAsia="Arial Unicode MS" w:hAnsi="Times New Roman" w:cs="Times New Roman"/>
          <w:bCs/>
          <w:color w:val="000000"/>
          <w:sz w:val="24"/>
          <w:szCs w:val="24"/>
        </w:rPr>
      </w:pPr>
      <w:r w:rsidRPr="00D91BCE">
        <w:rPr>
          <w:rFonts w:ascii="Times New Roman" w:eastAsia="Arial Unicode MS" w:hAnsi="Times New Roman" w:cs="Times New Roman"/>
          <w:bCs/>
          <w:noProof/>
          <w:color w:val="000000"/>
          <w:sz w:val="24"/>
          <w:szCs w:val="24"/>
          <w:lang w:eastAsia="en-US"/>
        </w:rPr>
        <w:lastRenderedPageBreak/>
        <w:drawing>
          <wp:inline distT="0" distB="0" distL="0" distR="0" wp14:anchorId="00D3DF65" wp14:editId="4E61CB52">
            <wp:extent cx="4178706" cy="6925621"/>
            <wp:effectExtent l="0" t="0" r="0" b="889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pp_1.png"/>
                    <pic:cNvPicPr/>
                  </pic:nvPicPr>
                  <pic:blipFill>
                    <a:blip r:embed="rId9">
                      <a:extLst>
                        <a:ext uri="{28A0092B-C50C-407E-A947-70E740481C1C}">
                          <a14:useLocalDpi xmlns:a14="http://schemas.microsoft.com/office/drawing/2010/main" val="0"/>
                        </a:ext>
                      </a:extLst>
                    </a:blip>
                    <a:stretch>
                      <a:fillRect/>
                    </a:stretch>
                  </pic:blipFill>
                  <pic:spPr>
                    <a:xfrm>
                      <a:off x="0" y="0"/>
                      <a:ext cx="4178706" cy="6925621"/>
                    </a:xfrm>
                    <a:prstGeom prst="rect">
                      <a:avLst/>
                    </a:prstGeom>
                  </pic:spPr>
                </pic:pic>
              </a:graphicData>
            </a:graphic>
          </wp:inline>
        </w:drawing>
      </w:r>
    </w:p>
    <w:p w14:paraId="1F51FE4E" w14:textId="16B4566E" w:rsidR="00C1232A" w:rsidRPr="002512EB" w:rsidRDefault="00C1232A" w:rsidP="00C1232A">
      <w:pPr>
        <w:wordWrap/>
        <w:spacing w:line="360" w:lineRule="auto"/>
        <w:rPr>
          <w:rFonts w:ascii="Times New Roman" w:eastAsia="Arial Unicode MS" w:hAnsi="Times New Roman" w:cs="Times New Roman"/>
          <w:bCs/>
          <w:color w:val="000000"/>
          <w:sz w:val="24"/>
          <w:szCs w:val="24"/>
        </w:rPr>
      </w:pPr>
      <w:r w:rsidRPr="00306D71">
        <w:rPr>
          <w:rFonts w:ascii="Times New Roman" w:eastAsia="Arial Unicode MS" w:hAnsi="Times New Roman" w:cs="Times New Roman"/>
          <w:b/>
          <w:color w:val="000000"/>
          <w:sz w:val="24"/>
          <w:szCs w:val="24"/>
        </w:rPr>
        <w:t>Fig</w:t>
      </w:r>
      <w:r w:rsidR="00AC2401" w:rsidRPr="00306D71">
        <w:rPr>
          <w:rFonts w:ascii="Times New Roman" w:eastAsia="Arial Unicode MS" w:hAnsi="Times New Roman" w:cs="Times New Roman"/>
          <w:b/>
          <w:color w:val="000000"/>
          <w:sz w:val="24"/>
          <w:szCs w:val="24"/>
        </w:rPr>
        <w:t>ure</w:t>
      </w:r>
      <w:r w:rsidRPr="00306D71">
        <w:rPr>
          <w:rFonts w:ascii="Times New Roman" w:eastAsia="Arial Unicode MS" w:hAnsi="Times New Roman" w:cs="Times New Roman"/>
          <w:b/>
          <w:color w:val="000000"/>
          <w:sz w:val="24"/>
          <w:szCs w:val="24"/>
        </w:rPr>
        <w:t xml:space="preserve"> S1.</w:t>
      </w:r>
      <w:r w:rsidRPr="00123B15">
        <w:rPr>
          <w:rFonts w:ascii="Times New Roman" w:eastAsia="Arial Unicode MS" w:hAnsi="Times New Roman" w:cs="Times New Roman"/>
          <w:bCs/>
          <w:color w:val="000000"/>
          <w:sz w:val="24"/>
          <w:szCs w:val="24"/>
        </w:rPr>
        <w:t xml:space="preserve"> </w:t>
      </w:r>
      <w:r w:rsidRPr="00123B15">
        <w:rPr>
          <w:rStyle w:val="CommentReference"/>
          <w:rFonts w:ascii="Times New Roman" w:hAnsi="Times New Roman" w:cs="Times New Roman"/>
          <w:sz w:val="24"/>
          <w:szCs w:val="24"/>
        </w:rPr>
        <w:t>The r</w:t>
      </w:r>
      <w:r w:rsidRPr="002512EB">
        <w:rPr>
          <w:rFonts w:ascii="Times New Roman" w:eastAsia="Arial Unicode MS" w:hAnsi="Times New Roman" w:cs="Times New Roman"/>
          <w:bCs/>
          <w:color w:val="000000"/>
          <w:sz w:val="24"/>
          <w:szCs w:val="24"/>
        </w:rPr>
        <w:t>elative importance of the features using permutation of out-of-bag (OOB) observations within the RF classifier in experiment 1. (A) original voxel geometry; (B) isotropic voxel geometry.</w:t>
      </w:r>
    </w:p>
    <w:p w14:paraId="38352D78" w14:textId="77777777" w:rsidR="00C1232A" w:rsidRPr="002512EB" w:rsidRDefault="00C1232A" w:rsidP="00C1232A">
      <w:pPr>
        <w:wordWrap/>
        <w:spacing w:line="360" w:lineRule="auto"/>
        <w:jc w:val="center"/>
        <w:rPr>
          <w:rFonts w:ascii="Times New Roman" w:eastAsia="Arial Unicode MS" w:hAnsi="Times New Roman" w:cs="Times New Roman"/>
          <w:bCs/>
          <w:color w:val="000000"/>
          <w:sz w:val="24"/>
          <w:szCs w:val="24"/>
        </w:rPr>
      </w:pPr>
      <w:r w:rsidRPr="00D91BCE">
        <w:rPr>
          <w:rFonts w:ascii="Times New Roman" w:eastAsia="Arial Unicode MS" w:hAnsi="Times New Roman" w:cs="Times New Roman"/>
          <w:bCs/>
          <w:noProof/>
          <w:color w:val="000000"/>
          <w:sz w:val="24"/>
          <w:szCs w:val="24"/>
          <w:lang w:eastAsia="en-US"/>
        </w:rPr>
        <w:lastRenderedPageBreak/>
        <w:drawing>
          <wp:inline distT="0" distB="0" distL="0" distR="0" wp14:anchorId="09F98C66" wp14:editId="17F0E3A0">
            <wp:extent cx="2882079" cy="7051586"/>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pp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079" cy="7051586"/>
                    </a:xfrm>
                    <a:prstGeom prst="rect">
                      <a:avLst/>
                    </a:prstGeom>
                  </pic:spPr>
                </pic:pic>
              </a:graphicData>
            </a:graphic>
          </wp:inline>
        </w:drawing>
      </w:r>
    </w:p>
    <w:p w14:paraId="3E52B9CC" w14:textId="25BB5C52" w:rsidR="00026857" w:rsidRPr="002512EB" w:rsidRDefault="00C1232A" w:rsidP="00026857">
      <w:pPr>
        <w:wordWrap/>
        <w:spacing w:line="360" w:lineRule="auto"/>
        <w:rPr>
          <w:rStyle w:val="tlid-translation"/>
          <w:rFonts w:ascii="Times New Roman" w:hAnsi="Times New Roman" w:cs="Times New Roman"/>
          <w:b/>
          <w:sz w:val="24"/>
          <w:szCs w:val="24"/>
        </w:rPr>
      </w:pPr>
      <w:r w:rsidRPr="00306D71">
        <w:rPr>
          <w:rFonts w:ascii="Times New Roman" w:eastAsia="Arial Unicode MS" w:hAnsi="Times New Roman" w:cs="Times New Roman"/>
          <w:b/>
          <w:color w:val="000000"/>
          <w:sz w:val="24"/>
          <w:szCs w:val="24"/>
        </w:rPr>
        <w:t>Fig</w:t>
      </w:r>
      <w:r w:rsidR="00AC2401" w:rsidRPr="00306D71">
        <w:rPr>
          <w:rFonts w:ascii="Times New Roman" w:eastAsia="Arial Unicode MS" w:hAnsi="Times New Roman" w:cs="Times New Roman"/>
          <w:b/>
          <w:color w:val="000000"/>
          <w:sz w:val="24"/>
          <w:szCs w:val="24"/>
        </w:rPr>
        <w:t>ure</w:t>
      </w:r>
      <w:r w:rsidRPr="00306D71">
        <w:rPr>
          <w:rFonts w:ascii="Times New Roman" w:eastAsia="Arial Unicode MS" w:hAnsi="Times New Roman" w:cs="Times New Roman"/>
          <w:b/>
          <w:color w:val="000000"/>
          <w:sz w:val="24"/>
          <w:szCs w:val="24"/>
        </w:rPr>
        <w:t xml:space="preserve"> S2.</w:t>
      </w:r>
      <w:r w:rsidRPr="00123B15">
        <w:rPr>
          <w:rFonts w:ascii="Times New Roman" w:eastAsia="Arial Unicode MS" w:hAnsi="Times New Roman" w:cs="Times New Roman"/>
          <w:bCs/>
          <w:color w:val="000000"/>
          <w:sz w:val="24"/>
          <w:szCs w:val="24"/>
        </w:rPr>
        <w:t xml:space="preserve"> </w:t>
      </w:r>
      <w:r w:rsidRPr="00123B15">
        <w:rPr>
          <w:rStyle w:val="CommentReference"/>
          <w:rFonts w:ascii="Times New Roman" w:hAnsi="Times New Roman" w:cs="Times New Roman"/>
          <w:sz w:val="24"/>
          <w:szCs w:val="24"/>
        </w:rPr>
        <w:t>The r</w:t>
      </w:r>
      <w:r w:rsidRPr="002512EB">
        <w:rPr>
          <w:rFonts w:ascii="Times New Roman" w:eastAsia="Arial Unicode MS" w:hAnsi="Times New Roman" w:cs="Times New Roman"/>
          <w:bCs/>
          <w:color w:val="000000"/>
          <w:sz w:val="24"/>
          <w:szCs w:val="24"/>
        </w:rPr>
        <w:t xml:space="preserve">elative importance of the features using permutation of out-of-bag (OOB) observations within the RF classifier in experiment 2. </w:t>
      </w:r>
      <w:proofErr w:type="gramStart"/>
      <w:r w:rsidRPr="002512EB">
        <w:rPr>
          <w:rFonts w:ascii="Times New Roman" w:eastAsia="Arial Unicode MS" w:hAnsi="Times New Roman" w:cs="Times New Roman"/>
          <w:bCs/>
          <w:color w:val="000000"/>
          <w:sz w:val="24"/>
          <w:szCs w:val="24"/>
        </w:rPr>
        <w:t>(A) 32 bin</w:t>
      </w:r>
      <w:proofErr w:type="gramEnd"/>
      <w:r w:rsidRPr="002512EB">
        <w:rPr>
          <w:rFonts w:ascii="Times New Roman" w:eastAsia="Arial Unicode MS" w:hAnsi="Times New Roman" w:cs="Times New Roman"/>
          <w:bCs/>
          <w:color w:val="000000"/>
          <w:sz w:val="24"/>
          <w:szCs w:val="24"/>
        </w:rPr>
        <w:t>; (B) 64 bin; (C) 128 bin.</w:t>
      </w:r>
      <w:r w:rsidR="009357EB" w:rsidRPr="002512EB">
        <w:rPr>
          <w:rStyle w:val="tlid-translation"/>
          <w:rFonts w:ascii="Times New Roman" w:hAnsi="Times New Roman" w:cs="Times New Roman"/>
          <w:b/>
          <w:sz w:val="24"/>
          <w:szCs w:val="24"/>
        </w:rPr>
        <w:br w:type="page"/>
      </w:r>
      <w:r w:rsidR="00306D71">
        <w:rPr>
          <w:rStyle w:val="tlid-translation"/>
          <w:rFonts w:ascii="Times New Roman" w:hAnsi="Times New Roman" w:cs="Times New Roman" w:hint="eastAsia"/>
          <w:b/>
          <w:sz w:val="24"/>
          <w:szCs w:val="24"/>
        </w:rPr>
        <w:lastRenderedPageBreak/>
        <w:t>S</w:t>
      </w:r>
      <w:r w:rsidR="00F02BE6" w:rsidRPr="002512EB">
        <w:rPr>
          <w:rStyle w:val="tlid-translation"/>
          <w:rFonts w:ascii="Times New Roman" w:hAnsi="Times New Roman" w:cs="Times New Roman"/>
          <w:b/>
          <w:sz w:val="24"/>
          <w:szCs w:val="24"/>
        </w:rPr>
        <w:t xml:space="preserve">upplementary </w:t>
      </w:r>
      <w:r w:rsidR="00026857" w:rsidRPr="002512EB">
        <w:rPr>
          <w:rStyle w:val="tlid-translation"/>
          <w:rFonts w:ascii="Times New Roman" w:hAnsi="Times New Roman" w:cs="Times New Roman"/>
          <w:b/>
          <w:sz w:val="24"/>
          <w:szCs w:val="24"/>
        </w:rPr>
        <w:t>Reference</w:t>
      </w:r>
    </w:p>
    <w:p w14:paraId="7A4B2EA8" w14:textId="4C2D9125" w:rsidR="000131E1" w:rsidRPr="000131E1" w:rsidRDefault="00026857" w:rsidP="000131E1">
      <w:pPr>
        <w:wordWrap/>
        <w:adjustRightInd w:val="0"/>
        <w:spacing w:line="240" w:lineRule="auto"/>
        <w:jc w:val="left"/>
        <w:rPr>
          <w:rFonts w:ascii="Times New Roman" w:hAnsi="Times New Roman" w:cs="Times New Roman"/>
          <w:noProof/>
          <w:kern w:val="0"/>
          <w:sz w:val="24"/>
          <w:szCs w:val="24"/>
        </w:rPr>
      </w:pPr>
      <w:r w:rsidRPr="002512EB">
        <w:rPr>
          <w:rFonts w:ascii="Times New Roman" w:hAnsi="Times New Roman" w:cs="Times New Roman"/>
          <w:sz w:val="24"/>
          <w:szCs w:val="24"/>
        </w:rPr>
        <w:fldChar w:fldCharType="begin" w:fldLock="1"/>
      </w:r>
      <w:r w:rsidRPr="002512EB">
        <w:rPr>
          <w:rFonts w:ascii="Times New Roman" w:hAnsi="Times New Roman" w:cs="Times New Roman"/>
          <w:sz w:val="24"/>
          <w:szCs w:val="24"/>
        </w:rPr>
        <w:instrText xml:space="preserve">ADDIN Mendeley Bibliography CSL_BIBLIOGRAPHY </w:instrText>
      </w:r>
      <w:r w:rsidRPr="002512EB">
        <w:rPr>
          <w:rFonts w:ascii="Times New Roman" w:hAnsi="Times New Roman" w:cs="Times New Roman"/>
          <w:sz w:val="24"/>
          <w:szCs w:val="24"/>
        </w:rPr>
        <w:fldChar w:fldCharType="separate"/>
      </w:r>
      <w:r w:rsidR="000131E1" w:rsidRPr="000131E1">
        <w:rPr>
          <w:rFonts w:ascii="Times New Roman" w:hAnsi="Times New Roman" w:cs="Times New Roman"/>
          <w:noProof/>
          <w:kern w:val="0"/>
          <w:sz w:val="24"/>
          <w:szCs w:val="24"/>
        </w:rPr>
        <w:t xml:space="preserve">1. Van Griethuysen JJM, Fedorov A, Parmar C, Hosny A, Aucoin N, Narayan V, et al. Computational radiomics system to decode the radiographic phenotype. Cancer Res. 2017;77:e104–7. </w:t>
      </w:r>
    </w:p>
    <w:p w14:paraId="3149D393" w14:textId="349EE0B8" w:rsidR="000131E1" w:rsidRPr="000131E1" w:rsidRDefault="000131E1" w:rsidP="000131E1">
      <w:pPr>
        <w:wordWrap/>
        <w:adjustRightInd w:val="0"/>
        <w:spacing w:line="240" w:lineRule="auto"/>
        <w:jc w:val="left"/>
        <w:rPr>
          <w:rFonts w:ascii="Times New Roman" w:hAnsi="Times New Roman" w:cs="Times New Roman"/>
          <w:noProof/>
          <w:kern w:val="0"/>
          <w:sz w:val="24"/>
          <w:szCs w:val="24"/>
        </w:rPr>
      </w:pPr>
      <w:r w:rsidRPr="000131E1">
        <w:rPr>
          <w:rFonts w:ascii="Times New Roman" w:hAnsi="Times New Roman" w:cs="Times New Roman"/>
          <w:noProof/>
          <w:kern w:val="0"/>
          <w:sz w:val="24"/>
          <w:szCs w:val="24"/>
        </w:rPr>
        <w:t xml:space="preserve">2. Alex Zwanenburg, Stefan Leger, Martin Vallières SL. The image biomarker standardisation initiative. </w:t>
      </w:r>
      <w:r w:rsidR="00332CC3" w:rsidRPr="00332CC3">
        <w:rPr>
          <w:rStyle w:val="arxivid"/>
          <w:rFonts w:ascii="Times New Roman" w:hAnsi="Times New Roman" w:cs="Times New Roman"/>
          <w:color w:val="000000"/>
          <w:sz w:val="24"/>
          <w:szCs w:val="24"/>
          <w:shd w:val="clear" w:color="auto" w:fill="FFFFFF"/>
        </w:rPr>
        <w:t>arXiv:1612.07003v9</w:t>
      </w:r>
      <w:r w:rsidRPr="000131E1">
        <w:rPr>
          <w:rFonts w:ascii="Times New Roman" w:hAnsi="Times New Roman" w:cs="Times New Roman"/>
          <w:noProof/>
          <w:kern w:val="0"/>
          <w:sz w:val="24"/>
          <w:szCs w:val="24"/>
        </w:rPr>
        <w:t xml:space="preserve">. 2016; </w:t>
      </w:r>
    </w:p>
    <w:p w14:paraId="784681A5" w14:textId="1229877C" w:rsidR="000131E1" w:rsidRPr="000131E1" w:rsidRDefault="000131E1" w:rsidP="000131E1">
      <w:pPr>
        <w:wordWrap/>
        <w:adjustRightInd w:val="0"/>
        <w:spacing w:line="240" w:lineRule="auto"/>
        <w:jc w:val="left"/>
        <w:rPr>
          <w:rFonts w:ascii="Times New Roman" w:hAnsi="Times New Roman" w:cs="Times New Roman"/>
          <w:noProof/>
          <w:kern w:val="0"/>
          <w:sz w:val="24"/>
          <w:szCs w:val="24"/>
        </w:rPr>
      </w:pPr>
      <w:r w:rsidRPr="000131E1">
        <w:rPr>
          <w:rFonts w:ascii="Times New Roman" w:hAnsi="Times New Roman" w:cs="Times New Roman"/>
          <w:noProof/>
          <w:kern w:val="0"/>
          <w:sz w:val="24"/>
          <w:szCs w:val="24"/>
        </w:rPr>
        <w:t>3. Aerts H</w:t>
      </w:r>
      <w:r w:rsidR="00C73F10">
        <w:rPr>
          <w:rFonts w:ascii="Times New Roman" w:hAnsi="Times New Roman" w:cs="Times New Roman"/>
          <w:noProof/>
          <w:kern w:val="0"/>
          <w:sz w:val="24"/>
          <w:szCs w:val="24"/>
        </w:rPr>
        <w:t>JW</w:t>
      </w:r>
      <w:r w:rsidRPr="000131E1">
        <w:rPr>
          <w:rFonts w:ascii="Times New Roman" w:hAnsi="Times New Roman" w:cs="Times New Roman"/>
          <w:noProof/>
          <w:kern w:val="0"/>
          <w:sz w:val="24"/>
          <w:szCs w:val="24"/>
        </w:rPr>
        <w:t xml:space="preserve">J, Velazquez ER, Leijenaar RT, Parmar C, Grossmann P, Carvalho S, et al. Decoding tumour phenotype by noninvasive imaging using a quantitative radiomics approach. Nat Commun. 2014;5:4006. </w:t>
      </w:r>
    </w:p>
    <w:p w14:paraId="43E88F93" w14:textId="77777777" w:rsidR="000131E1" w:rsidRPr="000131E1" w:rsidRDefault="000131E1" w:rsidP="000131E1">
      <w:pPr>
        <w:wordWrap/>
        <w:adjustRightInd w:val="0"/>
        <w:spacing w:line="240" w:lineRule="auto"/>
        <w:jc w:val="left"/>
        <w:rPr>
          <w:rFonts w:ascii="Times New Roman" w:hAnsi="Times New Roman" w:cs="Times New Roman"/>
          <w:noProof/>
          <w:kern w:val="0"/>
          <w:sz w:val="24"/>
          <w:szCs w:val="24"/>
        </w:rPr>
      </w:pPr>
      <w:r w:rsidRPr="000131E1">
        <w:rPr>
          <w:rFonts w:ascii="Times New Roman" w:hAnsi="Times New Roman" w:cs="Times New Roman"/>
          <w:noProof/>
          <w:kern w:val="0"/>
          <w:sz w:val="24"/>
          <w:szCs w:val="24"/>
        </w:rPr>
        <w:t xml:space="preserve">4. Aerts HJWL, Grossmann P, Tan Y, Oxnard GG, Rizvi N, Schwartz LH, et al. Defining a Radiomic Response Phenotype: A Pilot Study using targeted therapy in NSCLC. Sci Rep. Nature Publishing Group; 2016;6. </w:t>
      </w:r>
    </w:p>
    <w:p w14:paraId="4BD8E553" w14:textId="77777777" w:rsidR="000131E1" w:rsidRPr="000131E1" w:rsidRDefault="000131E1" w:rsidP="000131E1">
      <w:pPr>
        <w:wordWrap/>
        <w:adjustRightInd w:val="0"/>
        <w:spacing w:line="240" w:lineRule="auto"/>
        <w:jc w:val="left"/>
        <w:rPr>
          <w:rFonts w:ascii="Times New Roman" w:hAnsi="Times New Roman" w:cs="Times New Roman"/>
          <w:noProof/>
          <w:kern w:val="0"/>
          <w:sz w:val="24"/>
          <w:szCs w:val="24"/>
        </w:rPr>
      </w:pPr>
      <w:r w:rsidRPr="000131E1">
        <w:rPr>
          <w:rFonts w:ascii="Times New Roman" w:hAnsi="Times New Roman" w:cs="Times New Roman"/>
          <w:noProof/>
          <w:kern w:val="0"/>
          <w:sz w:val="24"/>
          <w:szCs w:val="24"/>
        </w:rPr>
        <w:t xml:space="preserve">5. Chong Y, Kim JH, Lee HY, Ahn YC, Lee KS, Ahn MJ, et al. Quantitative CT variables enabling response prediction in neoadjuvant therapy with EGFR-TKIs: Are they different from those in neoadjuvant concurrent chemoradiotherapy? PLoS One. 2014;9:1–8. </w:t>
      </w:r>
    </w:p>
    <w:p w14:paraId="5AE282B5" w14:textId="77777777" w:rsidR="000131E1" w:rsidRPr="000131E1" w:rsidRDefault="000131E1" w:rsidP="000131E1">
      <w:pPr>
        <w:wordWrap/>
        <w:adjustRightInd w:val="0"/>
        <w:spacing w:line="240" w:lineRule="auto"/>
        <w:jc w:val="left"/>
        <w:rPr>
          <w:rFonts w:ascii="Times New Roman" w:hAnsi="Times New Roman" w:cs="Times New Roman"/>
          <w:noProof/>
          <w:kern w:val="0"/>
          <w:sz w:val="24"/>
          <w:szCs w:val="24"/>
        </w:rPr>
      </w:pPr>
      <w:r w:rsidRPr="000131E1">
        <w:rPr>
          <w:rFonts w:ascii="Times New Roman" w:hAnsi="Times New Roman" w:cs="Times New Roman"/>
          <w:noProof/>
          <w:kern w:val="0"/>
          <w:sz w:val="24"/>
          <w:szCs w:val="24"/>
        </w:rPr>
        <w:t xml:space="preserve">6. Niu L, Qian M, Yang W, Meng L, Xiao Y, Wong KKL, et al. Surface Roughness Detection of Arteries via Texture Analysis of Ultrasound Images for Early Diagnosis of Atherosclerosis. PLoS One. 2013;8. </w:t>
      </w:r>
    </w:p>
    <w:p w14:paraId="3EBD46A0" w14:textId="77777777" w:rsidR="000131E1" w:rsidRPr="000131E1" w:rsidRDefault="000131E1" w:rsidP="000131E1">
      <w:pPr>
        <w:wordWrap/>
        <w:adjustRightInd w:val="0"/>
        <w:spacing w:line="240" w:lineRule="auto"/>
        <w:jc w:val="left"/>
        <w:rPr>
          <w:rFonts w:ascii="Times New Roman" w:hAnsi="Times New Roman" w:cs="Times New Roman"/>
          <w:noProof/>
          <w:kern w:val="0"/>
          <w:sz w:val="24"/>
          <w:szCs w:val="24"/>
        </w:rPr>
      </w:pPr>
      <w:r w:rsidRPr="000131E1">
        <w:rPr>
          <w:rFonts w:ascii="Times New Roman" w:hAnsi="Times New Roman" w:cs="Times New Roman"/>
          <w:noProof/>
          <w:kern w:val="0"/>
          <w:sz w:val="24"/>
          <w:szCs w:val="24"/>
        </w:rPr>
        <w:t xml:space="preserve">7. Davnall F, Yip CSP, Ljungqvist G, Selmi M, Ng F, Sanghera B, et al. Assessment of tumor heterogeneity: An emerging imaging tool for clinical practice? Insights Imaging. 2012;3:573–89. </w:t>
      </w:r>
    </w:p>
    <w:p w14:paraId="7E4B3F0A" w14:textId="77777777" w:rsidR="000131E1" w:rsidRPr="000131E1" w:rsidRDefault="000131E1" w:rsidP="000131E1">
      <w:pPr>
        <w:wordWrap/>
        <w:adjustRightInd w:val="0"/>
        <w:spacing w:line="240" w:lineRule="auto"/>
        <w:jc w:val="left"/>
        <w:rPr>
          <w:rFonts w:ascii="Times New Roman" w:hAnsi="Times New Roman" w:cs="Times New Roman"/>
          <w:noProof/>
          <w:kern w:val="0"/>
          <w:sz w:val="24"/>
          <w:szCs w:val="24"/>
        </w:rPr>
      </w:pPr>
      <w:r w:rsidRPr="000131E1">
        <w:rPr>
          <w:rFonts w:ascii="Times New Roman" w:hAnsi="Times New Roman" w:cs="Times New Roman"/>
          <w:noProof/>
          <w:kern w:val="0"/>
          <w:sz w:val="24"/>
          <w:szCs w:val="24"/>
        </w:rPr>
        <w:t xml:space="preserve">8. Northshore GCC, Lennon FE, Cianci GC, Cipriani N a, Hensing T a, Zhang HJ, et al. Lung cancer—a fractal viewpoint. Nat Publ Gr. Nature Publishing Group; 2015;12:664–75. </w:t>
      </w:r>
    </w:p>
    <w:p w14:paraId="27BE5773" w14:textId="77777777" w:rsidR="000131E1" w:rsidRPr="000131E1" w:rsidRDefault="000131E1" w:rsidP="000131E1">
      <w:pPr>
        <w:wordWrap/>
        <w:adjustRightInd w:val="0"/>
        <w:spacing w:line="240" w:lineRule="auto"/>
        <w:jc w:val="left"/>
        <w:rPr>
          <w:rFonts w:ascii="Times New Roman" w:hAnsi="Times New Roman" w:cs="Times New Roman"/>
          <w:noProof/>
          <w:sz w:val="24"/>
        </w:rPr>
      </w:pPr>
      <w:r w:rsidRPr="000131E1">
        <w:rPr>
          <w:rFonts w:ascii="Times New Roman" w:hAnsi="Times New Roman" w:cs="Times New Roman"/>
          <w:noProof/>
          <w:kern w:val="0"/>
          <w:sz w:val="24"/>
          <w:szCs w:val="24"/>
        </w:rPr>
        <w:t xml:space="preserve">9. Wang C, Subashi E, Yin FF, Chang Z. Dynamic fractal signature dissimilarity analysis for therapeutic response assessment using dynamic contrast-enhanced MRI. Med Phys. 2016;43:1335–47. </w:t>
      </w:r>
    </w:p>
    <w:p w14:paraId="6FDE4D91" w14:textId="19324651" w:rsidR="001C53AE" w:rsidRPr="002512EB" w:rsidRDefault="00026857" w:rsidP="00026857">
      <w:pPr>
        <w:rPr>
          <w:rFonts w:ascii="Times New Roman" w:hAnsi="Times New Roman" w:cs="Times New Roman"/>
          <w:sz w:val="24"/>
          <w:szCs w:val="24"/>
        </w:rPr>
      </w:pPr>
      <w:r w:rsidRPr="002512EB">
        <w:rPr>
          <w:rFonts w:ascii="Times New Roman" w:hAnsi="Times New Roman" w:cs="Times New Roman"/>
          <w:sz w:val="24"/>
          <w:szCs w:val="24"/>
        </w:rPr>
        <w:fldChar w:fldCharType="end"/>
      </w:r>
    </w:p>
    <w:sectPr w:rsidR="001C53AE" w:rsidRPr="002512EB" w:rsidSect="003325DF">
      <w:pgSz w:w="11906" w:h="16838"/>
      <w:pgMar w:top="1440" w:right="1440" w:bottom="1701"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E8244" w14:textId="77777777" w:rsidR="002A440D" w:rsidRDefault="002A440D" w:rsidP="0098681F">
      <w:pPr>
        <w:spacing w:after="0" w:line="240" w:lineRule="auto"/>
      </w:pPr>
      <w:r>
        <w:separator/>
      </w:r>
    </w:p>
  </w:endnote>
  <w:endnote w:type="continuationSeparator" w:id="0">
    <w:p w14:paraId="793C30B9" w14:textId="77777777" w:rsidR="002A440D" w:rsidRDefault="002A440D" w:rsidP="0098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899512"/>
      <w:docPartObj>
        <w:docPartGallery w:val="Page Numbers (Bottom of Page)"/>
        <w:docPartUnique/>
      </w:docPartObj>
    </w:sdtPr>
    <w:sdtEndPr/>
    <w:sdtContent>
      <w:p w14:paraId="1E11E630" w14:textId="53F4B778" w:rsidR="00C73F10" w:rsidRDefault="00C73F10">
        <w:pPr>
          <w:pStyle w:val="Footer"/>
          <w:jc w:val="center"/>
        </w:pPr>
        <w:r>
          <w:fldChar w:fldCharType="begin"/>
        </w:r>
        <w:r>
          <w:instrText>PAGE   \* MERGEFORMAT</w:instrText>
        </w:r>
        <w:r>
          <w:fldChar w:fldCharType="separate"/>
        </w:r>
        <w:r w:rsidR="000F3D6A" w:rsidRPr="000F3D6A">
          <w:rPr>
            <w:noProof/>
            <w:lang w:val="ko-KR"/>
          </w:rPr>
          <w:t>6</w:t>
        </w:r>
        <w:r>
          <w:fldChar w:fldCharType="end"/>
        </w:r>
      </w:p>
    </w:sdtContent>
  </w:sdt>
  <w:p w14:paraId="5CC755F5" w14:textId="77777777" w:rsidR="00C73F10" w:rsidRDefault="00C73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07ABB" w14:textId="77777777" w:rsidR="002A440D" w:rsidRDefault="002A440D" w:rsidP="0098681F">
      <w:pPr>
        <w:spacing w:after="0" w:line="240" w:lineRule="auto"/>
      </w:pPr>
      <w:r>
        <w:separator/>
      </w:r>
    </w:p>
  </w:footnote>
  <w:footnote w:type="continuationSeparator" w:id="0">
    <w:p w14:paraId="427F2992" w14:textId="77777777" w:rsidR="002A440D" w:rsidRDefault="002A440D" w:rsidP="009868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xszAwNDE2NLYwMDFR0lEKTi0uzszPAykwMq0FANFaHWctAAAA"/>
    <w:docVar w:name="Total_Editing_Time" w:val="8"/>
  </w:docVars>
  <w:rsids>
    <w:rsidRoot w:val="00431482"/>
    <w:rsid w:val="00005151"/>
    <w:rsid w:val="000131E1"/>
    <w:rsid w:val="00026857"/>
    <w:rsid w:val="000F3D6A"/>
    <w:rsid w:val="000F7F1A"/>
    <w:rsid w:val="00111731"/>
    <w:rsid w:val="00123B15"/>
    <w:rsid w:val="00123F04"/>
    <w:rsid w:val="00184971"/>
    <w:rsid w:val="00194FDD"/>
    <w:rsid w:val="001C53AE"/>
    <w:rsid w:val="00221179"/>
    <w:rsid w:val="002512EB"/>
    <w:rsid w:val="002A440D"/>
    <w:rsid w:val="00306D71"/>
    <w:rsid w:val="00310676"/>
    <w:rsid w:val="003325DF"/>
    <w:rsid w:val="00332CC3"/>
    <w:rsid w:val="003B05F9"/>
    <w:rsid w:val="00401341"/>
    <w:rsid w:val="004021CC"/>
    <w:rsid w:val="00416D5E"/>
    <w:rsid w:val="00431482"/>
    <w:rsid w:val="004776AB"/>
    <w:rsid w:val="004D6F4F"/>
    <w:rsid w:val="005153DD"/>
    <w:rsid w:val="00532A27"/>
    <w:rsid w:val="0058719C"/>
    <w:rsid w:val="005E07D9"/>
    <w:rsid w:val="006F6AF6"/>
    <w:rsid w:val="00711F1A"/>
    <w:rsid w:val="00722806"/>
    <w:rsid w:val="00762310"/>
    <w:rsid w:val="007941DB"/>
    <w:rsid w:val="00796C39"/>
    <w:rsid w:val="007A091D"/>
    <w:rsid w:val="008101E9"/>
    <w:rsid w:val="00874874"/>
    <w:rsid w:val="00895686"/>
    <w:rsid w:val="008D6A32"/>
    <w:rsid w:val="008F077C"/>
    <w:rsid w:val="00915C0B"/>
    <w:rsid w:val="009357EB"/>
    <w:rsid w:val="00944004"/>
    <w:rsid w:val="00956F94"/>
    <w:rsid w:val="00985F6B"/>
    <w:rsid w:val="0098681F"/>
    <w:rsid w:val="00A34D6C"/>
    <w:rsid w:val="00A639F6"/>
    <w:rsid w:val="00A63CD4"/>
    <w:rsid w:val="00AC0D24"/>
    <w:rsid w:val="00AC2401"/>
    <w:rsid w:val="00AE0B36"/>
    <w:rsid w:val="00B34170"/>
    <w:rsid w:val="00B57625"/>
    <w:rsid w:val="00BA6555"/>
    <w:rsid w:val="00BB055D"/>
    <w:rsid w:val="00BB305C"/>
    <w:rsid w:val="00BC3CA8"/>
    <w:rsid w:val="00C1232A"/>
    <w:rsid w:val="00C408B1"/>
    <w:rsid w:val="00C73F10"/>
    <w:rsid w:val="00C76089"/>
    <w:rsid w:val="00CB3586"/>
    <w:rsid w:val="00D41BF4"/>
    <w:rsid w:val="00D82F3D"/>
    <w:rsid w:val="00D91BCE"/>
    <w:rsid w:val="00DF2AAC"/>
    <w:rsid w:val="00DF781B"/>
    <w:rsid w:val="00E10626"/>
    <w:rsid w:val="00E6383A"/>
    <w:rsid w:val="00F02BE6"/>
    <w:rsid w:val="00F13D0B"/>
    <w:rsid w:val="00FA7B65"/>
    <w:rsid w:val="00FC10B4"/>
    <w:rsid w:val="00FF4E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8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82"/>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431482"/>
  </w:style>
  <w:style w:type="character" w:styleId="CommentReference">
    <w:name w:val="annotation reference"/>
    <w:basedOn w:val="DefaultParagraphFont"/>
    <w:uiPriority w:val="99"/>
    <w:unhideWhenUsed/>
    <w:rsid w:val="00431482"/>
    <w:rPr>
      <w:sz w:val="18"/>
      <w:szCs w:val="18"/>
    </w:rPr>
  </w:style>
  <w:style w:type="paragraph" w:styleId="CommentText">
    <w:name w:val="annotation text"/>
    <w:basedOn w:val="Normal"/>
    <w:link w:val="CommentTextChar"/>
    <w:uiPriority w:val="99"/>
    <w:unhideWhenUsed/>
    <w:rsid w:val="00431482"/>
    <w:pPr>
      <w:jc w:val="left"/>
    </w:pPr>
  </w:style>
  <w:style w:type="character" w:customStyle="1" w:styleId="CommentTextChar">
    <w:name w:val="Comment Text Char"/>
    <w:basedOn w:val="DefaultParagraphFont"/>
    <w:link w:val="CommentText"/>
    <w:uiPriority w:val="99"/>
    <w:rsid w:val="00431482"/>
  </w:style>
  <w:style w:type="paragraph" w:styleId="BalloonText">
    <w:name w:val="Balloon Text"/>
    <w:basedOn w:val="Normal"/>
    <w:link w:val="BalloonTextChar"/>
    <w:uiPriority w:val="99"/>
    <w:semiHidden/>
    <w:unhideWhenUsed/>
    <w:rsid w:val="00431482"/>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1482"/>
    <w:rPr>
      <w:rFonts w:asciiTheme="majorHAnsi" w:eastAsiaTheme="majorEastAsia" w:hAnsiTheme="majorHAnsi" w:cstheme="majorBidi"/>
      <w:sz w:val="18"/>
      <w:szCs w:val="18"/>
    </w:rPr>
  </w:style>
  <w:style w:type="character" w:styleId="Strong">
    <w:name w:val="Strong"/>
    <w:basedOn w:val="DefaultParagraphFont"/>
    <w:uiPriority w:val="22"/>
    <w:qFormat/>
    <w:rsid w:val="001C53AE"/>
    <w:rPr>
      <w:b/>
      <w:bCs/>
    </w:rPr>
  </w:style>
  <w:style w:type="paragraph" w:styleId="Caption">
    <w:name w:val="caption"/>
    <w:basedOn w:val="Normal"/>
    <w:next w:val="Normal"/>
    <w:uiPriority w:val="35"/>
    <w:unhideWhenUsed/>
    <w:qFormat/>
    <w:rsid w:val="00DF2AAC"/>
    <w:pPr>
      <w:spacing w:after="160" w:line="259" w:lineRule="auto"/>
    </w:pPr>
    <w:rPr>
      <w:b/>
      <w:bCs/>
      <w:szCs w:val="20"/>
    </w:rPr>
  </w:style>
  <w:style w:type="character" w:customStyle="1" w:styleId="HeaderChar">
    <w:name w:val="Header Char"/>
    <w:basedOn w:val="DefaultParagraphFont"/>
    <w:link w:val="Header"/>
    <w:uiPriority w:val="99"/>
    <w:rsid w:val="00221179"/>
  </w:style>
  <w:style w:type="paragraph" w:styleId="Header">
    <w:name w:val="header"/>
    <w:basedOn w:val="Normal"/>
    <w:link w:val="HeaderChar"/>
    <w:uiPriority w:val="99"/>
    <w:unhideWhenUsed/>
    <w:rsid w:val="00221179"/>
    <w:pPr>
      <w:tabs>
        <w:tab w:val="center" w:pos="4513"/>
        <w:tab w:val="right" w:pos="9026"/>
      </w:tabs>
      <w:snapToGrid w:val="0"/>
    </w:pPr>
  </w:style>
  <w:style w:type="character" w:customStyle="1" w:styleId="FooterChar">
    <w:name w:val="Footer Char"/>
    <w:basedOn w:val="DefaultParagraphFont"/>
    <w:link w:val="Footer"/>
    <w:uiPriority w:val="99"/>
    <w:rsid w:val="00221179"/>
  </w:style>
  <w:style w:type="paragraph" w:styleId="Footer">
    <w:name w:val="footer"/>
    <w:basedOn w:val="Normal"/>
    <w:link w:val="FooterChar"/>
    <w:uiPriority w:val="99"/>
    <w:unhideWhenUsed/>
    <w:rsid w:val="00221179"/>
    <w:pPr>
      <w:tabs>
        <w:tab w:val="center" w:pos="4513"/>
        <w:tab w:val="right" w:pos="9026"/>
      </w:tabs>
      <w:snapToGrid w:val="0"/>
    </w:pPr>
  </w:style>
  <w:style w:type="character" w:customStyle="1" w:styleId="CommentSubjectChar">
    <w:name w:val="Comment Subject Char"/>
    <w:basedOn w:val="CommentTextChar"/>
    <w:link w:val="CommentSubject"/>
    <w:uiPriority w:val="99"/>
    <w:semiHidden/>
    <w:rsid w:val="00221179"/>
    <w:rPr>
      <w:b/>
      <w:bCs/>
    </w:rPr>
  </w:style>
  <w:style w:type="paragraph" w:styleId="CommentSubject">
    <w:name w:val="annotation subject"/>
    <w:basedOn w:val="CommentText"/>
    <w:next w:val="CommentText"/>
    <w:link w:val="CommentSubjectChar"/>
    <w:uiPriority w:val="99"/>
    <w:semiHidden/>
    <w:unhideWhenUsed/>
    <w:rsid w:val="00221179"/>
    <w:rPr>
      <w:b/>
      <w:bCs/>
    </w:rPr>
  </w:style>
  <w:style w:type="table" w:styleId="TableGrid">
    <w:name w:val="Table Grid"/>
    <w:basedOn w:val="TableNormal"/>
    <w:uiPriority w:val="39"/>
    <w:rsid w:val="00C1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xivid">
    <w:name w:val="arxivid"/>
    <w:basedOn w:val="DefaultParagraphFont"/>
    <w:rsid w:val="00332CC3"/>
  </w:style>
  <w:style w:type="character" w:styleId="Hyperlink">
    <w:name w:val="Hyperlink"/>
    <w:basedOn w:val="DefaultParagraphFont"/>
    <w:uiPriority w:val="99"/>
    <w:semiHidden/>
    <w:unhideWhenUsed/>
    <w:rsid w:val="00332C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82"/>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431482"/>
  </w:style>
  <w:style w:type="character" w:styleId="CommentReference">
    <w:name w:val="annotation reference"/>
    <w:basedOn w:val="DefaultParagraphFont"/>
    <w:uiPriority w:val="99"/>
    <w:unhideWhenUsed/>
    <w:rsid w:val="00431482"/>
    <w:rPr>
      <w:sz w:val="18"/>
      <w:szCs w:val="18"/>
    </w:rPr>
  </w:style>
  <w:style w:type="paragraph" w:styleId="CommentText">
    <w:name w:val="annotation text"/>
    <w:basedOn w:val="Normal"/>
    <w:link w:val="CommentTextChar"/>
    <w:uiPriority w:val="99"/>
    <w:unhideWhenUsed/>
    <w:rsid w:val="00431482"/>
    <w:pPr>
      <w:jc w:val="left"/>
    </w:pPr>
  </w:style>
  <w:style w:type="character" w:customStyle="1" w:styleId="CommentTextChar">
    <w:name w:val="Comment Text Char"/>
    <w:basedOn w:val="DefaultParagraphFont"/>
    <w:link w:val="CommentText"/>
    <w:uiPriority w:val="99"/>
    <w:rsid w:val="00431482"/>
  </w:style>
  <w:style w:type="paragraph" w:styleId="BalloonText">
    <w:name w:val="Balloon Text"/>
    <w:basedOn w:val="Normal"/>
    <w:link w:val="BalloonTextChar"/>
    <w:uiPriority w:val="99"/>
    <w:semiHidden/>
    <w:unhideWhenUsed/>
    <w:rsid w:val="00431482"/>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31482"/>
    <w:rPr>
      <w:rFonts w:asciiTheme="majorHAnsi" w:eastAsiaTheme="majorEastAsia" w:hAnsiTheme="majorHAnsi" w:cstheme="majorBidi"/>
      <w:sz w:val="18"/>
      <w:szCs w:val="18"/>
    </w:rPr>
  </w:style>
  <w:style w:type="character" w:styleId="Strong">
    <w:name w:val="Strong"/>
    <w:basedOn w:val="DefaultParagraphFont"/>
    <w:uiPriority w:val="22"/>
    <w:qFormat/>
    <w:rsid w:val="001C53AE"/>
    <w:rPr>
      <w:b/>
      <w:bCs/>
    </w:rPr>
  </w:style>
  <w:style w:type="paragraph" w:styleId="Caption">
    <w:name w:val="caption"/>
    <w:basedOn w:val="Normal"/>
    <w:next w:val="Normal"/>
    <w:uiPriority w:val="35"/>
    <w:unhideWhenUsed/>
    <w:qFormat/>
    <w:rsid w:val="00DF2AAC"/>
    <w:pPr>
      <w:spacing w:after="160" w:line="259" w:lineRule="auto"/>
    </w:pPr>
    <w:rPr>
      <w:b/>
      <w:bCs/>
      <w:szCs w:val="20"/>
    </w:rPr>
  </w:style>
  <w:style w:type="character" w:customStyle="1" w:styleId="HeaderChar">
    <w:name w:val="Header Char"/>
    <w:basedOn w:val="DefaultParagraphFont"/>
    <w:link w:val="Header"/>
    <w:uiPriority w:val="99"/>
    <w:rsid w:val="00221179"/>
  </w:style>
  <w:style w:type="paragraph" w:styleId="Header">
    <w:name w:val="header"/>
    <w:basedOn w:val="Normal"/>
    <w:link w:val="HeaderChar"/>
    <w:uiPriority w:val="99"/>
    <w:unhideWhenUsed/>
    <w:rsid w:val="00221179"/>
    <w:pPr>
      <w:tabs>
        <w:tab w:val="center" w:pos="4513"/>
        <w:tab w:val="right" w:pos="9026"/>
      </w:tabs>
      <w:snapToGrid w:val="0"/>
    </w:pPr>
  </w:style>
  <w:style w:type="character" w:customStyle="1" w:styleId="FooterChar">
    <w:name w:val="Footer Char"/>
    <w:basedOn w:val="DefaultParagraphFont"/>
    <w:link w:val="Footer"/>
    <w:uiPriority w:val="99"/>
    <w:rsid w:val="00221179"/>
  </w:style>
  <w:style w:type="paragraph" w:styleId="Footer">
    <w:name w:val="footer"/>
    <w:basedOn w:val="Normal"/>
    <w:link w:val="FooterChar"/>
    <w:uiPriority w:val="99"/>
    <w:unhideWhenUsed/>
    <w:rsid w:val="00221179"/>
    <w:pPr>
      <w:tabs>
        <w:tab w:val="center" w:pos="4513"/>
        <w:tab w:val="right" w:pos="9026"/>
      </w:tabs>
      <w:snapToGrid w:val="0"/>
    </w:pPr>
  </w:style>
  <w:style w:type="character" w:customStyle="1" w:styleId="CommentSubjectChar">
    <w:name w:val="Comment Subject Char"/>
    <w:basedOn w:val="CommentTextChar"/>
    <w:link w:val="CommentSubject"/>
    <w:uiPriority w:val="99"/>
    <w:semiHidden/>
    <w:rsid w:val="00221179"/>
    <w:rPr>
      <w:b/>
      <w:bCs/>
    </w:rPr>
  </w:style>
  <w:style w:type="paragraph" w:styleId="CommentSubject">
    <w:name w:val="annotation subject"/>
    <w:basedOn w:val="CommentText"/>
    <w:next w:val="CommentText"/>
    <w:link w:val="CommentSubjectChar"/>
    <w:uiPriority w:val="99"/>
    <w:semiHidden/>
    <w:unhideWhenUsed/>
    <w:rsid w:val="00221179"/>
    <w:rPr>
      <w:b/>
      <w:bCs/>
    </w:rPr>
  </w:style>
  <w:style w:type="table" w:styleId="TableGrid">
    <w:name w:val="Table Grid"/>
    <w:basedOn w:val="TableNormal"/>
    <w:uiPriority w:val="39"/>
    <w:rsid w:val="00C1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xivid">
    <w:name w:val="arxivid"/>
    <w:basedOn w:val="DefaultParagraphFont"/>
    <w:rsid w:val="00332CC3"/>
  </w:style>
  <w:style w:type="character" w:styleId="Hyperlink">
    <w:name w:val="Hyperlink"/>
    <w:basedOn w:val="DefaultParagraphFont"/>
    <w:uiPriority w:val="99"/>
    <w:semiHidden/>
    <w:unhideWhenUsed/>
    <w:rsid w:val="00332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3E990-F46B-4DEB-9211-EBB49206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9498</Words>
  <Characters>56894</Characters>
  <Application>Microsoft Office Word</Application>
  <DocSecurity>0</DocSecurity>
  <Lines>3555</Lines>
  <Paragraphs>2141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Seunghak Lee</dc:creator>
  <cp:keywords/>
  <dc:description/>
  <cp:lastModifiedBy>S3G_Reference_Citation_Sequence</cp:lastModifiedBy>
  <cp:revision>5</cp:revision>
  <dcterms:created xsi:type="dcterms:W3CDTF">2019-06-13T04:30:00Z</dcterms:created>
  <dcterms:modified xsi:type="dcterms:W3CDTF">2019-07-17T11:33:00Z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0087097838219070725F28D669ACC4554B87F44B6D53E7A7C060FBDE7FE1A65E</vt:lpwstr>
  </property>
  <property fmtid="{D5CDD505-2E9C-101B-9397-08002B2CF9AE}" pid="2" name="Mendeley Recent Style Id 0_1">
    <vt:lpwstr>http://www.zotero.org/styles/advances-in-alzheimers-disease</vt:lpwstr>
  </property>
  <property fmtid="{D5CDD505-2E9C-101B-9397-08002B2CF9AE}" pid="3" name="Mendeley Recent Style Name 0_1">
    <vt:lpwstr>Advances in Alzheimer's Disease</vt:lpwstr>
  </property>
  <property fmtid="{D5CDD505-2E9C-101B-9397-08002B2CF9AE}" pid="4" name="Mendeley Recent Style Id 1_1">
    <vt:lpwstr>http://www.zotero.org/styles/cancer-imaging</vt:lpwstr>
  </property>
  <property fmtid="{D5CDD505-2E9C-101B-9397-08002B2CF9AE}" pid="5" name="Mendeley Recent Style Name 1_1">
    <vt:lpwstr>Cancer Imaging</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http://www.zotero.org/styles/international-microbiology</vt:lpwstr>
  </property>
  <property fmtid="{D5CDD505-2E9C-101B-9397-08002B2CF9AE}" pid="11" name="Mendeley Recent Style Name 4_1">
    <vt:lpwstr>International Microbiology</vt:lpwstr>
  </property>
  <property fmtid="{D5CDD505-2E9C-101B-9397-08002B2CF9AE}" pid="12" name="Mendeley Recent Style Id 5_1">
    <vt:lpwstr>http://www.zotero.org/styles/knee-surgery-sports-traumatology-arthroscopy</vt:lpwstr>
  </property>
  <property fmtid="{D5CDD505-2E9C-101B-9397-08002B2CF9AE}" pid="13" name="Mendeley Recent Style Name 5_1">
    <vt:lpwstr>Knee Surgery, Sports Traumatology, Arthroscopy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http://www.zotero.org/styles/springer-socpsych-brackets</vt:lpwstr>
  </property>
  <property fmtid="{D5CDD505-2E9C-101B-9397-08002B2CF9AE}" pid="19" name="Mendeley Recent Style Name 8_1">
    <vt:lpwstr>Springer - SocPsych (numeric, brackets)</vt:lpwstr>
  </property>
  <property fmtid="{D5CDD505-2E9C-101B-9397-08002B2CF9AE}" pid="20" name="Mendeley Recent Style Id 9_1">
    <vt:lpwstr>http://www.zotero.org/styles/springer-vancouver</vt:lpwstr>
  </property>
  <property fmtid="{D5CDD505-2E9C-101B-9397-08002B2CF9AE}" pid="21" name="Mendeley Recent Style Name 9_1">
    <vt:lpwstr>Springer - Vancouver</vt:lpwstr>
  </property>
  <property fmtid="{D5CDD505-2E9C-101B-9397-08002B2CF9AE}" pid="22" name="Mendeley Document_1">
    <vt:lpwstr>True</vt:lpwstr>
  </property>
  <property fmtid="{D5CDD505-2E9C-101B-9397-08002B2CF9AE}" pid="23" name="Mendeley Unique User Id_1">
    <vt:lpwstr>1c6447fa-6872-3db1-9543-58652cda0e9e</vt:lpwstr>
  </property>
  <property fmtid="{D5CDD505-2E9C-101B-9397-08002B2CF9AE}" pid="24" name="Mendeley Citation Style_1">
    <vt:lpwstr>http://www.zotero.org/styles/cancer-imaging</vt:lpwstr>
  </property>
  <property fmtid="{D5CDD505-2E9C-101B-9397-08002B2CF9AE}" pid="25" name="NSCPROP_SA">
    <vt:lpwstr>C:\Users\DM500T6Z\Downloads\supplementary_material.docx</vt:lpwstr>
  </property>
</Properties>
</file>