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7D6F" w14:textId="77777777" w:rsidR="00BA5DBA" w:rsidRPr="00901C85" w:rsidRDefault="00BA5DBA" w:rsidP="00BA5DBA">
      <w:pPr>
        <w:pStyle w:val="Title"/>
      </w:pPr>
      <w:r w:rsidRPr="00901C85">
        <w:t xml:space="preserve">Application of structured statistical analyses to identify a biomarker predictive of enhanced </w:t>
      </w:r>
      <w:proofErr w:type="spellStart"/>
      <w:r w:rsidRPr="00901C85">
        <w:t>tralokinumab</w:t>
      </w:r>
      <w:proofErr w:type="spellEnd"/>
      <w:r w:rsidRPr="00901C85">
        <w:t xml:space="preserve"> efficacy in Phase III clinical trials for severe, uncontrolled asthma</w:t>
      </w:r>
    </w:p>
    <w:p w14:paraId="1E8CE444" w14:textId="77777777" w:rsidR="00BA5DBA" w:rsidRPr="00901C85" w:rsidRDefault="00BA5DBA" w:rsidP="00BA5DBA">
      <w:pPr>
        <w:rPr>
          <w:rFonts w:cs="Arial"/>
        </w:rPr>
      </w:pPr>
      <w:r w:rsidRPr="00901C85">
        <w:rPr>
          <w:rFonts w:cs="Arial"/>
        </w:rPr>
        <w:t>Mattis Gottlow, David J. Svensson, Ilya Lipkovich, Monika Huhn, Karin Bowen, Peter Wessman, Gene Colice</w:t>
      </w:r>
    </w:p>
    <w:p w14:paraId="1E1DCF7C" w14:textId="77777777" w:rsidR="00BA5DBA" w:rsidRDefault="00BA5DBA">
      <w:pPr>
        <w:rPr>
          <w:rFonts w:cs="Arial"/>
          <w:b/>
          <w:sz w:val="24"/>
        </w:rPr>
      </w:pPr>
    </w:p>
    <w:p w14:paraId="78AD8629" w14:textId="77777777" w:rsidR="00A2409D" w:rsidRPr="00020F09" w:rsidRDefault="00BA5DBA">
      <w:pPr>
        <w:rPr>
          <w:b/>
          <w:sz w:val="28"/>
        </w:rPr>
      </w:pPr>
      <w:r w:rsidRPr="00020F09">
        <w:rPr>
          <w:rFonts w:cs="Arial"/>
          <w:b/>
          <w:sz w:val="28"/>
        </w:rPr>
        <w:t xml:space="preserve">Additional </w:t>
      </w:r>
      <w:r w:rsidRPr="00020F09">
        <w:rPr>
          <w:b/>
          <w:sz w:val="28"/>
        </w:rPr>
        <w:t>file 2</w:t>
      </w:r>
    </w:p>
    <w:p w14:paraId="3400C2FD" w14:textId="77777777" w:rsidR="00BA5DBA" w:rsidRDefault="00BA5DBA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C453390" w14:textId="77777777" w:rsidR="00BA5DBA" w:rsidRPr="00BA5DBA" w:rsidRDefault="00020F09" w:rsidP="00BA5DBA">
      <w:pPr>
        <w:rPr>
          <w:rFonts w:ascii="Calibri" w:eastAsiaTheme="minorEastAsia" w:hAnsi="Calibri" w:cs="Calibri"/>
          <w:lang w:val="en-US"/>
        </w:rPr>
      </w:pPr>
      <w:r>
        <w:rPr>
          <w:b/>
          <w:sz w:val="24"/>
        </w:rPr>
        <w:lastRenderedPageBreak/>
        <w:t>P</w:t>
      </w:r>
      <w:r w:rsidR="00BA5DBA">
        <w:rPr>
          <w:b/>
          <w:sz w:val="24"/>
        </w:rPr>
        <w:t>arameter</w:t>
      </w:r>
      <w:r w:rsidR="00BA5DBA">
        <w:rPr>
          <w:rFonts w:ascii="Calibri" w:eastAsiaTheme="minorEastAsia" w:hAnsi="Calibri" w:cs="Calibri"/>
          <w:lang w:val="en-US"/>
        </w:rPr>
        <w:t xml:space="preserve"> </w:t>
      </w:r>
      <w:r w:rsidR="00BA5DBA">
        <w:rPr>
          <w:b/>
          <w:sz w:val="24"/>
        </w:rPr>
        <w:t>modifications</w:t>
      </w:r>
      <w:r>
        <w:rPr>
          <w:b/>
          <w:sz w:val="24"/>
        </w:rPr>
        <w:t xml:space="preserve"> applied</w:t>
      </w:r>
      <w:r w:rsidR="00654D93">
        <w:rPr>
          <w:b/>
          <w:sz w:val="24"/>
        </w:rPr>
        <w:t xml:space="preserve"> to the SIDES algorithm</w:t>
      </w:r>
    </w:p>
    <w:p w14:paraId="25D7D203" w14:textId="49DADE84" w:rsidR="00BA5DBA" w:rsidRPr="00BA5DBA" w:rsidRDefault="00BA5DBA" w:rsidP="00020F09">
      <w:pPr>
        <w:numPr>
          <w:ilvl w:val="0"/>
          <w:numId w:val="1"/>
        </w:numPr>
        <w:spacing w:after="0"/>
        <w:rPr>
          <w:rFonts w:eastAsia="Times New Roman" w:cs="Arial"/>
          <w:lang w:val="en-US"/>
        </w:rPr>
      </w:pPr>
      <w:r w:rsidRPr="00BA5DBA">
        <w:rPr>
          <w:rFonts w:eastAsia="Times New Roman" w:cs="Arial"/>
          <w:lang w:val="en-US"/>
        </w:rPr>
        <w:t xml:space="preserve">Removing the restriction on subgroup size (set to </w:t>
      </w:r>
      <w:r w:rsidR="002641C5">
        <w:rPr>
          <w:rFonts w:eastAsia="Times New Roman" w:cs="Arial"/>
          <w:lang w:val="en-US"/>
        </w:rPr>
        <w:t>at least</w:t>
      </w:r>
      <w:r w:rsidR="00020F09">
        <w:rPr>
          <w:rFonts w:eastAsia="Times New Roman" w:cs="Arial"/>
          <w:lang w:val="en-US"/>
        </w:rPr>
        <w:t xml:space="preserve"> 240 participants</w:t>
      </w:r>
      <w:r w:rsidR="002641C5">
        <w:rPr>
          <w:rFonts w:eastAsia="Times New Roman" w:cs="Arial"/>
          <w:lang w:val="en-US"/>
        </w:rPr>
        <w:t xml:space="preserve"> in the primary runs</w:t>
      </w:r>
      <w:r w:rsidRPr="00BA5DBA">
        <w:rPr>
          <w:rFonts w:eastAsia="Times New Roman" w:cs="Arial"/>
          <w:lang w:val="en-US"/>
        </w:rPr>
        <w:t>)</w:t>
      </w:r>
    </w:p>
    <w:p w14:paraId="63A0877E" w14:textId="7D647470" w:rsidR="00BA5DBA" w:rsidRPr="00BA5DBA" w:rsidRDefault="00BA5DBA" w:rsidP="00020F09">
      <w:pPr>
        <w:numPr>
          <w:ilvl w:val="0"/>
          <w:numId w:val="1"/>
        </w:numPr>
        <w:spacing w:after="0"/>
        <w:rPr>
          <w:rFonts w:eastAsia="Times New Roman" w:cs="Arial"/>
          <w:lang w:val="en-US"/>
        </w:rPr>
      </w:pPr>
      <w:r w:rsidRPr="00BA5DBA">
        <w:rPr>
          <w:rFonts w:eastAsia="Times New Roman" w:cs="Arial"/>
          <w:lang w:val="en-US"/>
        </w:rPr>
        <w:t xml:space="preserve">Adding age, region and number of previous exacerbations to the </w:t>
      </w:r>
      <w:r w:rsidR="0081476D">
        <w:rPr>
          <w:rFonts w:eastAsia="Times New Roman" w:cs="Arial"/>
          <w:lang w:val="en-US"/>
        </w:rPr>
        <w:t xml:space="preserve">splitting criterion </w:t>
      </w:r>
      <w:r w:rsidRPr="00BA5DBA">
        <w:rPr>
          <w:rFonts w:eastAsia="Times New Roman" w:cs="Arial"/>
          <w:lang w:val="en-US"/>
        </w:rPr>
        <w:t>model used in the search algorithm</w:t>
      </w:r>
    </w:p>
    <w:p w14:paraId="207AD4C7" w14:textId="118993A4" w:rsidR="00BA5DBA" w:rsidRPr="00BA5DBA" w:rsidRDefault="00020F09" w:rsidP="00020F09">
      <w:pPr>
        <w:numPr>
          <w:ilvl w:val="0"/>
          <w:numId w:val="1"/>
        </w:numPr>
        <w:spacing w:after="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Adding age, previous exacerbations (2 or ≥</w:t>
      </w:r>
      <w:r w:rsidR="00E4235A">
        <w:rPr>
          <w:rFonts w:eastAsia="Times New Roman" w:cs="Arial"/>
          <w:lang w:val="en-US"/>
        </w:rPr>
        <w:t>3), body mass index</w:t>
      </w:r>
      <w:r>
        <w:rPr>
          <w:rFonts w:eastAsia="Times New Roman" w:cs="Arial"/>
          <w:lang w:val="en-US"/>
        </w:rPr>
        <w:t>, previous smoking status, p</w:t>
      </w:r>
      <w:r w:rsidR="00E4235A">
        <w:rPr>
          <w:rFonts w:eastAsia="Times New Roman" w:cs="Arial"/>
          <w:lang w:val="en-US"/>
        </w:rPr>
        <w:t xml:space="preserve">revious inhaled corticosteroid </w:t>
      </w:r>
      <w:r w:rsidR="00BA5DBA" w:rsidRPr="00BA5DBA">
        <w:rPr>
          <w:rFonts w:eastAsia="Times New Roman" w:cs="Arial"/>
          <w:lang w:val="en-US"/>
        </w:rPr>
        <w:t>use (</w:t>
      </w:r>
      <w:r>
        <w:rPr>
          <w:rFonts w:eastAsia="Times New Roman" w:cs="Arial"/>
          <w:lang w:val="en-US"/>
        </w:rPr>
        <w:t>low/medium or high), region and b</w:t>
      </w:r>
      <w:r w:rsidR="00BA5DBA" w:rsidRPr="00BA5DBA">
        <w:rPr>
          <w:rFonts w:eastAsia="Times New Roman" w:cs="Arial"/>
          <w:lang w:val="en-US"/>
        </w:rPr>
        <w:t xml:space="preserve">aseline </w:t>
      </w:r>
      <w:r w:rsidR="00700006">
        <w:rPr>
          <w:rFonts w:eastAsia="Times New Roman" w:cs="Arial"/>
          <w:lang w:val="en-US"/>
        </w:rPr>
        <w:t>forced expiratory volume in 1</w:t>
      </w:r>
      <w:r w:rsidR="00E4235A">
        <w:rPr>
          <w:rFonts w:eastAsia="Times New Roman" w:cs="Arial"/>
          <w:lang w:val="en-US"/>
        </w:rPr>
        <w:t xml:space="preserve"> second (</w:t>
      </w:r>
      <w:r w:rsidR="00E4235A" w:rsidRPr="00BA5DBA">
        <w:rPr>
          <w:rFonts w:eastAsia="Times New Roman" w:cs="Arial"/>
          <w:lang w:val="en-US"/>
        </w:rPr>
        <w:t>FEV</w:t>
      </w:r>
      <w:r w:rsidR="00E4235A" w:rsidRPr="00020F09">
        <w:rPr>
          <w:rFonts w:eastAsia="Times New Roman" w:cs="Arial"/>
          <w:vertAlign w:val="subscript"/>
          <w:lang w:val="en-US"/>
        </w:rPr>
        <w:t>1</w:t>
      </w:r>
      <w:r w:rsidR="00E4235A" w:rsidRPr="00E4235A">
        <w:rPr>
          <w:rFonts w:eastAsia="Times New Roman" w:cs="Arial"/>
          <w:lang w:val="en-US"/>
        </w:rPr>
        <w:t>)</w:t>
      </w:r>
      <w:r w:rsidR="0081476D">
        <w:rPr>
          <w:rFonts w:eastAsia="Times New Roman" w:cs="Arial"/>
          <w:lang w:val="en-US"/>
        </w:rPr>
        <w:t xml:space="preserve"> </w:t>
      </w:r>
      <w:r w:rsidR="0081476D">
        <w:t>to the list of candidate splitters</w:t>
      </w:r>
      <w:r w:rsidRPr="00020F09">
        <w:rPr>
          <w:rFonts w:eastAsia="Times New Roman" w:cs="Arial"/>
          <w:lang w:val="en-US"/>
        </w:rPr>
        <w:t>,</w:t>
      </w:r>
      <w:r w:rsidR="00BA5DBA" w:rsidRPr="00020F09">
        <w:rPr>
          <w:rFonts w:eastAsia="Times New Roman" w:cs="Arial"/>
          <w:vertAlign w:val="subscript"/>
          <w:lang w:val="en-US"/>
        </w:rPr>
        <w:t xml:space="preserve"> </w:t>
      </w:r>
      <w:r w:rsidR="00BA5DBA" w:rsidRPr="00BA5DBA">
        <w:rPr>
          <w:rFonts w:eastAsia="Times New Roman" w:cs="Arial"/>
          <w:lang w:val="en-US"/>
        </w:rPr>
        <w:t>and allow</w:t>
      </w:r>
      <w:r>
        <w:rPr>
          <w:rFonts w:eastAsia="Times New Roman" w:cs="Arial"/>
          <w:lang w:val="en-US"/>
        </w:rPr>
        <w:t>ing</w:t>
      </w:r>
      <w:r w:rsidR="00BA5DBA" w:rsidRPr="00BA5DBA">
        <w:rPr>
          <w:rFonts w:eastAsia="Times New Roman" w:cs="Arial"/>
          <w:lang w:val="en-US"/>
        </w:rPr>
        <w:t xml:space="preserve"> subgroups to be based on more than one variable</w:t>
      </w:r>
    </w:p>
    <w:p w14:paraId="23418E44" w14:textId="77777777" w:rsidR="00BA5DBA" w:rsidRPr="00BA5DBA" w:rsidRDefault="00020F09" w:rsidP="00020F09">
      <w:pPr>
        <w:numPr>
          <w:ilvl w:val="0"/>
          <w:numId w:val="1"/>
        </w:numPr>
        <w:spacing w:after="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Using % c</w:t>
      </w:r>
      <w:r w:rsidR="00BA5DBA" w:rsidRPr="00BA5DBA">
        <w:rPr>
          <w:rFonts w:eastAsia="Times New Roman" w:cs="Arial"/>
          <w:lang w:val="en-US"/>
        </w:rPr>
        <w:t>hange from baseline in FEV</w:t>
      </w:r>
      <w:r w:rsidR="00BA5DBA" w:rsidRPr="00020F09">
        <w:rPr>
          <w:rFonts w:eastAsia="Times New Roman" w:cs="Arial"/>
          <w:vertAlign w:val="subscript"/>
          <w:lang w:val="en-US"/>
        </w:rPr>
        <w:t>1</w:t>
      </w:r>
      <w:r w:rsidR="00BA5DBA" w:rsidRPr="00BA5DBA">
        <w:rPr>
          <w:rFonts w:eastAsia="Times New Roman" w:cs="Arial"/>
          <w:lang w:val="en-US"/>
        </w:rPr>
        <w:t xml:space="preserve"> and change from baseline in</w:t>
      </w:r>
      <w:r w:rsidR="00654D93">
        <w:rPr>
          <w:rFonts w:eastAsia="Times New Roman" w:cs="Arial"/>
          <w:lang w:val="en-US"/>
        </w:rPr>
        <w:t xml:space="preserve"> Asthma Control Questionnaire-6, Asthma Quality of Life Questionnaire</w:t>
      </w:r>
      <w:r w:rsidR="00BA5DBA" w:rsidRPr="00BA5DBA">
        <w:rPr>
          <w:rFonts w:eastAsia="Times New Roman" w:cs="Arial"/>
          <w:lang w:val="en-US"/>
        </w:rPr>
        <w:t xml:space="preserve"> and symptom score as outcome variables </w:t>
      </w:r>
    </w:p>
    <w:p w14:paraId="24FB947B" w14:textId="77777777" w:rsidR="00654D93" w:rsidRPr="00BA5DBA" w:rsidRDefault="00654D93">
      <w:pPr>
        <w:rPr>
          <w:b/>
          <w:sz w:val="24"/>
          <w:lang w:val="en-US"/>
        </w:rPr>
      </w:pPr>
      <w:bookmarkStart w:id="0" w:name="_GoBack"/>
      <w:bookmarkEnd w:id="0"/>
    </w:p>
    <w:sectPr w:rsidR="00654D93" w:rsidRPr="00BA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A1A6C" w16cid:durableId="2062A79D"/>
  <w16cid:commentId w16cid:paraId="03511697" w16cid:durableId="2062A7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B982" w14:textId="77777777" w:rsidR="00D36BC3" w:rsidRDefault="00D36BC3" w:rsidP="00700006">
      <w:pPr>
        <w:spacing w:after="0" w:line="240" w:lineRule="auto"/>
      </w:pPr>
      <w:r>
        <w:separator/>
      </w:r>
    </w:p>
  </w:endnote>
  <w:endnote w:type="continuationSeparator" w:id="0">
    <w:p w14:paraId="0C7B8F50" w14:textId="77777777" w:rsidR="00D36BC3" w:rsidRDefault="00D36BC3" w:rsidP="0070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D1D3" w14:textId="77777777" w:rsidR="00D36BC3" w:rsidRDefault="00D36BC3" w:rsidP="00700006">
      <w:pPr>
        <w:spacing w:after="0" w:line="240" w:lineRule="auto"/>
      </w:pPr>
      <w:r>
        <w:separator/>
      </w:r>
    </w:p>
  </w:footnote>
  <w:footnote w:type="continuationSeparator" w:id="0">
    <w:p w14:paraId="53914AA7" w14:textId="77777777" w:rsidR="00D36BC3" w:rsidRDefault="00D36BC3" w:rsidP="0070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B5A"/>
    <w:multiLevelType w:val="hybridMultilevel"/>
    <w:tmpl w:val="19761D40"/>
    <w:lvl w:ilvl="0" w:tplc="7DBE78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U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7F0"/>
    <w:multiLevelType w:val="hybridMultilevel"/>
    <w:tmpl w:val="4428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A"/>
    <w:rsid w:val="00020F09"/>
    <w:rsid w:val="002641C5"/>
    <w:rsid w:val="003C48C3"/>
    <w:rsid w:val="00400DC5"/>
    <w:rsid w:val="0052745F"/>
    <w:rsid w:val="00541DBC"/>
    <w:rsid w:val="00654D93"/>
    <w:rsid w:val="006A6C34"/>
    <w:rsid w:val="00700006"/>
    <w:rsid w:val="0081476D"/>
    <w:rsid w:val="0083000E"/>
    <w:rsid w:val="0085787C"/>
    <w:rsid w:val="008F1F83"/>
    <w:rsid w:val="00A2409D"/>
    <w:rsid w:val="00BA5DBA"/>
    <w:rsid w:val="00C33138"/>
    <w:rsid w:val="00C431C2"/>
    <w:rsid w:val="00C506A3"/>
    <w:rsid w:val="00CB16A7"/>
    <w:rsid w:val="00CD63E2"/>
    <w:rsid w:val="00D36BC3"/>
    <w:rsid w:val="00E4235A"/>
    <w:rsid w:val="00E55F90"/>
    <w:rsid w:val="00E661A3"/>
    <w:rsid w:val="00E90D47"/>
    <w:rsid w:val="00EB29EC"/>
    <w:rsid w:val="00F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9D02"/>
  <w15:chartTrackingRefBased/>
  <w15:docId w15:val="{0C2062AB-13BE-47BD-850A-7BA61409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BA"/>
    <w:pPr>
      <w:spacing w:after="120" w:line="480" w:lineRule="auto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A5DBA"/>
    <w:rPr>
      <w:rFonts w:eastAsiaTheme="majorEastAsia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A5DBA"/>
    <w:rPr>
      <w:rFonts w:ascii="Arial" w:eastAsiaTheme="majorEastAsia" w:hAnsi="Arial" w:cstheme="majorBidi"/>
      <w:b/>
      <w:kern w:val="28"/>
      <w:sz w:val="32"/>
      <w:szCs w:val="56"/>
      <w:lang w:eastAsia="en-US"/>
    </w:rPr>
  </w:style>
  <w:style w:type="character" w:styleId="Hyperlink">
    <w:name w:val="Hyperlink"/>
    <w:basedOn w:val="DefaultParagraphFont"/>
    <w:rsid w:val="00BA5D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93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93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93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06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06"/>
    <w:rPr>
      <w:rFonts w:ascii="Arial" w:eastAsiaTheme="minorHAnsi" w:hAnsi="Arial"/>
      <w:lang w:eastAsia="en-US"/>
    </w:rPr>
  </w:style>
  <w:style w:type="paragraph" w:styleId="Revision">
    <w:name w:val="Revision"/>
    <w:hidden/>
    <w:uiPriority w:val="99"/>
    <w:semiHidden/>
    <w:rsid w:val="00541DBC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Birchby</dc:creator>
  <cp:keywords/>
  <dc:description/>
  <cp:lastModifiedBy>Hannah Birchby</cp:lastModifiedBy>
  <cp:revision>3</cp:revision>
  <cp:lastPrinted>2019-04-16T08:03:00Z</cp:lastPrinted>
  <dcterms:created xsi:type="dcterms:W3CDTF">2019-04-30T08:21:00Z</dcterms:created>
  <dcterms:modified xsi:type="dcterms:W3CDTF">2019-04-30T10:11:00Z</dcterms:modified>
</cp:coreProperties>
</file>