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B3" w:rsidRPr="00A95EA5" w:rsidRDefault="00A95EA5">
      <w:pPr>
        <w:spacing w:after="170" w:line="360" w:lineRule="auto"/>
        <w:jc w:val="both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t>Supplementary Notes S2</w:t>
      </w:r>
      <w:bookmarkStart w:id="0" w:name="_GoBack"/>
      <w:r>
        <w:rPr>
          <w:rFonts w:ascii="Times New Roman" w:hAnsi="Times New Roman"/>
          <w:b/>
          <w:bCs/>
          <w:lang w:val="en-US"/>
        </w:rPr>
        <w:t xml:space="preserve">: </w:t>
      </w:r>
      <w:r>
        <w:rPr>
          <w:rFonts w:ascii="Times New Roman" w:hAnsi="Times New Roman"/>
          <w:b/>
          <w:bCs/>
          <w:shd w:val="clear" w:color="auto" w:fill="FFFFFF"/>
          <w:lang w:val="en-US"/>
        </w:rPr>
        <w:t>GWAS statistical models and effects of confounding factors on GWAS.</w:t>
      </w:r>
      <w:bookmarkEnd w:id="0"/>
    </w:p>
    <w:p w:rsidR="00EB19B3" w:rsidRDefault="00A95EA5">
      <w:pPr>
        <w:spacing w:after="170" w:line="360" w:lineRule="auto"/>
        <w:jc w:val="both"/>
        <w:rPr>
          <w:lang w:val="en-US"/>
        </w:rPr>
      </w:pPr>
      <w:r>
        <w:rPr>
          <w:lang w:val="en-US"/>
        </w:rPr>
        <w:t>Statistical models for GWAS</w:t>
      </w:r>
    </w:p>
    <w:p w:rsidR="00EB19B3" w:rsidRDefault="00A95EA5">
      <w:pPr>
        <w:pStyle w:val="Default"/>
        <w:spacing w:after="170" w:line="360" w:lineRule="auto"/>
        <w:jc w:val="both"/>
      </w:pPr>
      <w:r>
        <w:rPr>
          <w:rFonts w:eastAsia="Droid Sans Fallback" w:cs="FreeSans"/>
          <w:color w:val="00000A"/>
        </w:rPr>
        <w:tab/>
        <w:t xml:space="preserve">Model 1: </w:t>
      </w:r>
      <w:r>
        <w:rPr>
          <w:rFonts w:eastAsia="Droid Sans Fallback" w:cs="FreeSans"/>
          <w:color w:val="00000A"/>
          <w:u w:val="single"/>
        </w:rPr>
        <w:t>Simple model</w:t>
      </w:r>
      <w:r>
        <w:rPr>
          <w:rFonts w:eastAsia="Droid Sans Fallback" w:cs="FreeSans"/>
          <w:color w:val="00000A"/>
        </w:rPr>
        <w:t>;</w:t>
      </w:r>
    </w:p>
    <w:p w:rsidR="00EB19B3" w:rsidRPr="00A95EA5" w:rsidRDefault="00A95EA5">
      <w:pPr>
        <w:pStyle w:val="Default"/>
        <w:spacing w:after="170" w:line="360" w:lineRule="auto"/>
        <w:jc w:val="both"/>
        <w:rPr>
          <w:lang w:val="fr-FR"/>
        </w:rPr>
      </w:pPr>
      <w:r>
        <w:rPr>
          <w:rFonts w:eastAsia="Droid Sans Fallback" w:cs="FreeSans"/>
          <w:color w:val="00000A"/>
        </w:rPr>
        <w:tab/>
      </w:r>
      <w:r w:rsidRPr="00A95EA5">
        <w:rPr>
          <w:rFonts w:eastAsia="Droid Sans Fallback" w:cs="FreeSans"/>
          <w:i/>
          <w:iCs/>
          <w:color w:val="00000A"/>
          <w:lang w:val="fr-FR"/>
        </w:rPr>
        <w:t>Y = X</w:t>
      </w:r>
      <w:r>
        <w:rPr>
          <w:rFonts w:eastAsia="Droid Sans Fallback" w:cs="FreeSans"/>
          <w:i/>
          <w:iCs/>
          <w:color w:val="00000A"/>
        </w:rPr>
        <w:t>β</w:t>
      </w:r>
      <w:r w:rsidRPr="00A95EA5">
        <w:rPr>
          <w:rFonts w:eastAsia="Droid Sans Fallback" w:cs="FreeSans"/>
          <w:i/>
          <w:iCs/>
          <w:color w:val="00000A"/>
          <w:lang w:val="fr-FR"/>
        </w:rPr>
        <w:t xml:space="preserve"> + E</w:t>
      </w:r>
    </w:p>
    <w:p w:rsidR="00EB19B3" w:rsidRPr="00A95EA5" w:rsidRDefault="00A95EA5">
      <w:pPr>
        <w:pStyle w:val="Default"/>
        <w:spacing w:after="170" w:line="360" w:lineRule="auto"/>
        <w:jc w:val="both"/>
        <w:rPr>
          <w:lang w:val="fr-FR"/>
        </w:rPr>
      </w:pPr>
      <w:r w:rsidRPr="00A95EA5">
        <w:rPr>
          <w:rFonts w:eastAsia="Droid Sans Fallback" w:cs="FreeSans"/>
          <w:color w:val="00000A"/>
          <w:lang w:val="fr-FR"/>
        </w:rPr>
        <w:tab/>
        <w:t>Model 2:</w:t>
      </w:r>
      <w:r w:rsidRPr="00A95EA5">
        <w:rPr>
          <w:rFonts w:eastAsia="Droid Sans Fallback" w:cs="FreeSans"/>
          <w:color w:val="00000A"/>
          <w:u w:val="single"/>
          <w:lang w:val="fr-FR"/>
        </w:rPr>
        <w:t>Q model</w:t>
      </w:r>
      <w:r w:rsidRPr="00A95EA5">
        <w:rPr>
          <w:rFonts w:eastAsia="Droid Sans Fallback" w:cs="FreeSans"/>
          <w:color w:val="00000A"/>
          <w:lang w:val="fr-FR"/>
        </w:rPr>
        <w:t>;</w:t>
      </w:r>
    </w:p>
    <w:p w:rsidR="00EB19B3" w:rsidRPr="00A95EA5" w:rsidRDefault="00A95EA5">
      <w:pPr>
        <w:pStyle w:val="Default"/>
        <w:spacing w:after="170" w:line="360" w:lineRule="auto"/>
        <w:jc w:val="both"/>
        <w:rPr>
          <w:lang w:val="fr-FR"/>
        </w:rPr>
      </w:pPr>
      <w:r w:rsidRPr="00A95EA5">
        <w:rPr>
          <w:rFonts w:eastAsia="Droid Sans Fallback" w:cs="FreeSans"/>
          <w:color w:val="00000A"/>
          <w:lang w:val="fr-FR"/>
        </w:rPr>
        <w:tab/>
      </w:r>
      <w:r w:rsidRPr="00A95EA5">
        <w:rPr>
          <w:rFonts w:eastAsia="Droid Sans Fallback" w:cs="FreeSans"/>
          <w:i/>
          <w:iCs/>
          <w:color w:val="00000A"/>
          <w:lang w:val="fr-FR"/>
        </w:rPr>
        <w:t>Y = Qv + X</w:t>
      </w:r>
      <w:r>
        <w:rPr>
          <w:rFonts w:eastAsia="Droid Sans Fallback" w:cs="FreeSans"/>
          <w:i/>
          <w:iCs/>
          <w:color w:val="00000A"/>
        </w:rPr>
        <w:t>β</w:t>
      </w:r>
      <w:r w:rsidRPr="00A95EA5">
        <w:rPr>
          <w:rFonts w:eastAsia="Droid Sans Fallback" w:cs="FreeSans"/>
          <w:i/>
          <w:iCs/>
          <w:color w:val="00000A"/>
          <w:lang w:val="fr-FR"/>
        </w:rPr>
        <w:t xml:space="preserve"> + E</w:t>
      </w:r>
    </w:p>
    <w:p w:rsidR="00EB19B3" w:rsidRPr="00A95EA5" w:rsidRDefault="00A95EA5">
      <w:pPr>
        <w:pStyle w:val="Default"/>
        <w:spacing w:after="170" w:line="360" w:lineRule="auto"/>
        <w:jc w:val="both"/>
        <w:rPr>
          <w:lang w:val="fr-FR"/>
        </w:rPr>
      </w:pPr>
      <w:r w:rsidRPr="00A95EA5">
        <w:rPr>
          <w:rFonts w:eastAsia="Droid Sans Fallback" w:cs="FreeSans"/>
          <w:color w:val="00000A"/>
          <w:lang w:val="fr-FR"/>
        </w:rPr>
        <w:tab/>
        <w:t xml:space="preserve">Model 3: </w:t>
      </w:r>
      <w:r w:rsidRPr="00A95EA5">
        <w:rPr>
          <w:rFonts w:eastAsia="Droid Sans Fallback" w:cs="FreeSans"/>
          <w:color w:val="00000A"/>
          <w:u w:val="single"/>
          <w:lang w:val="fr-FR"/>
        </w:rPr>
        <w:t>K model</w:t>
      </w:r>
      <w:r w:rsidRPr="00A95EA5">
        <w:rPr>
          <w:rFonts w:eastAsia="Droid Sans Fallback" w:cs="FreeSans"/>
          <w:color w:val="00000A"/>
          <w:lang w:val="fr-FR"/>
        </w:rPr>
        <w:t>;</w:t>
      </w:r>
    </w:p>
    <w:p w:rsidR="00EB19B3" w:rsidRPr="00A95EA5" w:rsidRDefault="00A95EA5">
      <w:pPr>
        <w:pStyle w:val="Default"/>
        <w:spacing w:after="170" w:line="360" w:lineRule="auto"/>
        <w:jc w:val="both"/>
        <w:rPr>
          <w:lang w:val="fr-FR"/>
        </w:rPr>
      </w:pPr>
      <w:r w:rsidRPr="00A95EA5">
        <w:rPr>
          <w:rFonts w:eastAsia="Droid Sans Fallback" w:cs="FreeSans"/>
          <w:color w:val="00000A"/>
          <w:lang w:val="fr-FR"/>
        </w:rPr>
        <w:tab/>
      </w:r>
      <w:r w:rsidRPr="00A95EA5">
        <w:rPr>
          <w:rFonts w:eastAsia="Droid Sans Fallback" w:cs="FreeSans"/>
          <w:i/>
          <w:iCs/>
          <w:color w:val="00000A"/>
          <w:lang w:val="fr-FR"/>
        </w:rPr>
        <w:t>Y = X</w:t>
      </w:r>
      <w:r>
        <w:rPr>
          <w:rFonts w:eastAsia="Droid Sans Fallback" w:cs="FreeSans"/>
          <w:i/>
          <w:iCs/>
          <w:color w:val="00000A"/>
        </w:rPr>
        <w:t>β</w:t>
      </w:r>
      <w:r w:rsidRPr="00A95EA5">
        <w:rPr>
          <w:rFonts w:eastAsia="Droid Sans Fallback" w:cs="FreeSans"/>
          <w:i/>
          <w:iCs/>
          <w:color w:val="00000A"/>
          <w:lang w:val="fr-FR"/>
        </w:rPr>
        <w:t xml:space="preserve"> + Zu + E</w:t>
      </w:r>
    </w:p>
    <w:p w:rsidR="00EB19B3" w:rsidRPr="00A95EA5" w:rsidRDefault="00A95EA5">
      <w:pPr>
        <w:pStyle w:val="Default"/>
        <w:spacing w:after="170" w:line="360" w:lineRule="auto"/>
        <w:jc w:val="both"/>
        <w:rPr>
          <w:lang w:val="fr-FR"/>
        </w:rPr>
      </w:pPr>
      <w:r w:rsidRPr="00A95EA5">
        <w:rPr>
          <w:rFonts w:eastAsia="Droid Sans Fallback" w:cs="FreeSans"/>
          <w:color w:val="00000A"/>
          <w:lang w:val="fr-FR"/>
        </w:rPr>
        <w:tab/>
        <w:t xml:space="preserve">Model 4: </w:t>
      </w:r>
      <w:r w:rsidRPr="00A95EA5">
        <w:rPr>
          <w:rFonts w:eastAsia="Droid Sans Fallback" w:cs="FreeSans"/>
          <w:color w:val="00000A"/>
          <w:u w:val="single"/>
          <w:lang w:val="fr-FR"/>
        </w:rPr>
        <w:t>Q/K model</w:t>
      </w:r>
      <w:r w:rsidRPr="00A95EA5">
        <w:rPr>
          <w:rFonts w:eastAsia="Droid Sans Fallback" w:cs="FreeSans"/>
          <w:color w:val="00000A"/>
          <w:lang w:val="fr-FR"/>
        </w:rPr>
        <w:t>;</w:t>
      </w:r>
    </w:p>
    <w:p w:rsidR="00EB19B3" w:rsidRPr="00A95EA5" w:rsidRDefault="00A95EA5">
      <w:pPr>
        <w:pStyle w:val="Default"/>
        <w:spacing w:after="170" w:line="360" w:lineRule="auto"/>
        <w:jc w:val="both"/>
        <w:rPr>
          <w:lang w:val="fr-FR"/>
        </w:rPr>
      </w:pPr>
      <w:r w:rsidRPr="00A95EA5">
        <w:rPr>
          <w:rFonts w:eastAsia="Droid Sans Fallback" w:cs="FreeSans"/>
          <w:color w:val="00000A"/>
          <w:lang w:val="fr-FR"/>
        </w:rPr>
        <w:tab/>
      </w:r>
      <w:r w:rsidRPr="00A95EA5">
        <w:rPr>
          <w:rFonts w:eastAsia="Droid Sans Fallback" w:cs="FreeSans"/>
          <w:i/>
          <w:iCs/>
          <w:color w:val="00000A"/>
          <w:lang w:val="fr-FR"/>
        </w:rPr>
        <w:t>Y = Qv</w:t>
      </w:r>
      <w:r w:rsidRPr="00A95EA5">
        <w:rPr>
          <w:rFonts w:eastAsia="Droid Sans Fallback" w:cs="FreeSans"/>
          <w:i/>
          <w:iCs/>
          <w:color w:val="00000A"/>
          <w:lang w:val="fr-FR"/>
        </w:rPr>
        <w:t xml:space="preserve"> + X</w:t>
      </w:r>
      <w:r>
        <w:rPr>
          <w:rFonts w:eastAsia="Droid Sans Fallback" w:cs="FreeSans"/>
          <w:i/>
          <w:iCs/>
          <w:color w:val="00000A"/>
        </w:rPr>
        <w:t>β</w:t>
      </w:r>
      <w:r w:rsidRPr="00A95EA5">
        <w:rPr>
          <w:rFonts w:eastAsia="Droid Sans Fallback" w:cs="FreeSans"/>
          <w:i/>
          <w:iCs/>
          <w:color w:val="00000A"/>
          <w:lang w:val="fr-FR"/>
        </w:rPr>
        <w:t xml:space="preserve"> + Zu + E</w:t>
      </w:r>
    </w:p>
    <w:p w:rsidR="00EB19B3" w:rsidRDefault="00A95EA5">
      <w:pPr>
        <w:pStyle w:val="Default"/>
        <w:spacing w:after="170" w:line="360" w:lineRule="auto"/>
        <w:jc w:val="both"/>
        <w:rPr>
          <w:rFonts w:eastAsia="Droid Sans Fallback" w:cs="FreeSans"/>
          <w:color w:val="00000A"/>
        </w:rPr>
      </w:pPr>
      <w:r>
        <w:rPr>
          <w:rFonts w:eastAsia="Droid Sans Fallback" w:cs="FreeSans"/>
          <w:color w:val="00000A"/>
        </w:rPr>
        <w:t xml:space="preserve">where </w:t>
      </w:r>
      <w:r>
        <w:rPr>
          <w:rFonts w:eastAsia="Droid Sans Fallback" w:cs="FreeSans"/>
          <w:i/>
          <w:iCs/>
          <w:color w:val="00000A"/>
        </w:rPr>
        <w:t>Y</w:t>
      </w:r>
      <w:r>
        <w:rPr>
          <w:rFonts w:eastAsia="Droid Sans Fallback" w:cs="FreeSans"/>
          <w:color w:val="00000A"/>
        </w:rPr>
        <w:t xml:space="preserve"> is the vector of phenotypes; </w:t>
      </w:r>
      <w:r>
        <w:rPr>
          <w:rFonts w:eastAsia="Droid Sans Fallback" w:cs="FreeSans"/>
          <w:i/>
          <w:iCs/>
          <w:color w:val="00000A"/>
        </w:rPr>
        <w:t>X</w:t>
      </w:r>
      <w:r>
        <w:rPr>
          <w:rFonts w:eastAsia="Droid Sans Fallback" w:cs="FreeSans"/>
          <w:color w:val="00000A"/>
        </w:rPr>
        <w:t xml:space="preserve"> is the vector of </w:t>
      </w:r>
      <w:r>
        <w:rPr>
          <w:rFonts w:eastAsia="Droid Sans Fallback" w:cs="FreeSans"/>
          <w:i/>
          <w:iCs/>
          <w:color w:val="00000A"/>
        </w:rPr>
        <w:t>N</w:t>
      </w:r>
      <w:r>
        <w:rPr>
          <w:rFonts w:eastAsia="Droid Sans Fallback" w:cs="FreeSans"/>
          <w:color w:val="00000A"/>
        </w:rPr>
        <w:t xml:space="preserve"> genotypes at the tested marker; </w:t>
      </w:r>
      <w:r>
        <w:rPr>
          <w:rFonts w:eastAsia="Droid Sans Fallback" w:cs="FreeSans"/>
          <w:i/>
          <w:iCs/>
          <w:color w:val="00000A"/>
        </w:rPr>
        <w:t>β</w:t>
      </w:r>
      <w:r>
        <w:rPr>
          <w:rFonts w:eastAsia="Droid Sans Fallback" w:cs="FreeSans"/>
          <w:color w:val="00000A"/>
        </w:rPr>
        <w:t xml:space="preserve"> includes the intercept and the additive marker effect; </w:t>
      </w:r>
      <w:r>
        <w:rPr>
          <w:rFonts w:eastAsia="Droid Sans Fallback" w:cs="FreeSans"/>
          <w:i/>
          <w:iCs/>
          <w:color w:val="00000A"/>
        </w:rPr>
        <w:t>Q</w:t>
      </w:r>
      <w:r>
        <w:rPr>
          <w:rFonts w:eastAsia="Droid Sans Fallback" w:cs="FreeSans"/>
          <w:color w:val="00000A"/>
        </w:rPr>
        <w:t xml:space="preserve"> is the matrix containing the ancestral genomic fractions from ADMIXTURE; </w:t>
      </w:r>
      <w:r>
        <w:rPr>
          <w:rFonts w:eastAsia="Droid Sans Fallback" w:cs="FreeSans"/>
          <w:i/>
          <w:iCs/>
          <w:color w:val="00000A"/>
        </w:rPr>
        <w:t>v</w:t>
      </w:r>
      <w:r>
        <w:rPr>
          <w:rFonts w:eastAsia="Droid Sans Fallback" w:cs="FreeSans"/>
          <w:color w:val="00000A"/>
        </w:rPr>
        <w:t xml:space="preserve"> is a vector of fi</w:t>
      </w:r>
      <w:r>
        <w:rPr>
          <w:rFonts w:eastAsia="Droid Sans Fallback" w:cs="FreeSans"/>
          <w:color w:val="00000A"/>
        </w:rPr>
        <w:t xml:space="preserve">xed population effect; </w:t>
      </w:r>
      <w:r>
        <w:rPr>
          <w:rFonts w:eastAsia="Droid Sans Fallback" w:cs="FreeSans"/>
          <w:i/>
          <w:iCs/>
          <w:color w:val="00000A"/>
          <w:lang w:val="en-US"/>
        </w:rPr>
        <w:t>u</w:t>
      </w:r>
      <w:r>
        <w:rPr>
          <w:rFonts w:eastAsia="Droid Sans Fallback" w:cs="FreeSans"/>
          <w:i/>
          <w:iCs/>
          <w:color w:val="00000A"/>
        </w:rPr>
        <w:t xml:space="preserve"> ~ N(0, K.σ</w:t>
      </w:r>
      <w:r>
        <w:rPr>
          <w:rFonts w:eastAsia="Droid Sans Fallback" w:cs="FreeSans"/>
          <w:i/>
          <w:iCs/>
          <w:color w:val="00000A"/>
          <w:vertAlign w:val="superscript"/>
        </w:rPr>
        <w:t>2</w:t>
      </w:r>
      <w:r>
        <w:rPr>
          <w:rFonts w:eastAsia="Droid Sans Fallback" w:cs="FreeSans"/>
          <w:i/>
          <w:iCs/>
          <w:color w:val="00000A"/>
          <w:vertAlign w:val="subscript"/>
        </w:rPr>
        <w:t>gl</w:t>
      </w:r>
      <w:r>
        <w:rPr>
          <w:rFonts w:eastAsia="Droid Sans Fallback" w:cs="FreeSans"/>
          <w:i/>
          <w:iCs/>
          <w:color w:val="00000A"/>
        </w:rPr>
        <w:t>)</w:t>
      </w:r>
      <w:r>
        <w:rPr>
          <w:rFonts w:eastAsia="Droid Sans Fallback" w:cs="FreeSans"/>
          <w:color w:val="00000A"/>
        </w:rPr>
        <w:t xml:space="preserve"> is the vector of random polygenic background effects, </w:t>
      </w:r>
      <w:r>
        <w:rPr>
          <w:rFonts w:eastAsia="Droid Sans Fallback" w:cs="FreeSans"/>
          <w:i/>
          <w:iCs/>
          <w:color w:val="00000A"/>
        </w:rPr>
        <w:t>K</w:t>
      </w:r>
      <w:r>
        <w:rPr>
          <w:rFonts w:eastAsia="Droid Sans Fallback" w:cs="FreeSans"/>
          <w:color w:val="00000A"/>
        </w:rPr>
        <w:t xml:space="preserve"> represents the kinship and </w:t>
      </w:r>
      <w:r>
        <w:rPr>
          <w:rFonts w:eastAsia="Droid Sans Fallback" w:cs="FreeSans"/>
          <w:i/>
          <w:iCs/>
          <w:color w:val="00000A"/>
        </w:rPr>
        <w:t>σ</w:t>
      </w:r>
      <w:r>
        <w:rPr>
          <w:rFonts w:eastAsia="Droid Sans Fallback" w:cs="FreeSans"/>
          <w:i/>
          <w:iCs/>
          <w:color w:val="00000A"/>
          <w:vertAlign w:val="superscript"/>
        </w:rPr>
        <w:t>2</w:t>
      </w:r>
      <w:r>
        <w:rPr>
          <w:rFonts w:eastAsia="Droid Sans Fallback" w:cs="FreeSans"/>
          <w:i/>
          <w:iCs/>
          <w:color w:val="00000A"/>
          <w:vertAlign w:val="subscript"/>
        </w:rPr>
        <w:t>gl</w:t>
      </w:r>
      <w:r>
        <w:rPr>
          <w:rFonts w:eastAsia="Droid Sans Fallback" w:cs="FreeSans"/>
          <w:color w:val="00000A"/>
        </w:rPr>
        <w:t xml:space="preserve"> the residual polygenic variance; </w:t>
      </w:r>
      <w:r>
        <w:rPr>
          <w:rFonts w:eastAsia="Droid Sans Fallback" w:cs="FreeSans"/>
          <w:i/>
          <w:iCs/>
          <w:color w:val="00000A"/>
        </w:rPr>
        <w:t>E ~ N(0, I.σ</w:t>
      </w:r>
      <w:r>
        <w:rPr>
          <w:rFonts w:eastAsia="Droid Sans Fallback" w:cs="FreeSans"/>
          <w:i/>
          <w:iCs/>
          <w:color w:val="00000A"/>
          <w:vertAlign w:val="superscript"/>
        </w:rPr>
        <w:t>2</w:t>
      </w:r>
      <w:r>
        <w:rPr>
          <w:rFonts w:eastAsia="Droid Sans Fallback" w:cs="FreeSans"/>
          <w:i/>
          <w:iCs/>
          <w:color w:val="00000A"/>
          <w:vertAlign w:val="subscript"/>
        </w:rPr>
        <w:t>el</w:t>
      </w:r>
      <w:r>
        <w:rPr>
          <w:rFonts w:eastAsia="Droid Sans Fallback" w:cs="FreeSans"/>
          <w:i/>
          <w:iCs/>
          <w:color w:val="00000A"/>
        </w:rPr>
        <w:t>)</w:t>
      </w:r>
      <w:r>
        <w:rPr>
          <w:rFonts w:eastAsia="Droid Sans Fallback" w:cs="FreeSans"/>
          <w:color w:val="00000A"/>
        </w:rPr>
        <w:t xml:space="preserve"> is the vector of remaining residual effects with variance </w:t>
      </w:r>
      <w:r>
        <w:rPr>
          <w:rFonts w:eastAsia="Droid Sans Fallback" w:cs="FreeSans"/>
          <w:i/>
          <w:iCs/>
          <w:color w:val="00000A"/>
        </w:rPr>
        <w:t>σ</w:t>
      </w:r>
      <w:r>
        <w:rPr>
          <w:rFonts w:eastAsia="Droid Sans Fallback" w:cs="FreeSans"/>
          <w:i/>
          <w:iCs/>
          <w:color w:val="00000A"/>
          <w:vertAlign w:val="superscript"/>
        </w:rPr>
        <w:t>2</w:t>
      </w:r>
      <w:r>
        <w:rPr>
          <w:rFonts w:eastAsia="Droid Sans Fallback" w:cs="FreeSans"/>
          <w:i/>
          <w:iCs/>
          <w:color w:val="00000A"/>
          <w:vertAlign w:val="subscript"/>
        </w:rPr>
        <w:t>el</w:t>
      </w:r>
      <w:r>
        <w:rPr>
          <w:rFonts w:eastAsia="Droid Sans Fallback" w:cs="FreeSans"/>
          <w:color w:val="00000A"/>
        </w:rPr>
        <w:t xml:space="preserve">; </w:t>
      </w:r>
      <w:r>
        <w:rPr>
          <w:rFonts w:eastAsia="Droid Sans Fallback" w:cs="FreeSans"/>
          <w:i/>
          <w:iCs/>
          <w:color w:val="00000A"/>
        </w:rPr>
        <w:t>I</w:t>
      </w:r>
      <w:r>
        <w:rPr>
          <w:rFonts w:eastAsia="Droid Sans Fallback" w:cs="FreeSans"/>
          <w:color w:val="00000A"/>
        </w:rPr>
        <w:t xml:space="preserve"> is the identity matrix of size </w:t>
      </w:r>
      <w:r>
        <w:rPr>
          <w:rFonts w:eastAsia="Droid Sans Fallback" w:cs="FreeSans"/>
          <w:i/>
          <w:iCs/>
          <w:color w:val="00000A"/>
        </w:rPr>
        <w:t xml:space="preserve">N; U </w:t>
      </w:r>
      <w:r>
        <w:rPr>
          <w:rFonts w:eastAsia="Droid Sans Fallback" w:cs="FreeSans"/>
          <w:color w:val="00000A"/>
        </w:rPr>
        <w:t>and</w:t>
      </w:r>
      <w:r>
        <w:rPr>
          <w:rFonts w:eastAsia="Droid Sans Fallback" w:cs="FreeSans"/>
          <w:i/>
          <w:iCs/>
          <w:color w:val="00000A"/>
        </w:rPr>
        <w:t xml:space="preserve"> E</w:t>
      </w:r>
      <w:r>
        <w:rPr>
          <w:rFonts w:eastAsia="Droid Sans Fallback" w:cs="FreeSans"/>
          <w:color w:val="00000A"/>
        </w:rPr>
        <w:t xml:space="preserve"> are assumed to be independent. K model and Q/K model are mixed-models where relatedness among individuals is taken into account by considering that the random polygenic effects are not independent, with a covarian</w:t>
      </w:r>
      <w:r>
        <w:rPr>
          <w:rFonts w:eastAsia="Droid Sans Fallback" w:cs="FreeSans"/>
          <w:color w:val="00000A"/>
        </w:rPr>
        <w:t xml:space="preserve">ce matrix determined by </w:t>
      </w:r>
      <w:r>
        <w:rPr>
          <w:rFonts w:eastAsia="Droid Sans Fallback" w:cs="FreeSans"/>
          <w:i/>
          <w:iCs/>
          <w:color w:val="00000A"/>
        </w:rPr>
        <w:t>K</w:t>
      </w:r>
      <w:r>
        <w:rPr>
          <w:rFonts w:eastAsia="Droid Sans Fallback" w:cs="FreeSans"/>
          <w:color w:val="00000A"/>
        </w:rPr>
        <w:t xml:space="preserve">. We evaluated two different estimates of </w:t>
      </w:r>
      <w:r>
        <w:rPr>
          <w:rFonts w:eastAsia="Droid Sans Fallback" w:cs="FreeSans"/>
          <w:i/>
          <w:iCs/>
          <w:color w:val="00000A"/>
        </w:rPr>
        <w:t>K</w:t>
      </w:r>
      <w:r>
        <w:rPr>
          <w:rFonts w:eastAsia="Droid Sans Fallback" w:cs="FreeSans"/>
          <w:color w:val="00000A"/>
        </w:rPr>
        <w:t xml:space="preserve"> in the mixed-models: </w:t>
      </w:r>
      <w:proofErr w:type="spellStart"/>
      <w:r>
        <w:rPr>
          <w:rFonts w:eastAsia="Droid Sans Fallback" w:cs="FreeSans"/>
          <w:i/>
          <w:iCs/>
          <w:color w:val="00000A"/>
        </w:rPr>
        <w:t>K_Freq</w:t>
      </w:r>
      <w:proofErr w:type="spellEnd"/>
      <w:r>
        <w:rPr>
          <w:rFonts w:eastAsia="Droid Sans Fallback" w:cs="FreeSans"/>
          <w:i/>
          <w:iCs/>
          <w:color w:val="00000A"/>
        </w:rPr>
        <w:t xml:space="preserve"> </w:t>
      </w:r>
      <w:r>
        <w:rPr>
          <w:rFonts w:eastAsia="Droid Sans Fallback" w:cs="FreeSans"/>
          <w:color w:val="00000A"/>
        </w:rPr>
        <w:t xml:space="preserve">and </w:t>
      </w:r>
      <w:proofErr w:type="spellStart"/>
      <w:r>
        <w:rPr>
          <w:rFonts w:eastAsia="Droid Sans Fallback" w:cs="FreeSans"/>
          <w:i/>
          <w:iCs/>
          <w:color w:val="00000A"/>
        </w:rPr>
        <w:t>K_Chr</w:t>
      </w:r>
      <w:proofErr w:type="spellEnd"/>
      <w:r>
        <w:rPr>
          <w:rFonts w:eastAsia="Droid Sans Fallback" w:cs="FreeSans"/>
          <w:color w:val="00000A"/>
        </w:rPr>
        <w:t xml:space="preserve"> as described in the main text. This last estimator excludes markers in high LD with the tested SNP in the kinship and increases power </w:t>
      </w:r>
      <w:bookmarkStart w:id="1" w:name="EndNote_Citation_{Listgarten,_2012_#39;R"/>
      <w:r>
        <w:rPr>
          <w:rFonts w:eastAsia="Droid Sans Fallback" w:cs="FreeSans"/>
          <w:color w:val="00000A"/>
        </w:rPr>
        <w:t>[</w:t>
      </w:r>
      <w:bookmarkEnd w:id="1"/>
      <w:r>
        <w:rPr>
          <w:rFonts w:eastAsia="Droid Sans Fallback" w:cs="FreeSans"/>
          <w:color w:val="00000A"/>
        </w:rPr>
        <w:t>1-2].</w:t>
      </w:r>
    </w:p>
    <w:p w:rsidR="00EB19B3" w:rsidRDefault="00A95EA5">
      <w:pPr>
        <w:pStyle w:val="Default"/>
        <w:spacing w:after="170" w:line="360" w:lineRule="auto"/>
        <w:jc w:val="both"/>
      </w:pPr>
      <w:r>
        <w:rPr>
          <w:lang w:val="en-US"/>
        </w:rPr>
        <w:tab/>
        <w:t>The abo</w:t>
      </w:r>
      <w:r>
        <w:rPr>
          <w:lang w:val="en-US"/>
        </w:rPr>
        <w:t xml:space="preserve">ve four statistical models (M1-M4) were evaluated using </w:t>
      </w:r>
      <w:proofErr w:type="spellStart"/>
      <w:r>
        <w:rPr>
          <w:lang w:val="en-US"/>
        </w:rPr>
        <w:t>ASReml</w:t>
      </w:r>
      <w:proofErr w:type="spellEnd"/>
      <w:r>
        <w:rPr>
          <w:lang w:val="en-US"/>
        </w:rPr>
        <w:t xml:space="preserve"> to determine the model that controls best the confounding factors (i.e. population structure and relatedness or both) in GWAS. We compared the p-values obtained with different </w:t>
      </w:r>
      <w:r>
        <w:rPr>
          <w:rFonts w:eastAsia="Droid Sans Fallback" w:cs="FreeSans"/>
          <w:color w:val="00000A"/>
          <w:lang w:val="en-US"/>
        </w:rPr>
        <w:t>Q+K models. M3 mo</w:t>
      </w:r>
      <w:r>
        <w:rPr>
          <w:rFonts w:eastAsia="Droid Sans Fallback" w:cs="FreeSans"/>
          <w:color w:val="00000A"/>
          <w:lang w:val="en-US"/>
        </w:rPr>
        <w:t xml:space="preserve">dels including only relatedness were sufficient to control false positive inflation. </w:t>
      </w:r>
      <w:r>
        <w:rPr>
          <w:lang w:val="en-US"/>
        </w:rPr>
        <w:t>The comparison between mixed models in GWAS using different estimates of kinship (</w:t>
      </w:r>
      <w:r>
        <w:rPr>
          <w:i/>
          <w:lang w:val="en-US"/>
        </w:rPr>
        <w:t>K_IBS</w:t>
      </w:r>
      <w:r>
        <w:rPr>
          <w:lang w:val="en-US"/>
        </w:rPr>
        <w:t xml:space="preserve"> and </w:t>
      </w:r>
      <w:proofErr w:type="spellStart"/>
      <w:r>
        <w:rPr>
          <w:i/>
          <w:lang w:val="en-US"/>
        </w:rPr>
        <w:t>K_Freq</w:t>
      </w:r>
      <w:proofErr w:type="spellEnd"/>
      <w:r>
        <w:rPr>
          <w:i/>
          <w:lang w:val="en-US"/>
        </w:rPr>
        <w:t xml:space="preserve">) </w:t>
      </w:r>
      <w:r>
        <w:rPr>
          <w:lang w:val="en-US"/>
        </w:rPr>
        <w:t>yielded closed results</w:t>
      </w:r>
      <w:bookmarkStart w:id="2" w:name="__DdeLink__5458_1154534020"/>
      <w:r>
        <w:rPr>
          <w:lang w:val="en-US"/>
        </w:rPr>
        <w:t xml:space="preserve"> (data not shown)</w:t>
      </w:r>
      <w:bookmarkEnd w:id="2"/>
      <w:r>
        <w:rPr>
          <w:lang w:val="en-US"/>
        </w:rPr>
        <w:t>. The kinship estimate that give</w:t>
      </w:r>
      <w:r>
        <w:rPr>
          <w:lang w:val="en-US"/>
        </w:rPr>
        <w:t>s a higher weight to markers with low gene diversity (</w:t>
      </w:r>
      <w:proofErr w:type="spellStart"/>
      <w:r>
        <w:rPr>
          <w:i/>
          <w:lang w:val="en-US"/>
        </w:rPr>
        <w:t>K_Freq</w:t>
      </w:r>
      <w:proofErr w:type="spellEnd"/>
      <w:r>
        <w:rPr>
          <w:lang w:val="en-US"/>
        </w:rPr>
        <w:t xml:space="preserve">) was chosen for the following analyses. We observed a gain of power in GWAS using </w:t>
      </w:r>
      <w:proofErr w:type="spellStart"/>
      <w:r>
        <w:rPr>
          <w:i/>
          <w:lang w:val="en-US"/>
        </w:rPr>
        <w:t>K_Chr</w:t>
      </w:r>
      <w:proofErr w:type="spellEnd"/>
      <w:r>
        <w:rPr>
          <w:lang w:val="en-US"/>
        </w:rPr>
        <w:t xml:space="preserve"> </w:t>
      </w:r>
      <w:bookmarkStart w:id="3" w:name="EndNote_Citation_{kinship_estimated_by_e"/>
      <w:r>
        <w:rPr>
          <w:lang w:val="en-US"/>
        </w:rPr>
        <w:t>(kinship estimated by excluding the chromosome of the tested SNP)</w:t>
      </w:r>
      <w:bookmarkEnd w:id="3"/>
      <w:r>
        <w:rPr>
          <w:lang w:val="en-US"/>
        </w:rPr>
        <w:t xml:space="preserve"> [2] compared to the mixed model using </w:t>
      </w:r>
      <w:proofErr w:type="spellStart"/>
      <w:r>
        <w:rPr>
          <w:i/>
          <w:lang w:val="en-US"/>
        </w:rPr>
        <w:t>K_F</w:t>
      </w:r>
      <w:r>
        <w:rPr>
          <w:i/>
          <w:lang w:val="en-US"/>
        </w:rPr>
        <w:t>req</w:t>
      </w:r>
      <w:proofErr w:type="spellEnd"/>
      <w:r>
        <w:rPr>
          <w:lang w:val="en-US"/>
        </w:rPr>
        <w:t xml:space="preserve"> (data not shown). </w:t>
      </w:r>
      <w:proofErr w:type="spellStart"/>
      <w:r>
        <w:rPr>
          <w:lang w:val="en-US"/>
        </w:rPr>
        <w:t>Rincent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et al.</w:t>
      </w:r>
      <w:r>
        <w:rPr>
          <w:lang w:val="en-US"/>
        </w:rPr>
        <w:t xml:space="preserve"> </w:t>
      </w:r>
      <w:bookmarkStart w:id="4" w:name="EndNote_Citation_{,_2014_#54}#000001"/>
      <w:r>
        <w:rPr>
          <w:lang w:val="en-US"/>
        </w:rPr>
        <w:t>[</w:t>
      </w:r>
      <w:bookmarkEnd w:id="4"/>
      <w:r>
        <w:rPr>
          <w:lang w:val="en-US"/>
        </w:rPr>
        <w:t>2] approach appears to be a good compromise between control of false positives and power.</w:t>
      </w:r>
    </w:p>
    <w:p w:rsidR="00EB19B3" w:rsidRDefault="00A95EA5">
      <w:pPr>
        <w:pStyle w:val="Default"/>
        <w:spacing w:after="170" w:line="360" w:lineRule="auto"/>
        <w:jc w:val="both"/>
      </w:pPr>
      <w:r>
        <w:rPr>
          <w:rFonts w:eastAsia="Droid Sans Fallback" w:cs="FreeSans"/>
          <w:color w:val="00000A"/>
          <w:lang w:val="en-US"/>
        </w:rPr>
        <w:lastRenderedPageBreak/>
        <w:tab/>
        <w:t xml:space="preserve">Different consequences in GWAS of using different kinships estimated from genetic data with different properties (e.g. allelic </w:t>
      </w:r>
      <w:r>
        <w:rPr>
          <w:rFonts w:eastAsia="Droid Sans Fallback" w:cs="FreeSans"/>
          <w:color w:val="00000A"/>
          <w:lang w:val="en-US"/>
        </w:rPr>
        <w:t xml:space="preserve">frequency </w:t>
      </w:r>
      <w:proofErr w:type="spellStart"/>
      <w:r>
        <w:rPr>
          <w:rFonts w:eastAsia="Droid Sans Fallback" w:cs="FreeSans"/>
          <w:color w:val="00000A"/>
          <w:lang w:val="en-US"/>
        </w:rPr>
        <w:t>profil</w:t>
      </w:r>
      <w:proofErr w:type="spellEnd"/>
      <w:r>
        <w:rPr>
          <w:rFonts w:eastAsia="Droid Sans Fallback" w:cs="FreeSans"/>
          <w:color w:val="00000A"/>
          <w:lang w:val="en-US"/>
        </w:rPr>
        <w:t xml:space="preserve">) can be observed. We showed that the correlations between the </w:t>
      </w:r>
      <w:r>
        <w:rPr>
          <w:rFonts w:eastAsia="Droid Sans Fallback" w:cs="FreeSans"/>
          <w:i/>
          <w:color w:val="00000A"/>
          <w:lang w:val="en-US"/>
        </w:rPr>
        <w:t>-log</w:t>
      </w:r>
      <w:r>
        <w:rPr>
          <w:rFonts w:eastAsia="Droid Sans Fallback" w:cs="FreeSans"/>
          <w:i/>
          <w:color w:val="00000A"/>
          <w:vertAlign w:val="subscript"/>
          <w:lang w:val="en-US"/>
        </w:rPr>
        <w:t>10</w:t>
      </w:r>
      <w:r>
        <w:rPr>
          <w:rFonts w:eastAsia="Droid Sans Fallback" w:cs="FreeSans"/>
          <w:i/>
          <w:color w:val="00000A"/>
          <w:lang w:val="en-US"/>
        </w:rPr>
        <w:t>(p-value) = 5</w:t>
      </w:r>
      <w:r>
        <w:rPr>
          <w:rFonts w:eastAsia="Droid Sans Fallback" w:cs="FreeSans"/>
          <w:color w:val="00000A"/>
          <w:lang w:val="en-US"/>
        </w:rPr>
        <w:t xml:space="preserve"> of the GWAS using a kinship estimated from the PANZEA 50K chip and a kinship estimated from the GBS (for different situations and traits) were high and most </w:t>
      </w:r>
      <w:r>
        <w:rPr>
          <w:rFonts w:eastAsia="Droid Sans Fallback" w:cs="FreeSans"/>
          <w:color w:val="00000A"/>
          <w:lang w:val="en-US"/>
        </w:rPr>
        <w:t>of the association peaks were found in both analyses (data not shown).</w:t>
      </w:r>
      <w:r>
        <w:rPr>
          <w:rFonts w:eastAsia="Droid Sans Fallback" w:cs="Times New Roman"/>
          <w:color w:val="00000A"/>
          <w:lang w:val="en-US"/>
        </w:rPr>
        <w:t xml:space="preserve"> To evaluate the consequences in GWAS of using different technologies, we used the mixed model (M3) with a kinship estimated from PANZEA markers of the 50K as we showed that the kinships</w:t>
      </w:r>
      <w:r>
        <w:rPr>
          <w:rFonts w:eastAsia="Droid Sans Fallback" w:cs="Times New Roman"/>
          <w:color w:val="00000A"/>
          <w:lang w:val="en-US"/>
        </w:rPr>
        <w:t xml:space="preserve"> estimated from the different technologies were highly correlated in our study. The false positives for the three technologies were well controlled (</w:t>
      </w:r>
      <w:proofErr w:type="spellStart"/>
      <w:r>
        <w:rPr>
          <w:rFonts w:eastAsia="Droid Sans Fallback" w:cs="Times New Roman"/>
          <w:color w:val="00000A"/>
          <w:lang w:val="en-US"/>
        </w:rPr>
        <w:t>QQplot</w:t>
      </w:r>
      <w:proofErr w:type="spellEnd"/>
      <w:r>
        <w:rPr>
          <w:rFonts w:eastAsia="Droid Sans Fallback" w:cs="Times New Roman"/>
          <w:color w:val="00000A"/>
          <w:lang w:val="en-US"/>
        </w:rPr>
        <w:t xml:space="preserve"> not shown). </w:t>
      </w:r>
    </w:p>
    <w:p w:rsidR="00EB19B3" w:rsidRDefault="00EB19B3">
      <w:pPr>
        <w:pStyle w:val="Default"/>
        <w:spacing w:after="170" w:line="360" w:lineRule="auto"/>
        <w:jc w:val="both"/>
      </w:pPr>
    </w:p>
    <w:p w:rsidR="00EB19B3" w:rsidRDefault="00A95EA5">
      <w:pPr>
        <w:pStyle w:val="Default"/>
        <w:spacing w:after="170" w:line="360" w:lineRule="auto"/>
        <w:jc w:val="both"/>
      </w:pPr>
      <w:r>
        <w:rPr>
          <w:sz w:val="26"/>
          <w:szCs w:val="26"/>
        </w:rPr>
        <w:t>References</w:t>
      </w:r>
    </w:p>
    <w:p w:rsidR="00EB19B3" w:rsidRDefault="00A95EA5">
      <w:pPr>
        <w:pStyle w:val="Default"/>
        <w:spacing w:after="170" w:line="360" w:lineRule="auto"/>
        <w:ind w:left="720" w:hanging="720"/>
        <w:jc w:val="both"/>
      </w:pPr>
      <w:r>
        <w:rPr>
          <w:rFonts w:eastAsia="Droid Sans Fallback" w:cs="FreeSans"/>
          <w:color w:val="00000A"/>
        </w:rPr>
        <w:t>1.</w:t>
      </w:r>
      <w:r>
        <w:rPr>
          <w:rFonts w:eastAsia="Droid Sans Fallback" w:cs="FreeSans"/>
          <w:color w:val="00000A"/>
        </w:rPr>
        <w:tab/>
      </w:r>
      <w:proofErr w:type="spellStart"/>
      <w:r>
        <w:rPr>
          <w:rFonts w:eastAsia="Droid Sans Fallback" w:cs="FreeSans"/>
          <w:color w:val="00000A"/>
        </w:rPr>
        <w:t>Listgarten</w:t>
      </w:r>
      <w:proofErr w:type="spellEnd"/>
      <w:r>
        <w:rPr>
          <w:rFonts w:eastAsia="Droid Sans Fallback" w:cs="FreeSans"/>
          <w:color w:val="00000A"/>
        </w:rPr>
        <w:t xml:space="preserve">, J., C. Lippert, C. M. </w:t>
      </w:r>
      <w:proofErr w:type="spellStart"/>
      <w:r>
        <w:rPr>
          <w:rFonts w:eastAsia="Droid Sans Fallback" w:cs="FreeSans"/>
          <w:color w:val="00000A"/>
        </w:rPr>
        <w:t>Kadie</w:t>
      </w:r>
      <w:proofErr w:type="spellEnd"/>
      <w:r>
        <w:rPr>
          <w:rFonts w:eastAsia="Droid Sans Fallback" w:cs="FreeSans"/>
          <w:color w:val="00000A"/>
        </w:rPr>
        <w:t xml:space="preserve">, R. I. Davidson, E. </w:t>
      </w:r>
      <w:proofErr w:type="spellStart"/>
      <w:r>
        <w:rPr>
          <w:rFonts w:eastAsia="Droid Sans Fallback" w:cs="FreeSans"/>
          <w:color w:val="00000A"/>
        </w:rPr>
        <w:t>Eskin</w:t>
      </w:r>
      <w:proofErr w:type="spellEnd"/>
      <w:r>
        <w:rPr>
          <w:rFonts w:eastAsia="Droid Sans Fallback" w:cs="FreeSans"/>
          <w:i/>
          <w:color w:val="00000A"/>
        </w:rPr>
        <w:t xml:space="preserve"> et al.</w:t>
      </w:r>
      <w:r>
        <w:rPr>
          <w:rFonts w:eastAsia="Droid Sans Fallback" w:cs="FreeSans"/>
          <w:color w:val="00000A"/>
        </w:rPr>
        <w:t>, 2012 Improved linear mixed models for genome-wide association studies. Nature Methods 9</w:t>
      </w:r>
      <w:r>
        <w:rPr>
          <w:rFonts w:eastAsia="Droid Sans Fallback" w:cs="FreeSans"/>
          <w:b/>
          <w:color w:val="00000A"/>
        </w:rPr>
        <w:t>:</w:t>
      </w:r>
      <w:r>
        <w:rPr>
          <w:rFonts w:eastAsia="Droid Sans Fallback" w:cs="FreeSans"/>
          <w:color w:val="00000A"/>
        </w:rPr>
        <w:t xml:space="preserve"> 525.</w:t>
      </w:r>
    </w:p>
    <w:p w:rsidR="00EB19B3" w:rsidRDefault="00A95EA5">
      <w:pPr>
        <w:pStyle w:val="Default"/>
        <w:spacing w:after="170" w:line="360" w:lineRule="auto"/>
        <w:ind w:left="720" w:hanging="720"/>
        <w:jc w:val="both"/>
      </w:pPr>
      <w:r>
        <w:rPr>
          <w:rFonts w:eastAsia="Droid Sans Fallback" w:cs="FreeSans"/>
          <w:color w:val="00000A"/>
        </w:rPr>
        <w:t>2.</w:t>
      </w:r>
      <w:r>
        <w:rPr>
          <w:rFonts w:eastAsia="Droid Sans Fallback" w:cs="FreeSans"/>
          <w:color w:val="00000A"/>
        </w:rPr>
        <w:tab/>
      </w:r>
      <w:proofErr w:type="spellStart"/>
      <w:r>
        <w:rPr>
          <w:rFonts w:eastAsia="Droid Sans Fallback" w:cs="FreeSans"/>
          <w:color w:val="00000A"/>
        </w:rPr>
        <w:t>Rincent</w:t>
      </w:r>
      <w:proofErr w:type="spellEnd"/>
      <w:r>
        <w:rPr>
          <w:rFonts w:eastAsia="Droid Sans Fallback" w:cs="FreeSans"/>
          <w:color w:val="00000A"/>
        </w:rPr>
        <w:t xml:space="preserve">, R., L. Moreau, H. Monod, E. Kuhn, A. E. </w:t>
      </w:r>
      <w:proofErr w:type="spellStart"/>
      <w:r>
        <w:rPr>
          <w:rFonts w:eastAsia="Droid Sans Fallback" w:cs="FreeSans"/>
          <w:color w:val="00000A"/>
        </w:rPr>
        <w:t>Melchinger</w:t>
      </w:r>
      <w:proofErr w:type="spellEnd"/>
      <w:r>
        <w:rPr>
          <w:rFonts w:eastAsia="Droid Sans Fallback" w:cs="FreeSans"/>
          <w:i/>
          <w:color w:val="00000A"/>
        </w:rPr>
        <w:t xml:space="preserve"> et al.</w:t>
      </w:r>
      <w:r>
        <w:rPr>
          <w:rFonts w:eastAsia="Droid Sans Fallback" w:cs="FreeSans"/>
          <w:color w:val="00000A"/>
        </w:rPr>
        <w:t>, 2014 Recovering Power in Association Mapping Panels with Variable Levels of Linkage Diseq</w:t>
      </w:r>
      <w:r>
        <w:rPr>
          <w:rFonts w:eastAsia="Droid Sans Fallback" w:cs="FreeSans"/>
          <w:color w:val="00000A"/>
        </w:rPr>
        <w:t>uilibrium. Genetics 197</w:t>
      </w:r>
      <w:r>
        <w:rPr>
          <w:rFonts w:eastAsia="Droid Sans Fallback" w:cs="FreeSans"/>
          <w:b/>
          <w:color w:val="00000A"/>
        </w:rPr>
        <w:t>:</w:t>
      </w:r>
      <w:r>
        <w:rPr>
          <w:rFonts w:eastAsia="Droid Sans Fallback" w:cs="FreeSans"/>
          <w:color w:val="00000A"/>
        </w:rPr>
        <w:t xml:space="preserve"> 375.</w:t>
      </w:r>
    </w:p>
    <w:p w:rsidR="00EB19B3" w:rsidRDefault="00EB19B3">
      <w:pPr>
        <w:pStyle w:val="Default"/>
        <w:spacing w:after="170" w:line="360" w:lineRule="auto"/>
        <w:jc w:val="both"/>
      </w:pPr>
    </w:p>
    <w:sectPr w:rsidR="00EB19B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B3"/>
    <w:rsid w:val="00A95EA5"/>
    <w:rsid w:val="00E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06481-B565-43B3-98EB-DCF62974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fr-B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8AA"/>
    <w:rPr>
      <w:rFonts w:ascii="Segoe UI" w:hAnsi="Segoe UI" w:cs="Mangal"/>
      <w:color w:val="00000A"/>
      <w:sz w:val="18"/>
      <w:szCs w:val="16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Default">
    <w:name w:val="Default"/>
    <w:pPr>
      <w:suppressAutoHyphens/>
      <w:spacing w:line="200" w:lineRule="atLeast"/>
      <w:textAlignment w:val="baseline"/>
    </w:pPr>
    <w:rPr>
      <w:rFonts w:ascii="Times New Roman" w:eastAsia="DejaVu Sans" w:hAnsi="Times New Roman" w:cs="Liberation Sans"/>
      <w:color w:val="000000"/>
      <w:sz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8A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514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snicolas</cp:lastModifiedBy>
  <cp:revision>5</cp:revision>
  <dcterms:created xsi:type="dcterms:W3CDTF">2019-06-17T12:51:00Z</dcterms:created>
  <dcterms:modified xsi:type="dcterms:W3CDTF">2019-06-18T09:10:00Z</dcterms:modified>
  <dc:language>fr-BE</dc:language>
</cp:coreProperties>
</file>