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21A" w:rsidRDefault="005E521A">
      <w:r>
        <w:t>Supplementary Tables</w:t>
      </w:r>
      <w:bookmarkStart w:id="0" w:name="_GoBack"/>
      <w:bookmarkEnd w:id="0"/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9016"/>
      </w:tblGrid>
      <w:tr w:rsidR="005E521A" w:rsidRPr="00D73F2E" w:rsidTr="0079006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21A" w:rsidRPr="00D73F2E" w:rsidRDefault="005E521A" w:rsidP="007900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73F2E">
              <w:rPr>
                <w:b/>
                <w:sz w:val="24"/>
                <w:szCs w:val="24"/>
              </w:rPr>
              <w:t xml:space="preserve">Table S1: Patient Demographics </w:t>
            </w:r>
          </w:p>
        </w:tc>
      </w:tr>
      <w:tr w:rsidR="005E521A" w:rsidRPr="00D73F2E" w:rsidTr="0079006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521A" w:rsidRPr="00D73F2E" w:rsidRDefault="005E521A" w:rsidP="007900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3F2E">
              <w:rPr>
                <w:sz w:val="24"/>
                <w:szCs w:val="24"/>
              </w:rPr>
              <w:t>Maternal Age                                                                                       35 years</w:t>
            </w:r>
          </w:p>
        </w:tc>
      </w:tr>
      <w:tr w:rsidR="005E521A" w:rsidRPr="00D73F2E" w:rsidTr="0079006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1A" w:rsidRPr="00D73F2E" w:rsidRDefault="005E521A" w:rsidP="007900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3F2E">
              <w:rPr>
                <w:sz w:val="24"/>
                <w:szCs w:val="24"/>
              </w:rPr>
              <w:t>Gestational Age                                                                                   13 weeks</w:t>
            </w:r>
          </w:p>
        </w:tc>
      </w:tr>
      <w:tr w:rsidR="005E521A" w:rsidRPr="00D73F2E" w:rsidTr="0079006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521A" w:rsidRPr="00D73F2E" w:rsidRDefault="005E521A" w:rsidP="007900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3F2E">
              <w:rPr>
                <w:sz w:val="24"/>
                <w:szCs w:val="24"/>
              </w:rPr>
              <w:t>Multifetal Gestations                                                                          3%</w:t>
            </w:r>
          </w:p>
        </w:tc>
      </w:tr>
      <w:tr w:rsidR="005E521A" w:rsidRPr="00D73F2E" w:rsidTr="0079006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1A" w:rsidRPr="00D73F2E" w:rsidRDefault="005E521A" w:rsidP="007900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3F2E">
              <w:rPr>
                <w:sz w:val="24"/>
                <w:szCs w:val="24"/>
              </w:rPr>
              <w:t>Maternal Weight                                                                                  64 kg</w:t>
            </w:r>
          </w:p>
        </w:tc>
      </w:tr>
    </w:tbl>
    <w:p w:rsidR="005E521A" w:rsidRPr="00D73F2E" w:rsidRDefault="005E521A" w:rsidP="005E52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9016"/>
      </w:tblGrid>
      <w:tr w:rsidR="005E521A" w:rsidRPr="00D73F2E" w:rsidTr="0079006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21A" w:rsidRPr="00D73F2E" w:rsidRDefault="005E521A" w:rsidP="007900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73F2E">
              <w:rPr>
                <w:b/>
                <w:sz w:val="24"/>
                <w:szCs w:val="24"/>
              </w:rPr>
              <w:t>Table S2: Test Performance</w:t>
            </w:r>
          </w:p>
        </w:tc>
      </w:tr>
      <w:tr w:rsidR="005E521A" w:rsidRPr="00D73F2E" w:rsidTr="0079006F">
        <w:tc>
          <w:tcPr>
            <w:tcW w:w="9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521A" w:rsidRPr="00D73F2E" w:rsidRDefault="005E521A" w:rsidP="007900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3F2E">
              <w:rPr>
                <w:sz w:val="24"/>
                <w:szCs w:val="24"/>
              </w:rPr>
              <w:t>Requested Test with SCAs                                                                   59.7%</w:t>
            </w:r>
          </w:p>
        </w:tc>
      </w:tr>
      <w:tr w:rsidR="005E521A" w:rsidRPr="00D73F2E" w:rsidTr="0079006F">
        <w:tc>
          <w:tcPr>
            <w:tcW w:w="9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1A" w:rsidRPr="00D73F2E" w:rsidRDefault="005E521A" w:rsidP="007900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3F2E">
              <w:rPr>
                <w:sz w:val="24"/>
                <w:szCs w:val="24"/>
              </w:rPr>
              <w:t>Turnaround time                                                                                   5 business days</w:t>
            </w:r>
          </w:p>
        </w:tc>
      </w:tr>
      <w:tr w:rsidR="005E521A" w:rsidRPr="00D73F2E" w:rsidTr="0079006F">
        <w:trPr>
          <w:trHeight w:val="440"/>
        </w:trPr>
        <w:tc>
          <w:tcPr>
            <w:tcW w:w="9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E521A" w:rsidRPr="00D73F2E" w:rsidRDefault="005E521A" w:rsidP="007900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3F2E">
              <w:rPr>
                <w:sz w:val="24"/>
                <w:szCs w:val="24"/>
              </w:rPr>
              <w:t xml:space="preserve">Low </w:t>
            </w:r>
            <w:proofErr w:type="spellStart"/>
            <w:r w:rsidRPr="00D73F2E">
              <w:rPr>
                <w:sz w:val="24"/>
                <w:szCs w:val="24"/>
              </w:rPr>
              <w:t>fetal</w:t>
            </w:r>
            <w:proofErr w:type="spellEnd"/>
            <w:r w:rsidRPr="00D73F2E">
              <w:rPr>
                <w:sz w:val="24"/>
                <w:szCs w:val="24"/>
              </w:rPr>
              <w:t xml:space="preserve"> fraction samples                                                                  3.7% </w:t>
            </w:r>
          </w:p>
        </w:tc>
      </w:tr>
      <w:tr w:rsidR="005E521A" w:rsidRPr="00D73F2E" w:rsidTr="0079006F">
        <w:trPr>
          <w:trHeight w:val="440"/>
        </w:trPr>
        <w:tc>
          <w:tcPr>
            <w:tcW w:w="9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21A" w:rsidRPr="00D73F2E" w:rsidRDefault="005E521A" w:rsidP="007900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3F2E">
              <w:rPr>
                <w:sz w:val="24"/>
                <w:szCs w:val="24"/>
              </w:rPr>
              <w:t>Redraws received:                                                                                71.5%</w:t>
            </w:r>
          </w:p>
        </w:tc>
      </w:tr>
      <w:tr w:rsidR="005E521A" w:rsidRPr="00D73F2E" w:rsidTr="0079006F">
        <w:trPr>
          <w:trHeight w:val="440"/>
        </w:trPr>
        <w:tc>
          <w:tcPr>
            <w:tcW w:w="9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E521A" w:rsidRPr="00D73F2E" w:rsidRDefault="005E521A" w:rsidP="007900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3F2E">
              <w:rPr>
                <w:sz w:val="24"/>
                <w:szCs w:val="24"/>
              </w:rPr>
              <w:t>Reported after re-draw                                                                        97.5%</w:t>
            </w:r>
          </w:p>
        </w:tc>
      </w:tr>
    </w:tbl>
    <w:p w:rsidR="001C05A5" w:rsidRDefault="001C05A5"/>
    <w:sectPr w:rsidR="001C05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23D" w:rsidRDefault="0014023D" w:rsidP="005E521A">
      <w:pPr>
        <w:spacing w:after="0" w:line="240" w:lineRule="auto"/>
      </w:pPr>
      <w:r>
        <w:separator/>
      </w:r>
    </w:p>
  </w:endnote>
  <w:endnote w:type="continuationSeparator" w:id="0">
    <w:p w:rsidR="0014023D" w:rsidRDefault="0014023D" w:rsidP="005E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23D" w:rsidRDefault="0014023D" w:rsidP="005E521A">
      <w:pPr>
        <w:spacing w:after="0" w:line="240" w:lineRule="auto"/>
      </w:pPr>
      <w:r>
        <w:separator/>
      </w:r>
    </w:p>
  </w:footnote>
  <w:footnote w:type="continuationSeparator" w:id="0">
    <w:p w:rsidR="0014023D" w:rsidRDefault="0014023D" w:rsidP="005E5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1A"/>
    <w:rsid w:val="0014023D"/>
    <w:rsid w:val="001C05A5"/>
    <w:rsid w:val="005E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BBBED"/>
  <w15:chartTrackingRefBased/>
  <w15:docId w15:val="{2AA1590C-C8F0-4B56-8469-9C346C40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21A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5E521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2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21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52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21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9</dc:creator>
  <cp:keywords/>
  <dc:description/>
  <cp:lastModifiedBy>Account 9</cp:lastModifiedBy>
  <cp:revision>1</cp:revision>
  <dcterms:created xsi:type="dcterms:W3CDTF">2019-04-30T11:04:00Z</dcterms:created>
  <dcterms:modified xsi:type="dcterms:W3CDTF">2019-04-30T11:05:00Z</dcterms:modified>
</cp:coreProperties>
</file>