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9E4" w:rsidRPr="003D06B5" w:rsidRDefault="00ED1E74" w:rsidP="002F09E4">
      <w:pPr>
        <w:jc w:val="center"/>
        <w:rPr>
          <w:rFonts w:cstheme="minorHAnsi"/>
          <w:b/>
          <w:sz w:val="36"/>
          <w:szCs w:val="36"/>
          <w:u w:val="single"/>
          <w:lang w:val="en-US"/>
        </w:rPr>
      </w:pPr>
      <w:r>
        <w:rPr>
          <w:rFonts w:cstheme="minorHAnsi"/>
          <w:b/>
          <w:sz w:val="36"/>
          <w:szCs w:val="36"/>
          <w:u w:val="single"/>
          <w:lang w:val="en-US"/>
        </w:rPr>
        <w:t>Additional files</w:t>
      </w:r>
    </w:p>
    <w:p w:rsidR="00247AEF" w:rsidRDefault="00247AEF">
      <w:pPr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br w:type="page"/>
      </w:r>
    </w:p>
    <w:p w:rsidR="00B4077C" w:rsidRPr="00CD0F83" w:rsidRDefault="00ED1E74" w:rsidP="00B4077C">
      <w:pPr>
        <w:rPr>
          <w:lang w:val="en-US"/>
        </w:rPr>
      </w:pPr>
      <w:r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lastRenderedPageBreak/>
        <w:t>ADDITIONAL</w:t>
      </w:r>
      <w:r w:rsidR="00B4077C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 xml:space="preserve"> FIGURE 1</w:t>
      </w:r>
      <w:r w:rsidR="00B4077C" w:rsidRPr="00247AEF">
        <w:rPr>
          <w:rFonts w:ascii="Calibri" w:eastAsia="Calibri" w:hAnsi="Calibri" w:cs="Calibri"/>
          <w:b/>
          <w:sz w:val="24"/>
          <w:szCs w:val="28"/>
          <w:lang w:val="en-US"/>
        </w:rPr>
        <w:t>:</w:t>
      </w:r>
      <w:r w:rsidR="00B4077C">
        <w:rPr>
          <w:rFonts w:ascii="Calibri" w:eastAsia="Calibri" w:hAnsi="Calibri" w:cs="Calibri"/>
          <w:b/>
          <w:sz w:val="24"/>
          <w:szCs w:val="28"/>
          <w:lang w:val="en-US"/>
        </w:rPr>
        <w:t xml:space="preserve"> </w:t>
      </w:r>
      <w:r w:rsidR="00B4077C" w:rsidRPr="00CD0F83">
        <w:rPr>
          <w:lang w:val="en-US"/>
        </w:rPr>
        <w:t xml:space="preserve">Repartition </w:t>
      </w:r>
      <w:r w:rsidR="00CD0F83">
        <w:rPr>
          <w:lang w:val="en-US"/>
        </w:rPr>
        <w:t xml:space="preserve">of the antibiotic classes </w:t>
      </w:r>
      <w:r w:rsidR="00B4077C" w:rsidRPr="00CD0F83">
        <w:rPr>
          <w:lang w:val="en-US"/>
        </w:rPr>
        <w:t xml:space="preserve">in </w:t>
      </w:r>
      <w:r w:rsidR="00CD0F83">
        <w:rPr>
          <w:lang w:val="en-US"/>
        </w:rPr>
        <w:t xml:space="preserve">early use of antibiotics (EUA) group for each prescription (n=51). PO: per </w:t>
      </w:r>
      <w:proofErr w:type="spellStart"/>
      <w:r w:rsidR="00CD0F83">
        <w:rPr>
          <w:lang w:val="en-US"/>
        </w:rPr>
        <w:t>os</w:t>
      </w:r>
      <w:proofErr w:type="spellEnd"/>
      <w:r w:rsidR="00CD0F83">
        <w:rPr>
          <w:lang w:val="en-US"/>
        </w:rPr>
        <w:t>. IV: intra-venous. C3G: cephalosporin, 3</w:t>
      </w:r>
      <w:r w:rsidR="00CD0F83" w:rsidRPr="00CD0F83">
        <w:rPr>
          <w:vertAlign w:val="superscript"/>
          <w:lang w:val="en-US"/>
        </w:rPr>
        <w:t>rd</w:t>
      </w:r>
      <w:r w:rsidR="00CD0F83">
        <w:rPr>
          <w:lang w:val="en-US"/>
        </w:rPr>
        <w:t xml:space="preserve"> generation.</w:t>
      </w:r>
    </w:p>
    <w:p w:rsidR="00B4077C" w:rsidRDefault="00B4077C" w:rsidP="00CD0F83">
      <w:pPr>
        <w:spacing w:line="480" w:lineRule="auto"/>
        <w:jc w:val="both"/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  <w:r w:rsidRPr="00CD0F83">
        <w:rPr>
          <w:rFonts w:ascii="Calibri" w:eastAsia="Calibri" w:hAnsi="Calibri" w:cs="Calibri"/>
          <w:b/>
          <w:noProof/>
          <w:sz w:val="24"/>
          <w:szCs w:val="28"/>
          <w:u w:val="single"/>
          <w:lang w:eastAsia="fr-FR"/>
        </w:rPr>
        <w:drawing>
          <wp:inline distT="0" distB="0" distL="0" distR="0" wp14:anchorId="14EB5BD3" wp14:editId="242E6FF8">
            <wp:extent cx="6508115" cy="2735062"/>
            <wp:effectExtent l="0" t="0" r="698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51" cy="275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77C" w:rsidRDefault="00B4077C" w:rsidP="00CA71EB">
      <w:pPr>
        <w:spacing w:line="480" w:lineRule="auto"/>
        <w:jc w:val="both"/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</w:p>
    <w:p w:rsidR="00B4077C" w:rsidRDefault="00B4077C" w:rsidP="00B4077C">
      <w:pPr>
        <w:rPr>
          <w:b/>
        </w:rPr>
      </w:pPr>
    </w:p>
    <w:p w:rsidR="00B4077C" w:rsidRDefault="00B4077C" w:rsidP="00B4077C">
      <w:pPr>
        <w:rPr>
          <w:b/>
        </w:rPr>
      </w:pPr>
    </w:p>
    <w:p w:rsidR="00CD0F83" w:rsidRDefault="00CD0F83">
      <w:pPr>
        <w:rPr>
          <w:rFonts w:cstheme="minorHAnsi"/>
          <w:b/>
          <w:sz w:val="24"/>
          <w:szCs w:val="24"/>
          <w:u w:val="single"/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br w:type="page"/>
      </w:r>
    </w:p>
    <w:p w:rsidR="00B4077C" w:rsidRPr="00CD0F83" w:rsidRDefault="00ED1E74" w:rsidP="00B4077C">
      <w:pPr>
        <w:rPr>
          <w:rFonts w:cstheme="minorHAnsi"/>
          <w:szCs w:val="24"/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ADDITIONAL</w:t>
      </w:r>
      <w:r w:rsidR="00B4077C" w:rsidRPr="00CD0F83">
        <w:rPr>
          <w:rFonts w:cstheme="minorHAnsi"/>
          <w:b/>
          <w:sz w:val="24"/>
          <w:szCs w:val="24"/>
          <w:u w:val="single"/>
          <w:lang w:val="en-US"/>
        </w:rPr>
        <w:t xml:space="preserve"> FIGURE </w:t>
      </w:r>
      <w:proofErr w:type="gramStart"/>
      <w:r w:rsidR="00B4077C" w:rsidRPr="00CD0F83">
        <w:rPr>
          <w:rFonts w:cstheme="minorHAnsi"/>
          <w:b/>
          <w:sz w:val="24"/>
          <w:szCs w:val="24"/>
          <w:u w:val="single"/>
          <w:lang w:val="en-US"/>
        </w:rPr>
        <w:t>2</w:t>
      </w:r>
      <w:r w:rsidR="00B4077C" w:rsidRPr="00CD0F83">
        <w:rPr>
          <w:rFonts w:cstheme="minorHAnsi"/>
          <w:b/>
          <w:sz w:val="24"/>
          <w:szCs w:val="24"/>
          <w:lang w:val="en-US"/>
        </w:rPr>
        <w:t> :</w:t>
      </w:r>
      <w:proofErr w:type="gramEnd"/>
      <w:r w:rsidR="00B4077C" w:rsidRPr="00CD0F83">
        <w:rPr>
          <w:rFonts w:cstheme="minorHAnsi"/>
          <w:b/>
          <w:sz w:val="24"/>
          <w:szCs w:val="24"/>
          <w:lang w:val="en-US"/>
        </w:rPr>
        <w:t xml:space="preserve"> </w:t>
      </w:r>
      <w:bookmarkStart w:id="0" w:name="_GoBack"/>
      <w:r w:rsidR="00B4077C" w:rsidRPr="00CD0F83">
        <w:rPr>
          <w:rFonts w:cstheme="minorHAnsi"/>
          <w:szCs w:val="24"/>
          <w:lang w:val="en-US"/>
        </w:rPr>
        <w:t>Therapeutic indications of EUA</w:t>
      </w:r>
      <w:r w:rsidR="00B4077C" w:rsidRPr="00CD0F83">
        <w:rPr>
          <w:rFonts w:cstheme="minorHAnsi"/>
          <w:b/>
          <w:szCs w:val="24"/>
          <w:lang w:val="en-US"/>
        </w:rPr>
        <w:t xml:space="preserve"> </w:t>
      </w:r>
      <w:r w:rsidR="00CD0F83" w:rsidRPr="00CD0F83">
        <w:rPr>
          <w:rFonts w:cstheme="minorHAnsi"/>
          <w:szCs w:val="24"/>
          <w:lang w:val="en-US"/>
        </w:rPr>
        <w:t>(n=51)</w:t>
      </w:r>
      <w:bookmarkEnd w:id="0"/>
    </w:p>
    <w:p w:rsidR="00B4077C" w:rsidRDefault="00B4077C" w:rsidP="00B4077C">
      <w:r w:rsidRPr="008017A0">
        <w:rPr>
          <w:noProof/>
          <w:lang w:eastAsia="fr-FR"/>
        </w:rPr>
        <w:drawing>
          <wp:inline distT="0" distB="0" distL="0" distR="0" wp14:anchorId="18325B00" wp14:editId="5ED9D3DC">
            <wp:extent cx="4895850" cy="3762375"/>
            <wp:effectExtent l="0" t="0" r="0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4077C" w:rsidRDefault="00B4077C" w:rsidP="00CA71EB">
      <w:pPr>
        <w:spacing w:line="480" w:lineRule="auto"/>
        <w:jc w:val="both"/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</w:p>
    <w:p w:rsidR="00CD0F83" w:rsidRDefault="00CD0F83">
      <w:pPr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  <w:r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br w:type="page"/>
      </w:r>
    </w:p>
    <w:p w:rsidR="00CA71EB" w:rsidRDefault="00ED1E74" w:rsidP="00CD0F83">
      <w:pPr>
        <w:spacing w:line="240" w:lineRule="auto"/>
        <w:jc w:val="both"/>
        <w:rPr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ADDITIONAL</w:t>
      </w:r>
      <w:r w:rsidR="00CA71EB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 xml:space="preserve"> FIGURE </w:t>
      </w:r>
      <w:r w:rsidR="00B4077C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>3</w:t>
      </w:r>
      <w:r w:rsidR="00CA71EB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: </w:t>
      </w:r>
      <w:r w:rsidR="00CA71EB">
        <w:rPr>
          <w:lang w:val="en-US"/>
        </w:rPr>
        <w:t>Main bacteria phylum in blood at baseline in the overall population</w:t>
      </w:r>
      <w:r w:rsidR="00CD0F83">
        <w:rPr>
          <w:lang w:val="en-US"/>
        </w:rPr>
        <w:t xml:space="preserve"> </w:t>
      </w:r>
      <w:r w:rsidR="00CA71EB">
        <w:rPr>
          <w:lang w:val="en-US"/>
        </w:rPr>
        <w:t>(n=35)</w:t>
      </w:r>
    </w:p>
    <w:p w:rsidR="00CA71EB" w:rsidRDefault="00CA71EB">
      <w:pPr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  <w:r>
        <w:rPr>
          <w:rFonts w:ascii="Calibri" w:eastAsia="Calibri" w:hAnsi="Calibri" w:cs="Calibri"/>
          <w:b/>
          <w:noProof/>
          <w:sz w:val="24"/>
          <w:szCs w:val="28"/>
          <w:u w:val="single"/>
          <w:lang w:eastAsia="fr-FR"/>
        </w:rPr>
        <w:drawing>
          <wp:inline distT="0" distB="0" distL="0" distR="0" wp14:anchorId="2C86864D" wp14:editId="3FDB0E97">
            <wp:extent cx="5753594" cy="2933206"/>
            <wp:effectExtent l="0" t="0" r="0" b="0"/>
            <wp:docPr id="1" name="Image 1" descr="C:\Users\3142660\Documents\thèse Julia O\Supplemental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42660\Documents\thèse Julia O\Supplemental Figur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573"/>
                    <a:stretch/>
                  </pic:blipFill>
                  <pic:spPr bwMode="auto">
                    <a:xfrm>
                      <a:off x="0" y="0"/>
                      <a:ext cx="5753735" cy="29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br w:type="page"/>
      </w:r>
    </w:p>
    <w:p w:rsidR="002F09E4" w:rsidRDefault="00ED1E74" w:rsidP="00247AEF">
      <w:pPr>
        <w:rPr>
          <w:rFonts w:ascii="Calibri" w:eastAsia="Calibri" w:hAnsi="Calibri" w:cs="Calibri"/>
          <w:sz w:val="24"/>
          <w:szCs w:val="28"/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ADDITIONAL</w:t>
      </w:r>
      <w:r w:rsidR="00CA71EB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 xml:space="preserve"> FIGURE </w:t>
      </w:r>
      <w:r w:rsidR="00B4077C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>4</w:t>
      </w:r>
      <w:r w:rsidR="00B14EA9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: 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LEFSE diagram of blood </w:t>
      </w:r>
      <w:proofErr w:type="spellStart"/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>microbiome</w:t>
      </w:r>
      <w:proofErr w:type="spellEnd"/>
      <w:r w:rsidR="004C7EE4" w:rsidRPr="00247AEF">
        <w:rPr>
          <w:rFonts w:ascii="Calibri" w:eastAsia="Calibri" w:hAnsi="Calibri" w:cs="Calibri"/>
          <w:sz w:val="24"/>
          <w:szCs w:val="28"/>
          <w:lang w:val="en-US"/>
        </w:rPr>
        <w:t xml:space="preserve"> at M0 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>according to tumor response</w:t>
      </w:r>
    </w:p>
    <w:p w:rsidR="00247AEF" w:rsidRPr="00247AEF" w:rsidRDefault="00247AEF" w:rsidP="00247AEF">
      <w:pPr>
        <w:rPr>
          <w:rFonts w:ascii="Calibri" w:eastAsia="Calibri" w:hAnsi="Calibri" w:cs="Calibri"/>
          <w:sz w:val="24"/>
          <w:szCs w:val="28"/>
          <w:u w:val="single"/>
          <w:lang w:val="en-US"/>
        </w:rPr>
      </w:pPr>
    </w:p>
    <w:p w:rsidR="00B14EA9" w:rsidRDefault="00B14EA9" w:rsidP="002F09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single"/>
          <w:lang w:eastAsia="fr-FR"/>
        </w:rPr>
        <w:drawing>
          <wp:inline distT="0" distB="0" distL="0" distR="0" wp14:anchorId="66EE4EC5" wp14:editId="5F50C2BE">
            <wp:extent cx="5761892" cy="3411416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"/>
                    <a:stretch/>
                  </pic:blipFill>
                  <pic:spPr bwMode="auto">
                    <a:xfrm>
                      <a:off x="0" y="0"/>
                      <a:ext cx="5760720" cy="34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396CB6" w:rsidRDefault="00396CB6" w:rsidP="00396CB6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396CB6" w:rsidRDefault="00396CB6" w:rsidP="00396CB6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B14EA9" w:rsidRDefault="00B14EA9" w:rsidP="00396CB6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</w:p>
    <w:p w:rsidR="00B14EA9" w:rsidRDefault="00B14EA9" w:rsidP="00396CB6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</w:p>
    <w:p w:rsidR="00396CB6" w:rsidRPr="00247AEF" w:rsidRDefault="00ED1E74" w:rsidP="00247AEF">
      <w:pPr>
        <w:rPr>
          <w:rFonts w:ascii="Calibri" w:eastAsia="Calibri" w:hAnsi="Calibri" w:cs="Calibri"/>
          <w:sz w:val="24"/>
          <w:szCs w:val="28"/>
          <w:u w:val="single"/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ADDITIONAL</w:t>
      </w:r>
      <w:r w:rsidR="00CA71EB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 xml:space="preserve"> FIGURE </w:t>
      </w:r>
      <w:r w:rsidR="00B4077C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>5</w:t>
      </w:r>
      <w:r w:rsidR="00396CB6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: 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LEFSE diagram of blood </w:t>
      </w:r>
      <w:proofErr w:type="spellStart"/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>microbiome</w:t>
      </w:r>
      <w:proofErr w:type="spellEnd"/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 at M0 according to </w:t>
      </w:r>
      <w:r w:rsidR="00396CB6" w:rsidRPr="00247AEF">
        <w:rPr>
          <w:rFonts w:ascii="Calibri" w:eastAsia="Calibri" w:hAnsi="Calibri" w:cs="Calibri"/>
          <w:sz w:val="24"/>
          <w:szCs w:val="28"/>
          <w:lang w:val="en-US"/>
        </w:rPr>
        <w:t xml:space="preserve">clinical benefit </w:t>
      </w:r>
    </w:p>
    <w:p w:rsidR="004C7EE4" w:rsidRPr="00B14EA9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</w:p>
    <w:p w:rsidR="004C7EE4" w:rsidRPr="00B14EA9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</w:p>
    <w:p w:rsidR="004C7EE4" w:rsidRDefault="00B14EA9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single"/>
          <w:lang w:eastAsia="fr-FR"/>
        </w:rPr>
        <w:drawing>
          <wp:inline distT="0" distB="0" distL="0" distR="0" wp14:anchorId="28C9907F" wp14:editId="57B90E02">
            <wp:extent cx="5760720" cy="399074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4C7EE4" w:rsidRDefault="004C7EE4" w:rsidP="004C7EE4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247AEF" w:rsidRDefault="00247AEF">
      <w:pPr>
        <w:rPr>
          <w:rFonts w:ascii="Calibri" w:eastAsia="Calibri" w:hAnsi="Calibri" w:cs="Calibri"/>
          <w:b/>
          <w:sz w:val="24"/>
          <w:szCs w:val="28"/>
          <w:u w:val="single"/>
          <w:lang w:val="en-US"/>
        </w:rPr>
      </w:pPr>
      <w:r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br w:type="page"/>
      </w:r>
    </w:p>
    <w:p w:rsidR="00247AEF" w:rsidRPr="00247AEF" w:rsidRDefault="00ED1E74" w:rsidP="00247AEF">
      <w:pPr>
        <w:rPr>
          <w:rFonts w:ascii="Calibri" w:eastAsia="Calibri" w:hAnsi="Calibri" w:cs="Calibri"/>
          <w:b/>
          <w:noProof/>
          <w:sz w:val="28"/>
          <w:szCs w:val="28"/>
          <w:lang w:val="en-US" w:eastAsia="fr-FR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ADDITIONAL</w:t>
      </w:r>
      <w:r w:rsidR="00CA71EB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 xml:space="preserve"> FIGURE </w:t>
      </w:r>
      <w:r w:rsidR="00B4077C">
        <w:rPr>
          <w:rFonts w:ascii="Calibri" w:eastAsia="Calibri" w:hAnsi="Calibri" w:cs="Calibri"/>
          <w:b/>
          <w:sz w:val="24"/>
          <w:szCs w:val="28"/>
          <w:u w:val="single"/>
          <w:lang w:val="en-US"/>
        </w:rPr>
        <w:t>6</w:t>
      </w:r>
      <w:r w:rsidR="00B14EA9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: 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LEFSE diagram of blood </w:t>
      </w:r>
      <w:proofErr w:type="spellStart"/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>microbiome</w:t>
      </w:r>
      <w:proofErr w:type="spellEnd"/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 </w:t>
      </w:r>
      <w:r w:rsidR="00722D78" w:rsidRPr="00247AEF">
        <w:rPr>
          <w:rFonts w:ascii="Calibri" w:eastAsia="Calibri" w:hAnsi="Calibri" w:cs="Calibri"/>
          <w:sz w:val="24"/>
          <w:szCs w:val="28"/>
          <w:lang w:val="en-US"/>
        </w:rPr>
        <w:t>at M2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 xml:space="preserve"> according to </w:t>
      </w:r>
      <w:r w:rsidR="00247AEF">
        <w:rPr>
          <w:rFonts w:ascii="Calibri" w:eastAsia="Calibri" w:hAnsi="Calibri" w:cs="Calibri"/>
          <w:sz w:val="24"/>
          <w:szCs w:val="28"/>
          <w:lang w:val="en-US"/>
        </w:rPr>
        <w:t>early use of antibiotic (</w:t>
      </w:r>
      <w:r w:rsidR="00B14EA9" w:rsidRPr="00247AEF">
        <w:rPr>
          <w:rFonts w:ascii="Calibri" w:eastAsia="Calibri" w:hAnsi="Calibri" w:cs="Calibri"/>
          <w:sz w:val="24"/>
          <w:szCs w:val="28"/>
          <w:lang w:val="en-US"/>
        </w:rPr>
        <w:t>EUA</w:t>
      </w:r>
      <w:r w:rsidR="00247AEF">
        <w:rPr>
          <w:rFonts w:ascii="Calibri" w:eastAsia="Calibri" w:hAnsi="Calibri" w:cs="Calibri"/>
          <w:sz w:val="24"/>
          <w:szCs w:val="28"/>
          <w:lang w:val="en-US"/>
        </w:rPr>
        <w:t>)</w:t>
      </w:r>
      <w:r w:rsidR="00B14EA9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 </w:t>
      </w:r>
      <w:r w:rsidR="002F09E4" w:rsidRPr="00247AEF">
        <w:rPr>
          <w:rFonts w:ascii="Calibri" w:eastAsia="Calibri" w:hAnsi="Calibri" w:cs="Calibri"/>
          <w:b/>
          <w:sz w:val="24"/>
          <w:szCs w:val="28"/>
          <w:lang w:val="en-US"/>
        </w:rPr>
        <w:t xml:space="preserve"> </w:t>
      </w:r>
    </w:p>
    <w:p w:rsidR="00247AEF" w:rsidRPr="00247AEF" w:rsidRDefault="00247AEF" w:rsidP="00247AEF">
      <w:pPr>
        <w:rPr>
          <w:rFonts w:ascii="Calibri" w:eastAsia="Calibri" w:hAnsi="Calibri" w:cs="Calibri"/>
          <w:b/>
          <w:noProof/>
          <w:sz w:val="28"/>
          <w:szCs w:val="28"/>
          <w:lang w:val="en-US" w:eastAsia="fr-FR"/>
        </w:rPr>
      </w:pPr>
    </w:p>
    <w:p w:rsidR="00CC346F" w:rsidRPr="00B14EA9" w:rsidRDefault="00B14EA9" w:rsidP="00247AEF">
      <w:pPr>
        <w:rPr>
          <w:rFonts w:ascii="Calibri" w:eastAsia="Calibri" w:hAnsi="Calibri" w:cs="Calibri"/>
          <w:b/>
          <w:sz w:val="28"/>
          <w:szCs w:val="28"/>
          <w:lang w:val="en-US"/>
        </w:rPr>
      </w:pPr>
      <w:r>
        <w:rPr>
          <w:rFonts w:ascii="Calibri" w:eastAsia="Calibri" w:hAnsi="Calibri" w:cs="Calibri"/>
          <w:b/>
          <w:noProof/>
          <w:sz w:val="28"/>
          <w:szCs w:val="28"/>
          <w:lang w:eastAsia="fr-FR"/>
        </w:rPr>
        <w:drawing>
          <wp:inline distT="0" distB="0" distL="0" distR="0" wp14:anchorId="19B5AEFB" wp14:editId="6A068B27">
            <wp:extent cx="5760720" cy="3518915"/>
            <wp:effectExtent l="0" t="0" r="0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p w:rsidR="00CC346F" w:rsidRPr="00B14EA9" w:rsidRDefault="00CC346F" w:rsidP="001D68AC">
      <w:pPr>
        <w:rPr>
          <w:lang w:val="en-US"/>
        </w:rPr>
      </w:pPr>
    </w:p>
    <w:sectPr w:rsidR="00CC346F" w:rsidRPr="00B14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21F" w:rsidRDefault="001C321F" w:rsidP="00DF22E6">
      <w:pPr>
        <w:spacing w:after="0" w:line="240" w:lineRule="auto"/>
      </w:pPr>
      <w:r>
        <w:separator/>
      </w:r>
    </w:p>
  </w:endnote>
  <w:endnote w:type="continuationSeparator" w:id="0">
    <w:p w:rsidR="001C321F" w:rsidRDefault="001C321F" w:rsidP="00D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21F" w:rsidRDefault="001C321F" w:rsidP="00DF22E6">
      <w:pPr>
        <w:spacing w:after="0" w:line="240" w:lineRule="auto"/>
      </w:pPr>
      <w:r>
        <w:separator/>
      </w:r>
    </w:p>
  </w:footnote>
  <w:footnote w:type="continuationSeparator" w:id="0">
    <w:p w:rsidR="001C321F" w:rsidRDefault="001C321F" w:rsidP="00DF2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215CA"/>
    <w:multiLevelType w:val="hybridMultilevel"/>
    <w:tmpl w:val="FE8CC504"/>
    <w:lvl w:ilvl="0" w:tplc="11BA70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7608C"/>
    <w:multiLevelType w:val="hybridMultilevel"/>
    <w:tmpl w:val="FE8CC504"/>
    <w:lvl w:ilvl="0" w:tplc="11BA70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C72FF"/>
    <w:multiLevelType w:val="hybridMultilevel"/>
    <w:tmpl w:val="FE8CC504"/>
    <w:lvl w:ilvl="0" w:tplc="11BA70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lia ouaknine">
    <w15:presenceInfo w15:providerId="Windows Live" w15:userId="01fd52d32aa360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39"/>
    <w:rsid w:val="00061CDB"/>
    <w:rsid w:val="000E0896"/>
    <w:rsid w:val="000E1680"/>
    <w:rsid w:val="00165EDF"/>
    <w:rsid w:val="001A1CF5"/>
    <w:rsid w:val="001B390D"/>
    <w:rsid w:val="001C321F"/>
    <w:rsid w:val="001D68AC"/>
    <w:rsid w:val="00210981"/>
    <w:rsid w:val="00247AEF"/>
    <w:rsid w:val="002818EC"/>
    <w:rsid w:val="002F09E4"/>
    <w:rsid w:val="00355FF2"/>
    <w:rsid w:val="00396CB6"/>
    <w:rsid w:val="003A1B44"/>
    <w:rsid w:val="003D06B5"/>
    <w:rsid w:val="00442541"/>
    <w:rsid w:val="004A6CD9"/>
    <w:rsid w:val="004B22F5"/>
    <w:rsid w:val="004C7EE4"/>
    <w:rsid w:val="004D0CDD"/>
    <w:rsid w:val="00573AF0"/>
    <w:rsid w:val="00612942"/>
    <w:rsid w:val="00686F0A"/>
    <w:rsid w:val="00722D78"/>
    <w:rsid w:val="00724F4B"/>
    <w:rsid w:val="0075587E"/>
    <w:rsid w:val="008A7686"/>
    <w:rsid w:val="00932555"/>
    <w:rsid w:val="009533B0"/>
    <w:rsid w:val="009A0659"/>
    <w:rsid w:val="009C07EA"/>
    <w:rsid w:val="009E02E7"/>
    <w:rsid w:val="009F212A"/>
    <w:rsid w:val="00AA2C09"/>
    <w:rsid w:val="00AE7DA9"/>
    <w:rsid w:val="00B06842"/>
    <w:rsid w:val="00B14EA9"/>
    <w:rsid w:val="00B4077C"/>
    <w:rsid w:val="00B73463"/>
    <w:rsid w:val="00B9221F"/>
    <w:rsid w:val="00C8127B"/>
    <w:rsid w:val="00CA71EB"/>
    <w:rsid w:val="00CC346F"/>
    <w:rsid w:val="00CD0F83"/>
    <w:rsid w:val="00CF00FB"/>
    <w:rsid w:val="00D66E39"/>
    <w:rsid w:val="00D94688"/>
    <w:rsid w:val="00DA059E"/>
    <w:rsid w:val="00DF22E6"/>
    <w:rsid w:val="00EA43C9"/>
    <w:rsid w:val="00ED1E74"/>
    <w:rsid w:val="00FB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76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F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22E6"/>
  </w:style>
  <w:style w:type="paragraph" w:styleId="Pieddepage">
    <w:name w:val="footer"/>
    <w:basedOn w:val="Normal"/>
    <w:link w:val="PieddepageCar"/>
    <w:uiPriority w:val="99"/>
    <w:unhideWhenUsed/>
    <w:rsid w:val="00DF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22E6"/>
  </w:style>
  <w:style w:type="paragraph" w:styleId="Textedebulles">
    <w:name w:val="Balloon Text"/>
    <w:basedOn w:val="Normal"/>
    <w:link w:val="TextedebullesCar"/>
    <w:uiPriority w:val="99"/>
    <w:semiHidden/>
    <w:unhideWhenUsed/>
    <w:rsid w:val="00442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54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1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B14E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4EA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4E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4E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4E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4077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40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76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F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22E6"/>
  </w:style>
  <w:style w:type="paragraph" w:styleId="Pieddepage">
    <w:name w:val="footer"/>
    <w:basedOn w:val="Normal"/>
    <w:link w:val="PieddepageCar"/>
    <w:uiPriority w:val="99"/>
    <w:unhideWhenUsed/>
    <w:rsid w:val="00DF2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22E6"/>
  </w:style>
  <w:style w:type="paragraph" w:styleId="Textedebulles">
    <w:name w:val="Balloon Text"/>
    <w:basedOn w:val="Normal"/>
    <w:link w:val="TextedebullesCar"/>
    <w:uiPriority w:val="99"/>
    <w:semiHidden/>
    <w:unhideWhenUsed/>
    <w:rsid w:val="00442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54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1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B14E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4EA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4E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4E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4E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4077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40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indications de l'AP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7F-4CA8-97E4-B3F3C0D43B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7F-4CA8-97E4-B3F3C0D43B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7F-4CA8-97E4-B3F3C0D43B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7F-4CA8-97E4-B3F3C0D43B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37F-4CA8-97E4-B3F3C0D43B39}"/>
              </c:ext>
            </c:extLst>
          </c:dPt>
          <c:dLbls>
            <c:dLbl>
              <c:idx val="0"/>
              <c:layout>
                <c:manualLayout>
                  <c:x val="-3.372243839169909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6316472114137487E-2"/>
                  <c:y val="-0.1012658227848101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5.1880674448767832E-3"/>
                  <c:y val="3.03797468354430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solidFill>
                <a:prstClr val="white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Feuil1!$A$2:$A$6</c:f>
              <c:strCache>
                <c:ptCount val="5"/>
                <c:pt idx="0">
                  <c:v>skin infection</c:v>
                </c:pt>
                <c:pt idx="1">
                  <c:v>respiratory infection</c:v>
                </c:pt>
                <c:pt idx="2">
                  <c:v>intestinal infection</c:v>
                </c:pt>
                <c:pt idx="3">
                  <c:v>catheter infection </c:v>
                </c:pt>
                <c:pt idx="4">
                  <c:v>other infection</c:v>
                </c:pt>
              </c:strCache>
            </c:strRef>
          </c:cat>
          <c:val>
            <c:numRef>
              <c:f>Feuil1!$B$2:$B$6</c:f>
              <c:numCache>
                <c:formatCode>General</c:formatCode>
                <c:ptCount val="5"/>
                <c:pt idx="0">
                  <c:v>4</c:v>
                </c:pt>
                <c:pt idx="1">
                  <c:v>22</c:v>
                </c:pt>
                <c:pt idx="2">
                  <c:v>5</c:v>
                </c:pt>
                <c:pt idx="3">
                  <c:v>4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37F-4CA8-97E4-B3F3C0D43B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4AC00-3832-4E8A-984F-D9DED786E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ouaknine</dc:creator>
  <cp:lastModifiedBy>GIROUX LEPRIEUR Étienne</cp:lastModifiedBy>
  <cp:revision>3</cp:revision>
  <dcterms:created xsi:type="dcterms:W3CDTF">2019-04-16T12:45:00Z</dcterms:created>
  <dcterms:modified xsi:type="dcterms:W3CDTF">2019-04-16T12:51:00Z</dcterms:modified>
</cp:coreProperties>
</file>