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F3" w:rsidRPr="00045B0A" w:rsidRDefault="00865BF3" w:rsidP="00865B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Supplementary t</w:t>
      </w:r>
      <w:r w:rsidRPr="00045B0A">
        <w:rPr>
          <w:rFonts w:ascii="Times New Roman" w:hAnsi="Times New Roman"/>
          <w:b/>
          <w:sz w:val="24"/>
        </w:rPr>
        <w:t xml:space="preserve">able </w:t>
      </w:r>
      <w:r>
        <w:rPr>
          <w:rFonts w:ascii="Times New Roman" w:hAnsi="Times New Roman"/>
          <w:b/>
          <w:sz w:val="24"/>
        </w:rPr>
        <w:t>4</w:t>
      </w:r>
      <w:r w:rsidRPr="00045B0A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 </w:t>
      </w:r>
      <w:r w:rsidRPr="007A34F3">
        <w:rPr>
          <w:rFonts w:ascii="Times New Roman" w:hAnsi="Times New Roman"/>
          <w:sz w:val="24"/>
        </w:rPr>
        <w:t>Diffusivity indices</w:t>
      </w:r>
      <w:r>
        <w:rPr>
          <w:rFonts w:ascii="Times New Roman" w:hAnsi="Times New Roman"/>
          <w:sz w:val="24"/>
        </w:rPr>
        <w:t xml:space="preserve"> (mean values with standard deviations in parenthesis) of white matter tracts with significant differences between various headache groups obtained via automated tractography. Only significant comparisons are shown.</w:t>
      </w:r>
    </w:p>
    <w:tbl>
      <w:tblPr>
        <w:tblStyle w:val="Tabellrutenett"/>
        <w:tblW w:w="10760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693"/>
        <w:gridCol w:w="2850"/>
        <w:gridCol w:w="1120"/>
        <w:gridCol w:w="1120"/>
      </w:tblGrid>
      <w:tr w:rsidR="00865BF3" w:rsidRPr="00284268" w:rsidTr="00FA0E1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White matter tract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Diffusivity index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Headache groups compared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Cohen’s d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P-values</w:t>
            </w:r>
          </w:p>
        </w:tc>
      </w:tr>
      <w:tr w:rsidR="00865BF3" w:rsidRPr="00284268" w:rsidTr="00FA0E12">
        <w:tc>
          <w:tcPr>
            <w:tcW w:w="184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b/>
                <w:lang w:val="en-GB"/>
              </w:rPr>
              <w:t>free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Any h</w:t>
            </w:r>
            <w:r w:rsidRPr="00284268">
              <w:rPr>
                <w:rFonts w:ascii="Times New Roman" w:hAnsi="Times New Roman"/>
                <w:b/>
                <w:lang w:val="en-GB"/>
              </w:rPr>
              <w:t xml:space="preserve">eadache </w:t>
            </w:r>
            <w:r>
              <w:rPr>
                <w:rFonts w:ascii="Times New Roman" w:hAnsi="Times New Roman"/>
                <w:b/>
                <w:lang w:val="en-GB"/>
              </w:rPr>
              <w:t xml:space="preserve">in </w:t>
            </w:r>
            <w:r w:rsidRPr="00284268">
              <w:rPr>
                <w:rFonts w:ascii="Times New Roman" w:hAnsi="Times New Roman"/>
                <w:b/>
                <w:lang w:val="en-GB"/>
              </w:rPr>
              <w:t>HUNT3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ILF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MD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0.844 (0.030)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0.845 (0.032)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0.03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0.038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1.159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1.162 (0.037)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0.08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0.013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84268">
              <w:rPr>
                <w:rFonts w:ascii="Times New Roman" w:hAnsi="Times New Roman"/>
                <w:color w:val="000000" w:themeColor="text1"/>
                <w:lang w:val="en-GB"/>
              </w:rPr>
              <w:t>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1.159 (0.035)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1.162 (0.037)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0.042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865BF3" w:rsidRPr="00284268" w:rsidTr="00FA0E12"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b/>
                <w:lang w:val="en-GB"/>
              </w:rPr>
              <w:t>free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Migraine </w:t>
            </w:r>
            <w:r>
              <w:rPr>
                <w:rFonts w:ascii="Times New Roman" w:hAnsi="Times New Roman"/>
                <w:b/>
                <w:lang w:val="en-GB"/>
              </w:rPr>
              <w:t>in HUNT3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65BF3" w:rsidRPr="00284268" w:rsidTr="00FA0E12"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CST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BF3" w:rsidRPr="00C23A9C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23A9C">
              <w:rPr>
                <w:rFonts w:ascii="Times New Roman" w:hAnsi="Times New Roman"/>
                <w:color w:val="000000" w:themeColor="text1"/>
                <w:lang w:val="en-GB"/>
              </w:rPr>
              <w:t>FA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BF3" w:rsidRPr="00C23A9C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C23A9C">
              <w:rPr>
                <w:rFonts w:ascii="Times New Roman" w:hAnsi="Times New Roman"/>
                <w:lang w:val="en-GB"/>
              </w:rPr>
              <w:t>0.393</w:t>
            </w:r>
            <w:r>
              <w:rPr>
                <w:rFonts w:ascii="Times New Roman" w:hAnsi="Times New Roman"/>
                <w:lang w:val="en-GB"/>
              </w:rPr>
              <w:t xml:space="preserve"> (0.011)</w:t>
            </w:r>
          </w:p>
        </w:tc>
        <w:tc>
          <w:tcPr>
            <w:tcW w:w="2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BF3" w:rsidRPr="00C23A9C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0.389 (0.013)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BF3" w:rsidRPr="00C23A9C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0.33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BF3" w:rsidRPr="00C23A9C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0.047</w:t>
            </w:r>
            <w:r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865BF3" w:rsidRPr="00284268" w:rsidTr="00FA0E12"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b/>
                <w:lang w:val="en-GB"/>
              </w:rPr>
              <w:t>free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 xml:space="preserve">TTH </w:t>
            </w:r>
            <w:r>
              <w:rPr>
                <w:rFonts w:ascii="Times New Roman" w:hAnsi="Times New Roman"/>
                <w:b/>
                <w:lang w:val="en-GB"/>
              </w:rPr>
              <w:t xml:space="preserve">in </w:t>
            </w:r>
            <w:r w:rsidRPr="00284268">
              <w:rPr>
                <w:rFonts w:ascii="Times New Roman" w:hAnsi="Times New Roman"/>
                <w:b/>
                <w:lang w:val="en-GB"/>
              </w:rPr>
              <w:t>HUNT3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65BF3" w:rsidRPr="00284268" w:rsidTr="00FA0E12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IFO</w:t>
            </w:r>
            <w:r>
              <w:rPr>
                <w:rFonts w:ascii="Times New Roman" w:hAnsi="Times New Roman"/>
                <w:lang w:val="en-GB"/>
              </w:rPr>
              <w:t>F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MD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0.826 (0.028)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0.831 (0.028)</w:t>
            </w:r>
          </w:p>
        </w:tc>
        <w:tc>
          <w:tcPr>
            <w:tcW w:w="1120" w:type="dxa"/>
            <w:tcBorders>
              <w:top w:val="nil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0.026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1.126 (0.033)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1.134 (0.034)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0.24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0.018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RD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0.676 (0.026)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0.680 (0.027)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0.15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0.042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ILF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MD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0.844 (0.030)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0.849 (0.033)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0.16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0.019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1.159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1.167 (0.037)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0.22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0.010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84268">
              <w:rPr>
                <w:rFonts w:ascii="Times New Roman" w:hAnsi="Times New Roman"/>
                <w:color w:val="000000" w:themeColor="text1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1.159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1.167 (0.037)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0.22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0.035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84268">
              <w:rPr>
                <w:rFonts w:ascii="Times New Roman" w:hAnsi="Times New Roman"/>
                <w:color w:val="000000" w:themeColor="text1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</w:t>
            </w:r>
            <w:r>
              <w:rPr>
                <w:rFonts w:ascii="Times New Roman" w:hAnsi="Times New Roman"/>
                <w:lang w:val="en-GB"/>
              </w:rPr>
              <w:t>8</w:t>
            </w:r>
            <w:r w:rsidRPr="00284268">
              <w:rPr>
                <w:rFonts w:ascii="Times New Roman" w:hAnsi="Times New Roman"/>
                <w:lang w:val="en-GB"/>
              </w:rPr>
              <w:t xml:space="preserve">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1.167 (0.037)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RD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0.686 (0.030)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0.690 (0.033)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0.13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0.037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CST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1.151 (0.030)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1.157 (0.034)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0.028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b/>
                <w:lang w:val="en-GB"/>
              </w:rPr>
              <w:t>free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Previous</w:t>
            </w:r>
            <w:r>
              <w:rPr>
                <w:rFonts w:ascii="Times New Roman" w:hAnsi="Times New Roman"/>
                <w:b/>
                <w:lang w:val="en-GB"/>
              </w:rPr>
              <w:t xml:space="preserve"> headache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65BF3" w:rsidRPr="00284268" w:rsidTr="00FA0E12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CST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0.393 (0.011)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0.390 (0.012)</w:t>
            </w:r>
          </w:p>
        </w:tc>
        <w:tc>
          <w:tcPr>
            <w:tcW w:w="1120" w:type="dxa"/>
            <w:tcBorders>
              <w:top w:val="nil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0.044</w:t>
            </w:r>
            <w:r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865BF3" w:rsidRPr="00900CFD" w:rsidTr="00FA0E12">
        <w:tc>
          <w:tcPr>
            <w:tcW w:w="1843" w:type="dxa"/>
            <w:shd w:val="clear" w:color="auto" w:fill="auto"/>
          </w:tcPr>
          <w:p w:rsidR="00865BF3" w:rsidRPr="00900CFD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900CFD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FA</w:t>
            </w:r>
          </w:p>
        </w:tc>
        <w:tc>
          <w:tcPr>
            <w:tcW w:w="2693" w:type="dxa"/>
            <w:shd w:val="clear" w:color="auto" w:fill="auto"/>
          </w:tcPr>
          <w:p w:rsidR="00865BF3" w:rsidRPr="00900CFD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0.393 (0.011)</w:t>
            </w:r>
          </w:p>
        </w:tc>
        <w:tc>
          <w:tcPr>
            <w:tcW w:w="2850" w:type="dxa"/>
            <w:shd w:val="clear" w:color="auto" w:fill="auto"/>
          </w:tcPr>
          <w:p w:rsidR="00865BF3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0.390 (0.012)</w:t>
            </w:r>
          </w:p>
        </w:tc>
        <w:tc>
          <w:tcPr>
            <w:tcW w:w="1120" w:type="dxa"/>
            <w:shd w:val="clear" w:color="auto" w:fill="auto"/>
          </w:tcPr>
          <w:p w:rsidR="00865BF3" w:rsidRPr="00900CFD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0.26</w:t>
            </w:r>
          </w:p>
        </w:tc>
        <w:tc>
          <w:tcPr>
            <w:tcW w:w="1120" w:type="dxa"/>
            <w:shd w:val="clear" w:color="auto" w:fill="auto"/>
          </w:tcPr>
          <w:p w:rsidR="00865BF3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0.042</w:t>
            </w:r>
            <w:r>
              <w:rPr>
                <w:rFonts w:ascii="Times New Roman" w:hAnsi="Times New Roman"/>
                <w:sz w:val="24"/>
              </w:rPr>
              <w:t>#</w:t>
            </w:r>
          </w:p>
        </w:tc>
      </w:tr>
      <w:tr w:rsidR="00865BF3" w:rsidRPr="00284268" w:rsidTr="00FA0E1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1.151 (0.030)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1.156 (0.031)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0.049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914CB8" w:rsidTr="00FA0E12"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914CB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914CB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914CB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914CB8">
              <w:rPr>
                <w:rFonts w:ascii="Times New Roman" w:hAnsi="Times New Roman"/>
                <w:b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b/>
                <w:lang w:val="en-GB"/>
              </w:rPr>
              <w:t>free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914CB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914CB8">
              <w:rPr>
                <w:rFonts w:ascii="Times New Roman" w:hAnsi="Times New Roman"/>
                <w:b/>
                <w:lang w:val="en-GB"/>
              </w:rPr>
              <w:t xml:space="preserve">New </w:t>
            </w:r>
            <w:r>
              <w:rPr>
                <w:rFonts w:ascii="Times New Roman" w:hAnsi="Times New Roman"/>
                <w:b/>
                <w:lang w:val="en-GB"/>
              </w:rPr>
              <w:t xml:space="preserve">onset </w:t>
            </w:r>
            <w:r w:rsidRPr="00914CB8">
              <w:rPr>
                <w:rFonts w:ascii="Times New Roman" w:hAnsi="Times New Roman"/>
                <w:b/>
                <w:lang w:val="en-GB"/>
              </w:rPr>
              <w:t>headache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914CB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914CB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5BF3" w:rsidRPr="00284268" w:rsidTr="00FA0E12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IFO</w:t>
            </w:r>
            <w:r>
              <w:rPr>
                <w:rFonts w:ascii="Times New Roman" w:hAnsi="Times New Roman"/>
                <w:lang w:val="en-GB"/>
              </w:rPr>
              <w:t>F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MD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0.826 (0.028)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0.833 (0.030)</w:t>
            </w:r>
          </w:p>
        </w:tc>
        <w:tc>
          <w:tcPr>
            <w:tcW w:w="1120" w:type="dxa"/>
            <w:tcBorders>
              <w:top w:val="nil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0.24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0.048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1.126 (0.033)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1.138 (0.036)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0.35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0.011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1.126 (0.033)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1.138 (0.036)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0.35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0.026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ILF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MD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0.844 (0.030)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0.853 (0.028)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0.31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0.012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MD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0.844 (0.030)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0.853 (0.028)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0.31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0.029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1.159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1.172 (0.034)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0.38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0.005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1.159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1.172 (0.034)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0.38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0.011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1.15</w:t>
            </w:r>
            <w:r>
              <w:rPr>
                <w:rFonts w:ascii="Times New Roman" w:hAnsi="Times New Roman"/>
                <w:lang w:val="en-GB"/>
              </w:rPr>
              <w:t>8</w:t>
            </w:r>
            <w:r w:rsidRPr="00284268">
              <w:rPr>
                <w:rFonts w:ascii="Times New Roman" w:hAnsi="Times New Roman"/>
                <w:lang w:val="en-GB"/>
              </w:rPr>
              <w:t xml:space="preserve"> (0.035)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1.172</w:t>
            </w:r>
            <w:r>
              <w:rPr>
                <w:rFonts w:ascii="Times New Roman" w:hAnsi="Times New Roman"/>
              </w:rPr>
              <w:t xml:space="preserve"> </w:t>
            </w:r>
            <w:r w:rsidRPr="00284268">
              <w:rPr>
                <w:rFonts w:ascii="Times New Roman" w:hAnsi="Times New Roman"/>
              </w:rPr>
              <w:t>(0.034)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0.41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RD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0.686 (0.030)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0.694 (0.029)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0.27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0.030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SLF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1.079 (0.030)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1.086 (0.036)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0.041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b/>
                <w:lang w:val="en-GB"/>
              </w:rPr>
              <w:t>free</w:t>
            </w:r>
            <w:bookmarkStart w:id="0" w:name="_GoBack"/>
            <w:bookmarkEnd w:id="0"/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4268">
              <w:rPr>
                <w:rFonts w:ascii="Times New Roman" w:hAnsi="Times New Roman"/>
                <w:b/>
                <w:lang w:val="en-GB"/>
              </w:rPr>
              <w:t>Persistent</w:t>
            </w:r>
            <w:r>
              <w:rPr>
                <w:rFonts w:ascii="Times New Roman" w:hAnsi="Times New Roman"/>
                <w:b/>
                <w:lang w:val="en-GB"/>
              </w:rPr>
              <w:t xml:space="preserve"> headache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65BF3" w:rsidRPr="00284268" w:rsidTr="00FA0E12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284268">
              <w:rPr>
                <w:rFonts w:ascii="Times New Roman" w:hAnsi="Times New Roman"/>
                <w:lang w:val="en-GB"/>
              </w:rPr>
              <w:t>CING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FA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0.324 (0.013)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0.326 (0.012)</w:t>
            </w:r>
          </w:p>
        </w:tc>
        <w:tc>
          <w:tcPr>
            <w:tcW w:w="1120" w:type="dxa"/>
            <w:tcBorders>
              <w:top w:val="nil"/>
            </w:tcBorders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0.16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0.032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FA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0.324 (0.013)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0.326 (0.012)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0.16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0.023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865BF3" w:rsidRPr="00284268" w:rsidTr="00FA0E12">
        <w:tc>
          <w:tcPr>
            <w:tcW w:w="184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RD</w:t>
            </w:r>
          </w:p>
        </w:tc>
        <w:tc>
          <w:tcPr>
            <w:tcW w:w="2693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0.711 (0.031)</w:t>
            </w:r>
          </w:p>
        </w:tc>
        <w:tc>
          <w:tcPr>
            <w:tcW w:w="285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0.701 (0.032)</w:t>
            </w:r>
          </w:p>
        </w:tc>
        <w:tc>
          <w:tcPr>
            <w:tcW w:w="1120" w:type="dxa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268">
              <w:rPr>
                <w:rFonts w:ascii="Times New Roman" w:hAnsi="Times New Roman"/>
              </w:rPr>
              <w:t>0.32</w:t>
            </w:r>
          </w:p>
        </w:tc>
        <w:tc>
          <w:tcPr>
            <w:tcW w:w="1120" w:type="dxa"/>
            <w:shd w:val="clear" w:color="auto" w:fill="auto"/>
          </w:tcPr>
          <w:p w:rsidR="00865BF3" w:rsidRPr="00284268" w:rsidRDefault="00865BF3" w:rsidP="00FA0E12">
            <w:pPr>
              <w:spacing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284268">
              <w:rPr>
                <w:rFonts w:ascii="Times New Roman" w:hAnsi="Times New Roman"/>
                <w:lang w:val="en-GB"/>
              </w:rPr>
              <w:t>0.038</w:t>
            </w:r>
            <w:r>
              <w:rPr>
                <w:rFonts w:ascii="Times New Roman" w:hAnsi="Times New Roman"/>
                <w:sz w:val="24"/>
              </w:rPr>
              <w:t>†</w:t>
            </w:r>
          </w:p>
        </w:tc>
      </w:tr>
    </w:tbl>
    <w:p w:rsidR="00865BF3" w:rsidRDefault="00865BF3" w:rsidP="00865BF3">
      <w:pPr>
        <w:rPr>
          <w:rFonts w:ascii="Times New Roman" w:hAnsi="Times New Roman"/>
          <w:sz w:val="24"/>
        </w:rPr>
      </w:pPr>
      <w:r w:rsidRPr="00427854">
        <w:rPr>
          <w:rFonts w:ascii="Times New Roman" w:hAnsi="Times New Roman"/>
          <w:sz w:val="24"/>
        </w:rPr>
        <w:t>AD=axonal diffusion; FA=fractional anisotropy; MD=mean diffusivity; RD=radial diffusivity</w:t>
      </w:r>
      <w:r>
        <w:rPr>
          <w:rFonts w:ascii="Times New Roman" w:hAnsi="Times New Roman"/>
          <w:sz w:val="24"/>
        </w:rPr>
        <w:br/>
        <w:t>MD, AD and RD are given in 10</w:t>
      </w:r>
      <w:r w:rsidRPr="00A44E7A">
        <w:rPr>
          <w:rFonts w:ascii="Times New Roman" w:hAnsi="Times New Roman"/>
          <w:sz w:val="24"/>
          <w:vertAlign w:val="superscript"/>
        </w:rPr>
        <w:t>-3</w:t>
      </w:r>
      <w:r>
        <w:rPr>
          <w:rFonts w:ascii="Times New Roman" w:hAnsi="Times New Roman"/>
          <w:sz w:val="24"/>
        </w:rPr>
        <w:t xml:space="preserve"> mm</w:t>
      </w:r>
      <w:r w:rsidRPr="00A44E7A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/sec </w:t>
      </w:r>
      <w:r>
        <w:rPr>
          <w:rFonts w:ascii="Times New Roman" w:hAnsi="Times New Roman"/>
          <w:sz w:val="24"/>
        </w:rPr>
        <w:br/>
        <w:t xml:space="preserve">Between-group differences were investigated with </w:t>
      </w:r>
      <w:proofErr w:type="spellStart"/>
      <w:r>
        <w:rPr>
          <w:rFonts w:ascii="Times New Roman" w:hAnsi="Times New Roman"/>
          <w:sz w:val="24"/>
        </w:rPr>
        <w:t>ANCOVA</w:t>
      </w:r>
      <w:proofErr w:type="spellEnd"/>
      <w:r>
        <w:rPr>
          <w:rFonts w:ascii="Times New Roman" w:hAnsi="Times New Roman"/>
          <w:sz w:val="24"/>
        </w:rPr>
        <w:t xml:space="preserve"> thresholded at </w:t>
      </w:r>
      <w:r w:rsidRPr="00A44E7A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&lt;0.05 (two-tailed).</w:t>
      </w:r>
    </w:p>
    <w:p w:rsidR="00854C9A" w:rsidRDefault="00865BF3" w:rsidP="00865BF3">
      <w:r>
        <w:rPr>
          <w:rFonts w:ascii="Times New Roman" w:hAnsi="Times New Roman"/>
          <w:sz w:val="24"/>
        </w:rPr>
        <w:t xml:space="preserve">*Corrected for age and sex </w:t>
      </w:r>
      <w:r>
        <w:rPr>
          <w:rFonts w:ascii="Times New Roman" w:hAnsi="Times New Roman"/>
          <w:sz w:val="24"/>
        </w:rPr>
        <w:br/>
        <w:t xml:space="preserve">†Corrected for age, sex and </w:t>
      </w:r>
      <w:proofErr w:type="spellStart"/>
      <w:r>
        <w:rPr>
          <w:rFonts w:ascii="Times New Roman" w:hAnsi="Times New Roman"/>
          <w:sz w:val="24"/>
        </w:rPr>
        <w:t>WMH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‡</w:t>
      </w:r>
      <w:r w:rsidRPr="00BA12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Corrected for age, sex, </w:t>
      </w:r>
      <w:proofErr w:type="spellStart"/>
      <w:r>
        <w:rPr>
          <w:rFonts w:ascii="Times New Roman" w:hAnsi="Times New Roman"/>
          <w:sz w:val="24"/>
        </w:rPr>
        <w:t>ICV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HADS</w:t>
      </w:r>
      <w:proofErr w:type="spellEnd"/>
      <w:r>
        <w:rPr>
          <w:rFonts w:ascii="Times New Roman" w:hAnsi="Times New Roman"/>
          <w:sz w:val="24"/>
        </w:rPr>
        <w:t>, chronic pain and consumption of alcohol and over-the-counter painkillers</w:t>
      </w:r>
      <w:r>
        <w:rPr>
          <w:rFonts w:ascii="Times New Roman" w:hAnsi="Times New Roman"/>
          <w:sz w:val="24"/>
        </w:rPr>
        <w:br/>
        <w:t>#</w:t>
      </w:r>
      <w:r w:rsidRPr="00BA12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Corrected for age, sex, </w:t>
      </w:r>
      <w:proofErr w:type="spellStart"/>
      <w:r>
        <w:rPr>
          <w:rFonts w:ascii="Times New Roman" w:hAnsi="Times New Roman"/>
          <w:sz w:val="24"/>
        </w:rPr>
        <w:t>WMH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ICV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HADS</w:t>
      </w:r>
      <w:proofErr w:type="spellEnd"/>
      <w:r>
        <w:rPr>
          <w:rFonts w:ascii="Times New Roman" w:hAnsi="Times New Roman"/>
          <w:sz w:val="24"/>
        </w:rPr>
        <w:t>, chronic pain and consumption of alcohol and over-the-counter painkillers</w:t>
      </w:r>
      <w:r>
        <w:rPr>
          <w:rFonts w:ascii="Times New Roman" w:hAnsi="Times New Roman"/>
          <w:sz w:val="24"/>
        </w:rPr>
        <w:br/>
      </w:r>
    </w:p>
    <w:sectPr w:rsidR="00854C9A" w:rsidSect="00322C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F3"/>
    <w:rsid w:val="00032876"/>
    <w:rsid w:val="00041CBB"/>
    <w:rsid w:val="00150843"/>
    <w:rsid w:val="00184E65"/>
    <w:rsid w:val="001B02FA"/>
    <w:rsid w:val="001B3253"/>
    <w:rsid w:val="001D2782"/>
    <w:rsid w:val="002272BC"/>
    <w:rsid w:val="002313D0"/>
    <w:rsid w:val="00233D25"/>
    <w:rsid w:val="00272085"/>
    <w:rsid w:val="00273078"/>
    <w:rsid w:val="002B23BC"/>
    <w:rsid w:val="002C5993"/>
    <w:rsid w:val="002F0990"/>
    <w:rsid w:val="003063DB"/>
    <w:rsid w:val="003065DA"/>
    <w:rsid w:val="003173AD"/>
    <w:rsid w:val="00322C83"/>
    <w:rsid w:val="003233B0"/>
    <w:rsid w:val="00327E12"/>
    <w:rsid w:val="00373BF4"/>
    <w:rsid w:val="00397DF7"/>
    <w:rsid w:val="003B0D32"/>
    <w:rsid w:val="003B1EA3"/>
    <w:rsid w:val="00440467"/>
    <w:rsid w:val="0044677A"/>
    <w:rsid w:val="004903E2"/>
    <w:rsid w:val="0049311B"/>
    <w:rsid w:val="004B617C"/>
    <w:rsid w:val="004F72A7"/>
    <w:rsid w:val="00510A08"/>
    <w:rsid w:val="00530824"/>
    <w:rsid w:val="00537F4C"/>
    <w:rsid w:val="00542E82"/>
    <w:rsid w:val="005561A1"/>
    <w:rsid w:val="005D0CFF"/>
    <w:rsid w:val="005E7F17"/>
    <w:rsid w:val="006978D4"/>
    <w:rsid w:val="006A7BF3"/>
    <w:rsid w:val="006D266D"/>
    <w:rsid w:val="006F4FBF"/>
    <w:rsid w:val="00744595"/>
    <w:rsid w:val="00770085"/>
    <w:rsid w:val="00782C2B"/>
    <w:rsid w:val="007868AD"/>
    <w:rsid w:val="007E2CEE"/>
    <w:rsid w:val="00813BCB"/>
    <w:rsid w:val="008227ED"/>
    <w:rsid w:val="00831546"/>
    <w:rsid w:val="008448DE"/>
    <w:rsid w:val="00844EC7"/>
    <w:rsid w:val="00865BF3"/>
    <w:rsid w:val="0089645F"/>
    <w:rsid w:val="008E1653"/>
    <w:rsid w:val="00913269"/>
    <w:rsid w:val="00931C78"/>
    <w:rsid w:val="009337B7"/>
    <w:rsid w:val="009338C6"/>
    <w:rsid w:val="00940E34"/>
    <w:rsid w:val="00976158"/>
    <w:rsid w:val="009911D6"/>
    <w:rsid w:val="00997C5E"/>
    <w:rsid w:val="009C466A"/>
    <w:rsid w:val="00A43E3F"/>
    <w:rsid w:val="00A5017C"/>
    <w:rsid w:val="00AE0E6F"/>
    <w:rsid w:val="00AE3673"/>
    <w:rsid w:val="00AE3A6D"/>
    <w:rsid w:val="00AF2819"/>
    <w:rsid w:val="00B22126"/>
    <w:rsid w:val="00B76ABB"/>
    <w:rsid w:val="00B95DDC"/>
    <w:rsid w:val="00BB44AC"/>
    <w:rsid w:val="00C0618C"/>
    <w:rsid w:val="00C11E7A"/>
    <w:rsid w:val="00C36FAB"/>
    <w:rsid w:val="00C40866"/>
    <w:rsid w:val="00C461AE"/>
    <w:rsid w:val="00C4642C"/>
    <w:rsid w:val="00C53F84"/>
    <w:rsid w:val="00C54A11"/>
    <w:rsid w:val="00C6706C"/>
    <w:rsid w:val="00C934DD"/>
    <w:rsid w:val="00CD565A"/>
    <w:rsid w:val="00CE67E3"/>
    <w:rsid w:val="00D87866"/>
    <w:rsid w:val="00D95941"/>
    <w:rsid w:val="00DA1CFC"/>
    <w:rsid w:val="00DE2F0D"/>
    <w:rsid w:val="00E97127"/>
    <w:rsid w:val="00EA7FC5"/>
    <w:rsid w:val="00ED629B"/>
    <w:rsid w:val="00EF6F1A"/>
    <w:rsid w:val="00F23E5A"/>
    <w:rsid w:val="00F35F9E"/>
    <w:rsid w:val="00F62C19"/>
    <w:rsid w:val="00F66E8F"/>
    <w:rsid w:val="00FA4BAF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F729B"/>
  <w14:defaultImageDpi w14:val="32767"/>
  <w15:chartTrackingRefBased/>
  <w15:docId w15:val="{EFCD0856-CCB6-324B-9D75-B8FCB09B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BF3"/>
    <w:pPr>
      <w:spacing w:after="200" w:line="276" w:lineRule="auto"/>
    </w:pPr>
    <w:rPr>
      <w:rFonts w:ascii="Calibri" w:eastAsia="ヒラギノ角ゴ Pro W3" w:hAnsi="Calibri" w:cs="Times New Roman"/>
      <w:color w:val="000000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5BF3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Kattem Husøy</dc:creator>
  <cp:keywords/>
  <dc:description/>
  <cp:lastModifiedBy>Andreas Kattem Husøy</cp:lastModifiedBy>
  <cp:revision>1</cp:revision>
  <dcterms:created xsi:type="dcterms:W3CDTF">2019-05-09T13:51:00Z</dcterms:created>
  <dcterms:modified xsi:type="dcterms:W3CDTF">2019-05-09T13:52:00Z</dcterms:modified>
</cp:coreProperties>
</file>