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page" w:horzAnchor="margin" w:tblpY="198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549"/>
        <w:gridCol w:w="2126"/>
      </w:tblGrid>
      <w:tr w:rsidR="00C33807" w:rsidRPr="00040175" w:rsidTr="00C33807">
        <w:tc>
          <w:tcPr>
            <w:tcW w:w="5675" w:type="dxa"/>
            <w:gridSpan w:val="2"/>
            <w:tcBorders>
              <w:top w:val="nil"/>
              <w:bottom w:val="single" w:sz="4" w:space="0" w:color="auto"/>
            </w:tcBorders>
          </w:tcPr>
          <w:p w:rsidR="00C33807" w:rsidRPr="00DC51DA" w:rsidRDefault="00C33807" w:rsidP="00C33807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Table S1</w:t>
            </w:r>
          </w:p>
          <w:p w:rsidR="00C33807" w:rsidRPr="00DC51DA" w:rsidRDefault="00C33807" w:rsidP="00C33807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C51D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Sociodemographic characteristics of the participating ASC</w:t>
            </w:r>
            <w:r w:rsidR="0004017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</w:t>
            </w:r>
            <w:r w:rsidRPr="00DC51D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 w:rsidRPr="00DC51D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72) at follow-up</w:t>
            </w:r>
          </w:p>
        </w:tc>
      </w:tr>
      <w:tr w:rsidR="00C33807" w:rsidRPr="00DC51DA" w:rsidTr="00C33807">
        <w:tc>
          <w:tcPr>
            <w:tcW w:w="3549" w:type="dxa"/>
            <w:tcBorders>
              <w:top w:val="nil"/>
              <w:bottom w:val="nil"/>
              <w:right w:val="nil"/>
            </w:tcBorders>
          </w:tcPr>
          <w:p w:rsidR="00C33807" w:rsidRPr="00DC51DA" w:rsidRDefault="00C33807" w:rsidP="00C33807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DC51D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Age in years, </w:t>
            </w:r>
            <w:r w:rsidRPr="00DC51D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M</w:t>
            </w:r>
            <w:r w:rsidRPr="00DC51D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 w:rsidRPr="00DC51D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SD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range)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C33807" w:rsidRPr="00DC51DA" w:rsidRDefault="00C33807" w:rsidP="00C33807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17.32 (1.93, 12–20)</w:t>
            </w:r>
          </w:p>
        </w:tc>
      </w:tr>
      <w:tr w:rsidR="00C33807" w:rsidRPr="00DC51DA" w:rsidTr="00C33807">
        <w:tc>
          <w:tcPr>
            <w:tcW w:w="3549" w:type="dxa"/>
            <w:tcBorders>
              <w:top w:val="nil"/>
              <w:bottom w:val="nil"/>
              <w:right w:val="nil"/>
            </w:tcBorders>
          </w:tcPr>
          <w:p w:rsidR="00C33807" w:rsidRPr="00DC51DA" w:rsidRDefault="00C33807" w:rsidP="00C3380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C51D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Gender, </w:t>
            </w:r>
            <w:r w:rsidRPr="00DC51D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n</w:t>
            </w:r>
            <w:r w:rsidRPr="00DC51D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(%)</w:t>
            </w:r>
          </w:p>
          <w:p w:rsidR="00C33807" w:rsidRPr="00DC51DA" w:rsidRDefault="00C33807" w:rsidP="00C33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D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</w:t>
            </w:r>
            <w:r w:rsidRPr="00DC51DA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  <w:p w:rsidR="00C33807" w:rsidRPr="00DC51DA" w:rsidRDefault="00C33807" w:rsidP="00C3380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C51DA">
              <w:rPr>
                <w:rFonts w:ascii="Times New Roman" w:hAnsi="Times New Roman" w:cs="Times New Roman"/>
                <w:sz w:val="20"/>
                <w:szCs w:val="20"/>
              </w:rPr>
              <w:t xml:space="preserve">   female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C33807" w:rsidRPr="00DC51DA" w:rsidRDefault="00C33807" w:rsidP="00C33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807" w:rsidRPr="00DC51DA" w:rsidRDefault="00C33807" w:rsidP="00C33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DA">
              <w:rPr>
                <w:rFonts w:ascii="Times New Roman" w:hAnsi="Times New Roman" w:cs="Times New Roman"/>
                <w:sz w:val="20"/>
                <w:szCs w:val="20"/>
              </w:rPr>
              <w:t>65 (90.3)</w:t>
            </w:r>
          </w:p>
          <w:p w:rsidR="00C33807" w:rsidRPr="00DC51DA" w:rsidRDefault="00C33807" w:rsidP="00C33807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1DA">
              <w:rPr>
                <w:rFonts w:ascii="Times New Roman" w:hAnsi="Times New Roman" w:cs="Times New Roman"/>
                <w:sz w:val="20"/>
                <w:szCs w:val="20"/>
              </w:rPr>
              <w:t>7 (9.7)</w:t>
            </w:r>
          </w:p>
        </w:tc>
      </w:tr>
      <w:tr w:rsidR="00C33807" w:rsidRPr="00D24441" w:rsidTr="00C33807">
        <w:tc>
          <w:tcPr>
            <w:tcW w:w="3549" w:type="dxa"/>
            <w:tcBorders>
              <w:top w:val="nil"/>
              <w:bottom w:val="nil"/>
              <w:right w:val="nil"/>
            </w:tcBorders>
          </w:tcPr>
          <w:p w:rsidR="00C33807" w:rsidRPr="00DC51DA" w:rsidRDefault="00C33807" w:rsidP="00C3380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C51D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Country of origin, </w:t>
            </w:r>
            <w:r w:rsidRPr="00DC51D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n</w:t>
            </w:r>
            <w:r w:rsidRPr="00DC51D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(%)</w:t>
            </w:r>
          </w:p>
          <w:p w:rsidR="00C33807" w:rsidRPr="00DC51DA" w:rsidRDefault="00C33807" w:rsidP="00C3380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C51D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Afghanistan</w:t>
            </w:r>
          </w:p>
          <w:p w:rsidR="00C33807" w:rsidRPr="00DC51DA" w:rsidRDefault="00C33807" w:rsidP="00C3380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C51D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Syria</w:t>
            </w:r>
          </w:p>
          <w:p w:rsidR="00C33807" w:rsidRPr="00DC51DA" w:rsidRDefault="00C33807" w:rsidP="00C3380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C51D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Eritrea</w:t>
            </w:r>
          </w:p>
          <w:p w:rsidR="00C33807" w:rsidRPr="00DC51DA" w:rsidRDefault="00C33807" w:rsidP="00C3380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C51D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Iraq</w:t>
            </w:r>
          </w:p>
          <w:p w:rsidR="00C33807" w:rsidRDefault="00C33807" w:rsidP="00C3380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C51D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Gambia</w:t>
            </w:r>
          </w:p>
          <w:p w:rsidR="00C33807" w:rsidRDefault="00C33807" w:rsidP="00C3380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Somalia</w:t>
            </w:r>
          </w:p>
          <w:p w:rsidR="00C33807" w:rsidRDefault="00C33807" w:rsidP="00C3380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Bangladesh</w:t>
            </w:r>
          </w:p>
          <w:p w:rsidR="00C33807" w:rsidRDefault="00C33807" w:rsidP="00C3380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Ethiopia</w:t>
            </w:r>
          </w:p>
          <w:p w:rsidR="00C33807" w:rsidRDefault="00C33807" w:rsidP="00C3380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Iran</w:t>
            </w:r>
          </w:p>
          <w:p w:rsidR="00C33807" w:rsidRPr="00914087" w:rsidRDefault="00C33807" w:rsidP="00C3380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Mali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C33807" w:rsidRPr="00DC51DA" w:rsidRDefault="00C33807" w:rsidP="00C3380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C33807" w:rsidRPr="00DC51DA" w:rsidRDefault="00C33807" w:rsidP="00C3380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C51D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38 (52.8)</w:t>
            </w:r>
          </w:p>
          <w:p w:rsidR="00C33807" w:rsidRPr="00DC51DA" w:rsidRDefault="00C33807" w:rsidP="00C3380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C51D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 (12.5)</w:t>
            </w:r>
          </w:p>
          <w:p w:rsidR="00C33807" w:rsidRPr="00DC51DA" w:rsidRDefault="00C33807" w:rsidP="00C3380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C51D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 (12.5)</w:t>
            </w:r>
          </w:p>
          <w:p w:rsidR="00C33807" w:rsidRPr="00DC51DA" w:rsidRDefault="00C33807" w:rsidP="00C3380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C51D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 (9.7)</w:t>
            </w:r>
          </w:p>
          <w:p w:rsidR="00C33807" w:rsidRDefault="00C33807" w:rsidP="00C3380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 (4.2)</w:t>
            </w:r>
          </w:p>
          <w:p w:rsidR="00C33807" w:rsidRDefault="00C33807" w:rsidP="00C3380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 (2.8)</w:t>
            </w:r>
          </w:p>
          <w:p w:rsidR="00C33807" w:rsidRDefault="00C33807" w:rsidP="00C3380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(1.4)</w:t>
            </w:r>
          </w:p>
          <w:p w:rsidR="00C33807" w:rsidRDefault="00C33807" w:rsidP="00C3380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(1.4)</w:t>
            </w:r>
          </w:p>
          <w:p w:rsidR="00C33807" w:rsidRDefault="00C33807" w:rsidP="00C3380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(1.4)</w:t>
            </w:r>
          </w:p>
          <w:p w:rsidR="00C33807" w:rsidRPr="00D24441" w:rsidRDefault="00C33807" w:rsidP="00C3380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(1.4)</w:t>
            </w:r>
          </w:p>
        </w:tc>
      </w:tr>
      <w:tr w:rsidR="00C33807" w:rsidRPr="00DC51DA" w:rsidTr="00C33807">
        <w:tc>
          <w:tcPr>
            <w:tcW w:w="3549" w:type="dxa"/>
            <w:tcBorders>
              <w:top w:val="nil"/>
              <w:bottom w:val="nil"/>
              <w:right w:val="nil"/>
            </w:tcBorders>
          </w:tcPr>
          <w:p w:rsidR="00C33807" w:rsidRPr="00DC51DA" w:rsidRDefault="00C33807" w:rsidP="00C3380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C51D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Religion, </w:t>
            </w:r>
            <w:r w:rsidRPr="00DC51D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n</w:t>
            </w:r>
            <w:r w:rsidRPr="00DC51D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(%)</w:t>
            </w:r>
          </w:p>
          <w:p w:rsidR="00C33807" w:rsidRPr="00DC51DA" w:rsidRDefault="00C33807" w:rsidP="00C3380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C51D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Islam</w:t>
            </w:r>
          </w:p>
          <w:p w:rsidR="00C33807" w:rsidRPr="00DC51DA" w:rsidRDefault="00C33807" w:rsidP="00C33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D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others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C33807" w:rsidRPr="00DC51DA" w:rsidRDefault="00C33807" w:rsidP="00C3380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C33807" w:rsidRPr="00DC51DA" w:rsidRDefault="00C33807" w:rsidP="00C3380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C51D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60 (83.3)</w:t>
            </w:r>
          </w:p>
          <w:p w:rsidR="00C33807" w:rsidRPr="00DC51DA" w:rsidRDefault="00C33807" w:rsidP="00C33807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1D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 (16.7)</w:t>
            </w:r>
          </w:p>
        </w:tc>
      </w:tr>
      <w:tr w:rsidR="00C33807" w:rsidRPr="00DC51DA" w:rsidTr="00C33807">
        <w:trPr>
          <w:trHeight w:val="285"/>
        </w:trPr>
        <w:tc>
          <w:tcPr>
            <w:tcW w:w="3549" w:type="dxa"/>
            <w:tcBorders>
              <w:top w:val="nil"/>
              <w:bottom w:val="nil"/>
              <w:right w:val="nil"/>
            </w:tcBorders>
          </w:tcPr>
          <w:p w:rsidR="00C33807" w:rsidRPr="00DC51DA" w:rsidRDefault="00C33807" w:rsidP="00C3380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C51D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Length of stay in months, </w:t>
            </w:r>
            <w:r w:rsidRPr="00DC51D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M</w:t>
            </w:r>
            <w:r w:rsidRPr="00DC51D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 w:rsidRPr="00DC51D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SD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range)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C33807" w:rsidRPr="00DC51DA" w:rsidRDefault="00C33807" w:rsidP="00C33807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34.47 (8.82, 12–72)</w:t>
            </w:r>
          </w:p>
        </w:tc>
      </w:tr>
      <w:tr w:rsidR="00C33807" w:rsidRPr="00D24441" w:rsidTr="00C33807">
        <w:tc>
          <w:tcPr>
            <w:tcW w:w="3549" w:type="dxa"/>
            <w:tcBorders>
              <w:top w:val="nil"/>
              <w:bottom w:val="nil"/>
              <w:right w:val="nil"/>
            </w:tcBorders>
          </w:tcPr>
          <w:p w:rsidR="00C33807" w:rsidRPr="00DC51DA" w:rsidRDefault="00C33807" w:rsidP="00C3380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C51D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Asylum status, </w:t>
            </w:r>
            <w:r w:rsidRPr="00DC51D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n</w:t>
            </w:r>
            <w:r w:rsidRPr="00DC51D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(%)</w:t>
            </w:r>
          </w:p>
          <w:p w:rsidR="00C33807" w:rsidRDefault="00C33807" w:rsidP="00C3380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C51D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accepted</w:t>
            </w:r>
          </w:p>
          <w:p w:rsidR="00C33807" w:rsidRDefault="00C33807" w:rsidP="00C3380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at baseline</w:t>
            </w:r>
          </w:p>
          <w:p w:rsidR="00C33807" w:rsidRPr="00DC51DA" w:rsidRDefault="00C33807" w:rsidP="00C3380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between assessments</w:t>
            </w:r>
          </w:p>
          <w:p w:rsidR="00C33807" w:rsidRPr="00DC51DA" w:rsidRDefault="00C33807" w:rsidP="00C3380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C51D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rejected</w:t>
            </w:r>
          </w:p>
          <w:p w:rsidR="00C33807" w:rsidRPr="00D24441" w:rsidRDefault="00C33807" w:rsidP="00C3380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pending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C33807" w:rsidRPr="00DC51DA" w:rsidRDefault="00C33807" w:rsidP="00C3380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C33807" w:rsidRPr="00DC51DA" w:rsidRDefault="00C33807" w:rsidP="00C3380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C51D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51 (70.8)</w:t>
            </w:r>
          </w:p>
          <w:p w:rsidR="00C33807" w:rsidRDefault="00C33807" w:rsidP="00C3380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26 (36.1)</w:t>
            </w:r>
          </w:p>
          <w:p w:rsidR="00C33807" w:rsidRDefault="00C33807" w:rsidP="00C3380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25 (34.7)</w:t>
            </w:r>
          </w:p>
          <w:p w:rsidR="00C33807" w:rsidRPr="00DC51DA" w:rsidRDefault="00C33807" w:rsidP="00C3380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C51D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 (22.2)</w:t>
            </w:r>
          </w:p>
          <w:p w:rsidR="00C33807" w:rsidRPr="00D24441" w:rsidRDefault="00C33807" w:rsidP="00C3380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 (7)</w:t>
            </w:r>
          </w:p>
        </w:tc>
      </w:tr>
      <w:tr w:rsidR="00C33807" w:rsidRPr="00DC51DA" w:rsidTr="00C33807">
        <w:tc>
          <w:tcPr>
            <w:tcW w:w="3549" w:type="dxa"/>
            <w:tcBorders>
              <w:top w:val="nil"/>
              <w:bottom w:val="nil"/>
              <w:right w:val="nil"/>
            </w:tcBorders>
          </w:tcPr>
          <w:p w:rsidR="00C33807" w:rsidRPr="00DC51DA" w:rsidRDefault="00C33807" w:rsidP="00C33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D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Being unaccompanied, </w:t>
            </w:r>
            <w:r w:rsidRPr="00DC51D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n</w:t>
            </w:r>
            <w:r w:rsidRPr="00DC51D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C33807" w:rsidRPr="00DC51DA" w:rsidRDefault="00C33807" w:rsidP="00C33807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1D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48 (66.7)</w:t>
            </w:r>
          </w:p>
        </w:tc>
      </w:tr>
      <w:tr w:rsidR="00C33807" w:rsidRPr="00D24441" w:rsidTr="00C33807">
        <w:tc>
          <w:tcPr>
            <w:tcW w:w="3549" w:type="dxa"/>
            <w:tcBorders>
              <w:top w:val="nil"/>
              <w:bottom w:val="single" w:sz="4" w:space="0" w:color="auto"/>
              <w:right w:val="nil"/>
            </w:tcBorders>
          </w:tcPr>
          <w:p w:rsidR="00C33807" w:rsidRPr="00DC51DA" w:rsidRDefault="00C33807" w:rsidP="00C3380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C51D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Number of moves in past year, </w:t>
            </w:r>
            <w:r w:rsidRPr="00DC51D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n</w:t>
            </w:r>
            <w:r w:rsidRPr="00DC51D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(%)</w:t>
            </w:r>
          </w:p>
          <w:p w:rsidR="00C33807" w:rsidRPr="00DC51DA" w:rsidRDefault="00C33807" w:rsidP="00C3380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C51D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0</w:t>
            </w:r>
          </w:p>
          <w:p w:rsidR="00C33807" w:rsidRPr="00DC51DA" w:rsidRDefault="00C33807" w:rsidP="00C3380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C51D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1</w:t>
            </w:r>
          </w:p>
          <w:p w:rsidR="00C33807" w:rsidRPr="00D24441" w:rsidRDefault="00C33807" w:rsidP="00C3380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&gt;1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</w:tcBorders>
          </w:tcPr>
          <w:p w:rsidR="00C33807" w:rsidRPr="00DC51DA" w:rsidRDefault="00C33807" w:rsidP="00C3380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C33807" w:rsidRPr="00DC51DA" w:rsidRDefault="00C33807" w:rsidP="00C3380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C51D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42 (58.3)</w:t>
            </w:r>
          </w:p>
          <w:p w:rsidR="00C33807" w:rsidRPr="00DC51DA" w:rsidRDefault="00C33807" w:rsidP="00C3380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C51D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25 (34.7)</w:t>
            </w:r>
          </w:p>
          <w:p w:rsidR="00C33807" w:rsidRPr="00D24441" w:rsidRDefault="00C33807" w:rsidP="00C3380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 (7)</w:t>
            </w:r>
          </w:p>
        </w:tc>
      </w:tr>
    </w:tbl>
    <w:p w:rsidR="00FE3FB0" w:rsidRDefault="00040175" w:rsidP="00FE3FB0">
      <w:pPr>
        <w:jc w:val="center"/>
        <w:rPr>
          <w:rFonts w:ascii="Times New Roman" w:hAnsi="Times New Roman" w:cs="Times New Roman"/>
          <w:b/>
          <w:smallCap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mallCaps/>
          <w:sz w:val="24"/>
          <w:szCs w:val="24"/>
          <w:lang w:val="en-GB"/>
        </w:rPr>
        <w:t>Additional File</w:t>
      </w:r>
      <w:r w:rsidR="008311C9">
        <w:rPr>
          <w:rFonts w:ascii="Times New Roman" w:hAnsi="Times New Roman" w:cs="Times New Roman"/>
          <w:b/>
          <w:smallCaps/>
          <w:sz w:val="24"/>
          <w:szCs w:val="24"/>
          <w:lang w:val="en-GB"/>
        </w:rPr>
        <w:t xml:space="preserve"> 1</w:t>
      </w:r>
      <w:bookmarkStart w:id="0" w:name="_GoBack"/>
      <w:bookmarkEnd w:id="0"/>
    </w:p>
    <w:sectPr w:rsidR="00FE3F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611" w:rsidRDefault="00984611" w:rsidP="00FE3FB0">
      <w:pPr>
        <w:spacing w:after="0" w:line="240" w:lineRule="auto"/>
      </w:pPr>
      <w:r>
        <w:separator/>
      </w:r>
    </w:p>
  </w:endnote>
  <w:endnote w:type="continuationSeparator" w:id="0">
    <w:p w:rsidR="00984611" w:rsidRDefault="00984611" w:rsidP="00FE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FB0" w:rsidRDefault="00FE3F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FB0" w:rsidRDefault="00FE3F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FB0" w:rsidRDefault="00FE3F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611" w:rsidRDefault="00984611" w:rsidP="00FE3FB0">
      <w:pPr>
        <w:spacing w:after="0" w:line="240" w:lineRule="auto"/>
      </w:pPr>
      <w:r>
        <w:separator/>
      </w:r>
    </w:p>
  </w:footnote>
  <w:footnote w:type="continuationSeparator" w:id="0">
    <w:p w:rsidR="00984611" w:rsidRDefault="00984611" w:rsidP="00FE3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FB0" w:rsidRDefault="00FE3F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FB0" w:rsidRDefault="00FE3F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FB0" w:rsidRDefault="00FE3F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FE3FB0"/>
    <w:rsid w:val="00033950"/>
    <w:rsid w:val="00040175"/>
    <w:rsid w:val="00545A87"/>
    <w:rsid w:val="0068207D"/>
    <w:rsid w:val="00712ED7"/>
    <w:rsid w:val="00714F7E"/>
    <w:rsid w:val="007B5A5E"/>
    <w:rsid w:val="008311C9"/>
    <w:rsid w:val="00984611"/>
    <w:rsid w:val="00B7740E"/>
    <w:rsid w:val="00C33807"/>
    <w:rsid w:val="00FE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FB0"/>
    <w:pPr>
      <w:ind w:left="720"/>
      <w:contextualSpacing/>
    </w:pPr>
  </w:style>
  <w:style w:type="table" w:styleId="TableGrid">
    <w:name w:val="Table Grid"/>
    <w:basedOn w:val="TableNormal"/>
    <w:uiPriority w:val="39"/>
    <w:rsid w:val="00FE3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FE3FB0"/>
  </w:style>
  <w:style w:type="paragraph" w:styleId="Header">
    <w:name w:val="header"/>
    <w:basedOn w:val="Normal"/>
    <w:link w:val="HeaderChar"/>
    <w:uiPriority w:val="99"/>
    <w:unhideWhenUsed/>
    <w:rsid w:val="00FE3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FB0"/>
  </w:style>
  <w:style w:type="paragraph" w:styleId="Footer">
    <w:name w:val="footer"/>
    <w:basedOn w:val="Normal"/>
    <w:link w:val="FooterChar"/>
    <w:uiPriority w:val="99"/>
    <w:unhideWhenUsed/>
    <w:rsid w:val="00FE3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F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FB0"/>
    <w:pPr>
      <w:ind w:left="720"/>
      <w:contextualSpacing/>
    </w:pPr>
  </w:style>
  <w:style w:type="table" w:styleId="TableGrid">
    <w:name w:val="Table Grid"/>
    <w:basedOn w:val="TableNormal"/>
    <w:uiPriority w:val="39"/>
    <w:rsid w:val="00FE3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FE3FB0"/>
  </w:style>
  <w:style w:type="paragraph" w:styleId="Header">
    <w:name w:val="header"/>
    <w:basedOn w:val="Normal"/>
    <w:link w:val="HeaderChar"/>
    <w:uiPriority w:val="99"/>
    <w:unhideWhenUsed/>
    <w:rsid w:val="00FE3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FB0"/>
  </w:style>
  <w:style w:type="paragraph" w:styleId="Footer">
    <w:name w:val="footer"/>
    <w:basedOn w:val="Normal"/>
    <w:link w:val="FooterChar"/>
    <w:uiPriority w:val="99"/>
    <w:unhideWhenUsed/>
    <w:rsid w:val="00FE3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679</Characters>
  <Application>Microsoft Office Word</Application>
  <DocSecurity>0</DocSecurity>
  <Lines>75</Lines>
  <Paragraphs>75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Müller, Lauritz</dc:creator>
  <cp:keywords/>
  <dc:description/>
  <cp:lastModifiedBy>ETINAMBACAN</cp:lastModifiedBy>
  <cp:revision>6</cp:revision>
  <dcterms:created xsi:type="dcterms:W3CDTF">2019-06-21T07:02:00Z</dcterms:created>
  <dcterms:modified xsi:type="dcterms:W3CDTF">2019-07-02T22:01:00Z</dcterms:modified>
</cp:coreProperties>
</file>