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Layout w:type="fixed"/>
        <w:tblLook w:val="04A0" w:firstRow="1" w:lastRow="0" w:firstColumn="1" w:lastColumn="0" w:noHBand="0" w:noVBand="1"/>
      </w:tblPr>
      <w:tblGrid>
        <w:gridCol w:w="1270"/>
        <w:gridCol w:w="3409"/>
        <w:gridCol w:w="3685"/>
      </w:tblGrid>
      <w:tr w:rsidR="00765000" w:rsidRPr="00DD40F0" w:rsidTr="00765000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000" w:rsidRPr="00765000" w:rsidRDefault="00C63BE5" w:rsidP="0076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Additional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file 13</w:t>
            </w:r>
            <w:r w:rsidR="000B07E6" w:rsidRPr="000B07E6">
              <w:rPr>
                <w:rFonts w:ascii="Times New Roman" w:hAnsi="Times New Roman" w:cs="Times New Roman"/>
                <w:b/>
                <w:bCs/>
              </w:rPr>
              <w:t xml:space="preserve">: Table S7. </w:t>
            </w:r>
            <w:r w:rsidR="000B07E6" w:rsidRPr="000B07E6">
              <w:rPr>
                <w:rFonts w:ascii="Times New Roman" w:hAnsi="Times New Roman" w:cs="Times New Roman"/>
                <w:b/>
              </w:rPr>
              <w:t>Primers information for quantitative real-time PCR analysis.</w:t>
            </w:r>
          </w:p>
        </w:tc>
      </w:tr>
      <w:tr w:rsidR="00765000" w:rsidRPr="00DD40F0" w:rsidTr="00765000">
        <w:trPr>
          <w:trHeight w:val="315"/>
        </w:trPr>
        <w:tc>
          <w:tcPr>
            <w:tcW w:w="75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000" w:rsidRPr="00765000" w:rsidRDefault="00765000" w:rsidP="00677FD0">
            <w:pPr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F824D9">
              <w:rPr>
                <w:rFonts w:ascii="Times New Roman" w:hAnsi="Times New Roman" w:cs="Times New Roman"/>
                <w:szCs w:val="21"/>
              </w:rPr>
              <w:t>Gene name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20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000" w:rsidRPr="00F824D9" w:rsidRDefault="00765000" w:rsidP="00677FD0">
            <w:pPr>
              <w:rPr>
                <w:rFonts w:ascii="Times New Roman" w:hAnsi="Times New Roman" w:cs="Times New Roman"/>
                <w:szCs w:val="21"/>
              </w:rPr>
            </w:pPr>
            <w:r w:rsidRPr="00F824D9">
              <w:rPr>
                <w:rFonts w:ascii="Times New Roman" w:hAnsi="Times New Roman" w:cs="Times New Roman"/>
                <w:szCs w:val="21"/>
              </w:rPr>
              <w:t>Forward primer (5'-3')</w:t>
            </w:r>
          </w:p>
        </w:tc>
        <w:tc>
          <w:tcPr>
            <w:tcW w:w="22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000" w:rsidRPr="00F824D9" w:rsidRDefault="00765000" w:rsidP="00677FD0">
            <w:pPr>
              <w:rPr>
                <w:rFonts w:ascii="Times New Roman" w:hAnsi="Times New Roman" w:cs="Times New Roman"/>
                <w:szCs w:val="21"/>
              </w:rPr>
            </w:pPr>
            <w:r w:rsidRPr="00F824D9">
              <w:rPr>
                <w:rFonts w:ascii="Times New Roman" w:hAnsi="Times New Roman" w:cs="Times New Roman"/>
                <w:szCs w:val="21"/>
              </w:rPr>
              <w:t>Reverse primer (5'-3')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widowControl/>
              <w:jc w:val="left"/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GrPIP2;5a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ATGGTTACAGCACAGGAA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TGGGAGTCTCTAGCCTTC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GrTIP2;1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GATCACTCGGGACCATTG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GATGAGACCAGCCAATCC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GrTIP1;1c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GATGGAGCCTCAATGAAC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TGAACTCGTAGATGAGACC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GrSIP1;2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CTTAAAGGTCCAAAGAGTGAAA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CCATGTGTTGTGCCAATT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GrPIP2;4a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ATTGGATTTGCCGTGTTC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TCTTAGGATGTATTGGTGGTAA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GrPIP2;2c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GTTCACTTAGCCACTATTCC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CGATGCCCTCAATATAAACTG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GrPIP1;4c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GTCCACTTGGCAACAATT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AGGTCCTAACCAGAATATCC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GrNIP1;2c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TATATCTGATGTCACCAACACT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TACGAGGACTCTTGAGGAA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GhPIP2;5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GGCTCGTAAGGTCTCATT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TGCTGTAACCATCTGCTA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GhTIP2;1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CAAGGAGTGGTGATGGAG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CAACAATGAAGCCGATGG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GhTIP1;1c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GTGTCTAACGCATTGGTT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GGTTCATTGAGGCTCCAT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GhSIP1;2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GGTGATGCCAGAACAGTA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CCAGACATAACTATTGCTACAG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GhPIP2;4a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GTTCTCAGCGAAGGACTA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CAACACCGTGACATACAAG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GhPIP2;2c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GTTCACTTAGCCACTATTCC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ATGCCCTCAATACAAACTG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GhPIP1;4c</w:t>
            </w:r>
          </w:p>
        </w:tc>
        <w:tc>
          <w:tcPr>
            <w:tcW w:w="20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CCAAGATACCAAGGACTACA</w:t>
            </w:r>
          </w:p>
        </w:tc>
        <w:tc>
          <w:tcPr>
            <w:tcW w:w="22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TAGCGACACCCATTACAG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  <w:t>GhNIP1;2c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GCGGTGGTAGTGAATGTA</w:t>
            </w:r>
          </w:p>
        </w:tc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24D9">
              <w:rPr>
                <w:rFonts w:ascii="Times New Roman" w:eastAsia="等线" w:hAnsi="Times New Roman" w:cs="Times New Roman"/>
                <w:color w:val="000000"/>
                <w:szCs w:val="21"/>
              </w:rPr>
              <w:t>CCAGAGATGTGACCTAAGG</w:t>
            </w:r>
          </w:p>
        </w:tc>
      </w:tr>
      <w:tr w:rsidR="00765000" w:rsidRPr="006914C5" w:rsidTr="00765000">
        <w:trPr>
          <w:trHeight w:val="315"/>
        </w:trPr>
        <w:tc>
          <w:tcPr>
            <w:tcW w:w="7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i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i/>
                <w:color w:val="000000"/>
                <w:szCs w:val="21"/>
              </w:rPr>
              <w:t>Gh</w:t>
            </w:r>
            <w:r w:rsidRPr="00094B23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His3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196B">
              <w:rPr>
                <w:rFonts w:ascii="Times New Roman" w:eastAsia="等线" w:hAnsi="Times New Roman" w:cs="Times New Roman"/>
                <w:color w:val="000000"/>
                <w:szCs w:val="21"/>
              </w:rPr>
              <w:t>CGGTGGTGTGAAGAAGCCTCAT</w:t>
            </w:r>
          </w:p>
        </w:tc>
        <w:tc>
          <w:tcPr>
            <w:tcW w:w="2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65000" w:rsidRPr="00F824D9" w:rsidRDefault="00765000" w:rsidP="00677FD0">
            <w:pPr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F8196B">
              <w:rPr>
                <w:rFonts w:ascii="Times New Roman" w:eastAsia="等线" w:hAnsi="Times New Roman" w:cs="Times New Roman"/>
                <w:color w:val="000000"/>
                <w:szCs w:val="21"/>
              </w:rPr>
              <w:t>AATTTCACGAACAAGCCTCTGGAA</w:t>
            </w:r>
          </w:p>
        </w:tc>
      </w:tr>
    </w:tbl>
    <w:p w:rsidR="00765000" w:rsidRDefault="00765000" w:rsidP="00765000">
      <w:pPr>
        <w:rPr>
          <w:rFonts w:ascii="Times New Roman" w:hAnsi="Times New Roman" w:cs="Times New Roman"/>
          <w:b/>
          <w:i/>
          <w:szCs w:val="21"/>
        </w:rPr>
      </w:pPr>
      <w:r w:rsidRPr="00644176">
        <w:rPr>
          <w:rFonts w:ascii="Times New Roman" w:hAnsi="Times New Roman" w:cs="Times New Roman"/>
          <w:b/>
          <w:szCs w:val="21"/>
        </w:rPr>
        <w:t>*</w:t>
      </w:r>
      <w:r>
        <w:rPr>
          <w:rFonts w:ascii="Times New Roman" w:hAnsi="Times New Roman" w:cs="Times New Roman"/>
          <w:b/>
          <w:i/>
          <w:szCs w:val="21"/>
        </w:rPr>
        <w:t>Gr and Gh</w:t>
      </w:r>
      <w:r w:rsidRPr="00644176">
        <w:rPr>
          <w:rFonts w:ascii="Times New Roman" w:hAnsi="Times New Roman" w:cs="Times New Roman"/>
          <w:b/>
          <w:i/>
          <w:szCs w:val="21"/>
        </w:rPr>
        <w:t xml:space="preserve"> indicated G. raimondii</w:t>
      </w:r>
      <w:r>
        <w:rPr>
          <w:rFonts w:ascii="Times New Roman" w:hAnsi="Times New Roman" w:cs="Times New Roman"/>
          <w:b/>
          <w:i/>
          <w:szCs w:val="21"/>
        </w:rPr>
        <w:t xml:space="preserve"> and G. hirsutum</w:t>
      </w:r>
      <w:r w:rsidRPr="00644176">
        <w:rPr>
          <w:rFonts w:ascii="Times New Roman" w:hAnsi="Times New Roman" w:cs="Times New Roman"/>
          <w:b/>
          <w:i/>
          <w:szCs w:val="21"/>
        </w:rPr>
        <w:t>, respectively.</w:t>
      </w:r>
    </w:p>
    <w:p w:rsidR="00076B65" w:rsidRPr="00765000" w:rsidRDefault="00CE116F"/>
    <w:sectPr w:rsidR="00076B65" w:rsidRPr="0076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6F" w:rsidRDefault="00CE116F" w:rsidP="00765000">
      <w:r>
        <w:separator/>
      </w:r>
    </w:p>
  </w:endnote>
  <w:endnote w:type="continuationSeparator" w:id="0">
    <w:p w:rsidR="00CE116F" w:rsidRDefault="00CE116F" w:rsidP="007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6F" w:rsidRDefault="00CE116F" w:rsidP="00765000">
      <w:r>
        <w:separator/>
      </w:r>
    </w:p>
  </w:footnote>
  <w:footnote w:type="continuationSeparator" w:id="0">
    <w:p w:rsidR="00CE116F" w:rsidRDefault="00CE116F" w:rsidP="0076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60"/>
    <w:rsid w:val="000B07E6"/>
    <w:rsid w:val="00724802"/>
    <w:rsid w:val="00765000"/>
    <w:rsid w:val="00765C60"/>
    <w:rsid w:val="00AB1824"/>
    <w:rsid w:val="00C63BE5"/>
    <w:rsid w:val="00CC48D8"/>
    <w:rsid w:val="00CE116F"/>
    <w:rsid w:val="00E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E2143"/>
  <w15:chartTrackingRefBased/>
  <w15:docId w15:val="{D9D393AA-23A6-4A9D-ADEE-2C2DD26E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50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00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6500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Lab-LWX</dc:creator>
  <cp:keywords/>
  <dc:description/>
  <cp:lastModifiedBy>Lab-LWX</cp:lastModifiedBy>
  <cp:revision>4</cp:revision>
  <dcterms:created xsi:type="dcterms:W3CDTF">2018-08-08T11:20:00Z</dcterms:created>
  <dcterms:modified xsi:type="dcterms:W3CDTF">2019-06-26T10:57:00Z</dcterms:modified>
</cp:coreProperties>
</file>