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8" w:type="dxa"/>
        <w:tblInd w:w="-30" w:type="dxa"/>
        <w:tblLayout w:type="fixed"/>
        <w:tblLook w:val="0000"/>
      </w:tblPr>
      <w:tblGrid>
        <w:gridCol w:w="1674"/>
        <w:gridCol w:w="1674"/>
        <w:gridCol w:w="1674"/>
        <w:gridCol w:w="1834"/>
        <w:gridCol w:w="1674"/>
        <w:gridCol w:w="1674"/>
        <w:gridCol w:w="1674"/>
      </w:tblGrid>
      <w:tr w:rsidR="000B2C22" w:rsidTr="000B2C22">
        <w:trPr>
          <w:trHeight w:val="329"/>
        </w:trPr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number of individuals 0.25m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-2</w:t>
            </w:r>
            <w:r>
              <w:rPr>
                <w:rFonts w:ascii="Calibri" w:hAnsi="Calibri" w:cs="Calibri"/>
                <w:color w:val="000000"/>
              </w:rPr>
              <w:t xml:space="preserve"> for each site.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Sites A-C South Cove.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Phylum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 (where there is no order f:family, sf:superfamily)</w:t>
            </w: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Family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Capitellidae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Eunicida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Dorvilleidae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Maldanidae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Maldanidae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± 12.6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Opheliida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Opheliidae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± 1.9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Orbiniida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Orbiniidae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80.8 ± 65.1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100.4 ± 47.3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 ± 44.6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Nephtyidae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 ± 6.6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16.9 ± 7.7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 ± 5.9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Nereididae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Polynoidae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 ± 3.1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 ± 2.1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1.4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Polygordiidae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Polygordiidae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Spionida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Apistobranchidae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Spionida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Ampharetidae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Cirratulidae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 ± 15.6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 ± 7.7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 ± 97.1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 ± 4.8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Amphilochidae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Calliopiidae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± 2.3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 ± 1.9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Exoedicerotidae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0.8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 ± 2.7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± 1.3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Lysianassidae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 ± 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± 2.1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Oedicerotidae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 ± 12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 ± 9.3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 ± 16.8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Phoxocephalidae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± 1.3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Pontogeneiidae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 ± 12.7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 ± 27.3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 ± 3.8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Stenothoidae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± 8.2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0.9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Bodotriidae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1.1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± 2.1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Diastylidae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Leuconidae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Nannastacidae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 ± 4.4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0.5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 ± 4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Euphausiacea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Euphausiidae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Gnathiidae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Sphaeromatidae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0.4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Mysidae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1.8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1.2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Tanaidacea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Nototanaidae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Ostracoda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Myodocopida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Philomedidae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Cephalorhyncha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Priapulida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Priapulidae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Priapulidae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Chordata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Actinopterygii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Perciformes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Artedidraconidae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Chordata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Actinopterygii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Perciformes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Nototheniidae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Cnidaria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Anthozoa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Actiniaria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Edwardsiidae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 ± 41.3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Forcipulatida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Asteriidae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Valvatida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Odontasteridae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 ± 2.7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 ± 2.5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0.8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Camarodonta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 ± 6.2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± 4.6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1.4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Holothuroidea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Dendrochirotida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Cucumariidae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Holothuroidea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Dendrochirotida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Psolidae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Ophiuroidea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Ophiurida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Ophiuridae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 ± 21.3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 ± 12.1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47.5 ± 12.8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Anomalodesmata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Laternulidae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 ± 16.3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 ± 23.5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 ± 14.7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Philobryidae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Lucinoida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Thyasiridae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Nuculanoida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Yoldiidae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 ± 41.9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189.6 ± 129.9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93.5 ± 89.2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Veneroida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Cyamiidae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1.3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Veneroida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Montacutidae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± 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Littorinimorpha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Eatoniellidae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± 2.1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± 0.8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 ± 1.5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Littorinimorpha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 ± 10.1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 ± 4.1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 ± 2.4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Littorinimorpha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Rissoidae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 ± 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0.9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± 10.4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Lottioidea (sf)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Lepetidae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± 1.2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Lottioidea (sf)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 ± 2.8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 ± 4.9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1.7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Neogastropoda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Mangeliidae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Trochaclididae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Trochaclididae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± 0.8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Trochoidea (sf)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Calliostomatidae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Polyplacophora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Chitonida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Ischnochitonidae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Nemertea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Anopla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Nemertea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Anopla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Monostilifera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Lineidae Indet.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1.3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± 1.3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2C22" w:rsidTr="000B2C22">
        <w:trPr>
          <w:trHeight w:val="329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number of individuals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-2</w:t>
            </w:r>
            <w:r>
              <w:rPr>
                <w:rFonts w:ascii="Calibri" w:hAnsi="Calibri" w:cs="Calibri"/>
                <w:color w:val="000000"/>
              </w:rPr>
              <w:t xml:space="preserve"> for each site.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22" w:rsidRDefault="0008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Sites D-F</w:t>
            </w:r>
            <w:r w:rsidR="000B2C22">
              <w:rPr>
                <w:rFonts w:ascii="Calibri" w:hAnsi="Calibri" w:cs="Calibri"/>
                <w:color w:val="000000"/>
              </w:rPr>
              <w:t xml:space="preserve"> Hangar Cove.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Phylum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 (where there is no order f:family, sf:superfamily)</w:t>
            </w: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Family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Capitellidae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Eunicida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Dorvilleidae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Maldanidae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Maldanidae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1.1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Opheliida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Opheliidae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 ± 8.7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 ± 13.2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 ± 1.5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Orbiniida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Orbiniidae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 ± 69.1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97.8 ± 61.6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± 6.1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Nephtyidae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± 9.8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 ± 4.8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 ± 1.2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Nereididae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Polynoidae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 ± 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 ± 3.7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Phyllodocida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Polygordiidae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Polygordiidae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± 7.8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Spionida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Apistobranchidae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 ± 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 ± 10.5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Spionida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Ampharetidae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Cirratulidae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218.4 ± 100.2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128.4 ± 104.6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266.3 ± 144.5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Polychaeta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Terebellidae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± 0.8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 ± 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 ± 1.5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Amphilochidae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Calliopiidae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± 1.9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1.1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 ± 9.1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Exoedicerotidae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1.2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Lysianassidae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 ± 31.2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1.2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Oedicerotidae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38.6 ± 28.6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 ± 9.5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± 86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Phoxocephalidae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Pontogeneiidae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 ± 8.9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± 1.5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57.3 ± 66.2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Amphipoda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Stenothoidae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Bodotriidae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 ± 3.9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 ± 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 ± 1.5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Diastylidae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Leuconidae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1.6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 ± 3.8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1.2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Cumacea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Nannastacidae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± 2.3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 ± 4.2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Euphausiacea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Euphausiidae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Gnathiidae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Sphaeromatidae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Mysidae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Malacostraca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Tanaidacea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Nototanaidae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± 9.4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 ± 5.7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42.7 ± 38.5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Arthropoda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Ostracoda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Myodocopida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Philomedidae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± 7.5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± 4.2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Cephalorhyncha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Priapulida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Priapulidae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Priapulidae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 ± 5.4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 ± 3.3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 ± 5.9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Chordata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Actinopterygii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Perciformes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Artedidraconidae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Chordata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Actinopterygii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Perciformes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Nototheniidae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Cnidaria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Anthozoa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Actiniaria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Edwardsiidae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209.7 ± 207.5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 ± 119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± 33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Forcipulatida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Asteriidae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Valvatida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Odontasteridae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Camarodonta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 ± 9.6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 ± 16.1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± 6.2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Holothuroidea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Dendrochirotida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Cucumariidae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Holothuroidea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Dendrochirotida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Psolidae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Echinodermata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Ophiuroidea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Ophiurida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Ophiuridae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± 1.3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 ± 1.2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 ± 1.5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Anomalodesmata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Laternulidae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 ± 6.8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 ± 17.6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 ± 2.5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Philobryidae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Lucinoida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Thyasiridae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 ± 2.2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 ± 3.1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± 3.6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Nuculanoida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Yoldiidae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243.6 ± 106.8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158.6 ± 86.1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167.3 ± 112.9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Veneroida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Cyamiidae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 ± 3.7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 ± 43.2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Bivalvia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Veneroida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Montacutidae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1535.1 ± 993.2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1449.3 ± 828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576.7 ± 506.6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Littorinimorpha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Eatoniellidae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Littorinimorpha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Littorinimorpha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Rissoidae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± 2.3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Lottioidea (sf)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Lepetidae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Lottioidea (sf)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Nacellidae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± 0.5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Neogastropoda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Mangeliidae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± 1.1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Trochaclididae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Trochaclididae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± 0.3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Gastropoda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Trochoidea (sf)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Calliostomatidae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Mollusca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Polyplacophora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Chitonida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Ischnochitonidae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Nemertea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Anopla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Lineidae (f)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Lineidae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± 0.7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± 1.8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± 0.6</w:t>
            </w:r>
          </w:p>
        </w:tc>
      </w:tr>
      <w:tr w:rsidR="000B2C22" w:rsidTr="000B2C22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Nemertea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Anopla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Monostilifera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Lineidae Indet.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± 0.6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± 1.1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C22" w:rsidRDefault="000B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382AB2" w:rsidRDefault="00382AB2"/>
    <w:p w:rsidR="00080EAD" w:rsidRDefault="00080EAD">
      <w:r>
        <w:t>Table S</w:t>
      </w:r>
      <w:r w:rsidR="000B5488">
        <w:t>1</w:t>
      </w:r>
      <w:r>
        <w:t xml:space="preserve">. </w:t>
      </w:r>
      <w:r>
        <w:rPr>
          <w:rFonts w:ascii="Calibri" w:hAnsi="Calibri" w:cs="Calibri"/>
          <w:color w:val="000000"/>
        </w:rPr>
        <w:t>Average number of individuals 0.25m</w:t>
      </w:r>
      <w:r>
        <w:rPr>
          <w:rFonts w:ascii="Calibri" w:hAnsi="Calibri" w:cs="Calibri"/>
          <w:color w:val="000000"/>
          <w:vertAlign w:val="superscript"/>
        </w:rPr>
        <w:t>-2</w:t>
      </w:r>
      <w:r w:rsidR="00265509">
        <w:rPr>
          <w:rFonts w:ascii="Calibri" w:hAnsi="Calibri" w:cs="Calibri"/>
          <w:color w:val="000000"/>
        </w:rPr>
        <w:t xml:space="preserve"> collected at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each site (South Cove, A-C; Hangar Cove, D-F).</w:t>
      </w:r>
    </w:p>
    <w:sectPr w:rsidR="00080EAD" w:rsidSect="00C501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2C22"/>
    <w:rsid w:val="00080EAD"/>
    <w:rsid w:val="000A50A8"/>
    <w:rsid w:val="000B2C22"/>
    <w:rsid w:val="000B5488"/>
    <w:rsid w:val="00265509"/>
    <w:rsid w:val="00382AB2"/>
    <w:rsid w:val="0085581B"/>
    <w:rsid w:val="00C0441C"/>
    <w:rsid w:val="00C5014F"/>
    <w:rsid w:val="00D0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Simon A.</dc:creator>
  <cp:keywords/>
  <dc:description/>
  <cp:lastModifiedBy>0013358</cp:lastModifiedBy>
  <cp:revision>6</cp:revision>
  <dcterms:created xsi:type="dcterms:W3CDTF">2018-09-24T18:20:00Z</dcterms:created>
  <dcterms:modified xsi:type="dcterms:W3CDTF">2019-06-24T01:27:00Z</dcterms:modified>
</cp:coreProperties>
</file>