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03" w:rsidRDefault="009D6903" w:rsidP="0007199E">
      <w:pPr>
        <w:pStyle w:val="NormalWeb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Additional file 1</w:t>
      </w:r>
    </w:p>
    <w:p w:rsidR="0007199E" w:rsidRPr="001D5D4E" w:rsidRDefault="0007199E" w:rsidP="0007199E">
      <w:pPr>
        <w:pStyle w:val="NormalWeb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  <w:r w:rsidRPr="001D5D4E">
        <w:rPr>
          <w:rFonts w:ascii="Times New Roman" w:hAnsi="Times New Roman" w:cs="Times New Roman"/>
          <w:kern w:val="24"/>
        </w:rPr>
        <w:t>Table</w:t>
      </w:r>
      <w:r>
        <w:rPr>
          <w:rFonts w:ascii="Times New Roman" w:hAnsi="Times New Roman" w:cs="Times New Roman"/>
          <w:kern w:val="24"/>
        </w:rPr>
        <w:t xml:space="preserve"> </w:t>
      </w:r>
      <w:r w:rsidR="009D6903">
        <w:rPr>
          <w:rFonts w:ascii="Times New Roman" w:hAnsi="Times New Roman" w:cs="Times New Roman"/>
          <w:kern w:val="24"/>
        </w:rPr>
        <w:t>S</w:t>
      </w:r>
      <w:r w:rsidRPr="001D5D4E">
        <w:rPr>
          <w:rFonts w:ascii="Times New Roman" w:hAnsi="Times New Roman" w:cs="Times New Roman"/>
          <w:kern w:val="24"/>
        </w:rPr>
        <w:t>1.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Correlation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between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USP3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protein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expression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and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the</w:t>
      </w:r>
      <w:r>
        <w:rPr>
          <w:rFonts w:ascii="Times New Roman" w:hAnsi="Times New Roman" w:cs="Times New Roman"/>
          <w:kern w:val="24"/>
        </w:rPr>
        <w:t xml:space="preserve"> </w:t>
      </w:r>
      <w:proofErr w:type="spellStart"/>
      <w:r w:rsidRPr="001D5D4E">
        <w:rPr>
          <w:rFonts w:ascii="Times New Roman" w:hAnsi="Times New Roman" w:cs="Times New Roman"/>
          <w:kern w:val="24"/>
        </w:rPr>
        <w:t>clinicopathological</w:t>
      </w:r>
      <w:proofErr w:type="spellEnd"/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parameters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of</w:t>
      </w:r>
      <w:r>
        <w:rPr>
          <w:rFonts w:ascii="Times New Roman" w:hAnsi="Times New Roman" w:cs="Times New Roman"/>
          <w:kern w:val="24"/>
        </w:rPr>
        <w:t xml:space="preserve"> </w:t>
      </w:r>
      <w:r w:rsidRPr="001D5D4E">
        <w:rPr>
          <w:rFonts w:ascii="Times New Roman" w:hAnsi="Times New Roman" w:cs="Times New Roman"/>
          <w:kern w:val="24"/>
        </w:rPr>
        <w:t>GC</w:t>
      </w:r>
    </w:p>
    <w:tbl>
      <w:tblPr>
        <w:tblpPr w:leftFromText="180" w:rightFromText="180" w:vertAnchor="page" w:horzAnchor="margin" w:tblpY="276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6"/>
        <w:gridCol w:w="2328"/>
        <w:gridCol w:w="1278"/>
        <w:gridCol w:w="1265"/>
      </w:tblGrid>
      <w:tr w:rsidR="0007199E" w:rsidRPr="001D5D4E" w:rsidTr="00532E49">
        <w:trPr>
          <w:trHeight w:val="315"/>
        </w:trPr>
        <w:tc>
          <w:tcPr>
            <w:tcW w:w="131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=87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USP3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07199E" w:rsidRPr="001D5D4E" w:rsidTr="00532E49">
        <w:trPr>
          <w:trHeight w:val="315"/>
        </w:trPr>
        <w:tc>
          <w:tcPr>
            <w:tcW w:w="131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9E" w:rsidRPr="001D5D4E" w:rsidRDefault="0007199E" w:rsidP="00532E4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(years)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&lt;55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≥55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9E" w:rsidRPr="001D5D4E" w:rsidRDefault="0007199E" w:rsidP="00532E4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Differentiation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Well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9E" w:rsidRPr="001D5D4E" w:rsidRDefault="0007199E" w:rsidP="00532E49">
            <w:pPr>
              <w:ind w:leftChars="83"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Lymph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node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metastasis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271F83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≥10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AJCC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1818260"/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T1,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T3,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TNM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D4E">
              <w:rPr>
                <w:rFonts w:ascii="Times New Roman" w:eastAsia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9E" w:rsidRPr="001D5D4E" w:rsidTr="00532E49"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ind w:leftChars="83"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9E" w:rsidRPr="001D5D4E" w:rsidRDefault="0007199E" w:rsidP="0053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99E" w:rsidRPr="00A6419D" w:rsidRDefault="0007199E" w:rsidP="0007199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:rsidR="0007199E" w:rsidRDefault="0007199E" w:rsidP="0007199E">
      <w:pPr>
        <w:rPr>
          <w:rFonts w:ascii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hAnsi="Times New Roman" w:cs="Times New Roman"/>
          <w:sz w:val="24"/>
          <w:szCs w:val="24"/>
          <w:lang w:eastAsia="zh-CN" w:bidi="ar-SA"/>
        </w:rPr>
        <w:br w:type="page"/>
      </w:r>
    </w:p>
    <w:p w:rsidR="0007199E" w:rsidRPr="001D5D4E" w:rsidRDefault="0007199E" w:rsidP="0007199E">
      <w:pPr>
        <w:spacing w:line="480" w:lineRule="auto"/>
        <w:ind w:left="420" w:hanging="420"/>
        <w:jc w:val="center"/>
        <w:rPr>
          <w:rFonts w:ascii="Times New Roman" w:eastAsia="FranklinGothic-Medium" w:hAnsi="Times New Roman" w:cs="Times New Roman"/>
          <w:sz w:val="24"/>
          <w:szCs w:val="24"/>
          <w:lang w:bidi="ar-SA"/>
        </w:rPr>
      </w:pP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lastRenderedPageBreak/>
        <w:t>Table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="009D6903">
        <w:rPr>
          <w:rFonts w:ascii="Times New Roman" w:eastAsia="FranklinGothic-Medium" w:hAnsi="Times New Roman" w:cs="Times New Roman"/>
          <w:sz w:val="24"/>
          <w:szCs w:val="24"/>
          <w:lang w:bidi="ar-SA"/>
        </w:rPr>
        <w:t>S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eastAsia="zh-CN" w:bidi="ar-SA"/>
        </w:rPr>
        <w:t>2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.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iTRAQ</w:t>
      </w:r>
      <w:proofErr w:type="spellEnd"/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ratios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of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eastAsia="zh-CN" w:bidi="ar-SA"/>
        </w:rPr>
        <w:t>down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-regulated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proteins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in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eastAsia="zh-CN" w:bidi="ar-SA"/>
        </w:rPr>
        <w:t>GC</w:t>
      </w:r>
      <w:r>
        <w:rPr>
          <w:rFonts w:ascii="Times New Roman" w:eastAsia="FranklinGothic-Medium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FranklinGothic-Medium" w:hAnsi="Times New Roman" w:cs="Times New Roman"/>
          <w:sz w:val="24"/>
          <w:szCs w:val="24"/>
          <w:lang w:bidi="ar-SA"/>
        </w:rPr>
        <w:t>tissues</w:t>
      </w:r>
    </w:p>
    <w:tbl>
      <w:tblPr>
        <w:tblStyle w:val="21"/>
        <w:tblW w:w="8555" w:type="dxa"/>
        <w:tblLook w:val="04A0" w:firstRow="1" w:lastRow="0" w:firstColumn="1" w:lastColumn="0" w:noHBand="0" w:noVBand="1"/>
      </w:tblPr>
      <w:tblGrid>
        <w:gridCol w:w="558"/>
        <w:gridCol w:w="4084"/>
        <w:gridCol w:w="904"/>
        <w:gridCol w:w="1093"/>
        <w:gridCol w:w="1138"/>
        <w:gridCol w:w="778"/>
      </w:tblGrid>
      <w:tr w:rsidR="0007199E" w:rsidRPr="001D5D4E" w:rsidTr="0053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Accession</w:t>
            </w:r>
          </w:p>
          <w:p w:rsidR="0007199E" w:rsidRPr="001D5D4E" w:rsidRDefault="0007199E" w:rsidP="005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Molecular</w:t>
            </w:r>
          </w:p>
          <w:p w:rsidR="0007199E" w:rsidRPr="001D5D4E" w:rsidRDefault="0007199E" w:rsidP="005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Ratio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  <w:bottom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Hemoglobin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beta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HBB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gi|4504349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Maestro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heat-like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repeat-containing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member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MRO2B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gi|154240671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Heparan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sulfate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glucosamine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3-O-sulfotransferase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HS3S6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gi|685504951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CBP80/20-dependent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initiation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CTIF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gi|40788256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Valine--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ligase,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mitochondrial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SYVM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gi|268370297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Solute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carrier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member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S15A4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gi|21717816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endonuclease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RBBP8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CTIP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gi|4506441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Leucine-rich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colipase-like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LRCL1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gi|306922388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SCAI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SCAI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gi|221554543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GRB2-associated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regulator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MAPK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GARE2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gi|37700107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MAL2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MAL2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gi|16418397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Myosin-binding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H-like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MBPHL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gi|194018539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PRMT5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differentiation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stimulator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COPRS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gi|217416381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Zinc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finger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ZN787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gi|694977208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affinity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copper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uptake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COPT1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gi|197102418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Zinc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finger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ZN670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gi|15082252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Scavenger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receptor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member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SCAR3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gi|6230372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Prenylated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acceptor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PRAF1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gi|222144309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DNA-directed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polymerases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II,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RPABC2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RPAB2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gi|591305623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(guanine-N(7)-)-methyltransferase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TRMB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gi|167004078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unc-13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homolog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UN13C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gi|122937514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Serine/threonine-protein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phosphatase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catalytic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gamma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isoform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PP2BC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gi|21361290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Acetyl-coenzyme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transporter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ACATN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gi|4757708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MFS-type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transporter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SLC18B1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S18B1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gi|16445357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Choline/ethanolamine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kinase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CHKB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gi|6978649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OCIA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domain-containing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OCAD2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gi|62244044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Laminin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alpha-2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LAMA2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gi|215274259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affinity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cGMP-specific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3',5'-cyclic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phosphodiesterase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9A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PDE9A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gi|4505675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Origin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recognition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complex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ORC3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gi|32483367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Plexin-A4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PLXA4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gi|157738645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bassoon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BSN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gi|91208420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KAT8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regulatory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NSL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complex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KANL2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gi|635064981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Methylcytosine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dioxygenase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TET2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TET2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gi|187761317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Uncharacterized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KIAA1671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K1671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gi|223633988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ETS-related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Elf-4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ELF4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gi|4503555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Nuclear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cap-binding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NCBP2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gi|635086456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NACHT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domain-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WD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repeat-containing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NWD1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gi|313104204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Tumor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suppressor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candidate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TUSC3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gi|617563720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patch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domain-containing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GPTC8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gi|50962882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Fibroblast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FGF9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gi|344284636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Pleckstrin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homology-like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domain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member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PHLA2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gi|109105025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ATP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synthase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ATP6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gi|700278955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Guanine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nucleotide-binding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G(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olf</w:t>
            </w:r>
            <w:proofErr w:type="spellEnd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alpha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GNAL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gi|215272301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Exonuclease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3'-5'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domain-containing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EXD2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gi|301129155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Histone-lysine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N-methyltransferase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EHMT1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EHMT1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gi|530426793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Chromodomain</w:t>
            </w:r>
            <w:proofErr w:type="spellEnd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-helicase-DNA-binding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CHD5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gi|24308089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Putative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Polycomb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ASXL2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ASXL2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gi|37998953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Keratin,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cuticular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Hb6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KRT86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gi|530400236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Ubiquitin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OTUB2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OTUB2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gi|12962939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Hepatocyte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receptor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gi|42741655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Ubiquitin-conjugating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E2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variant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UEVLD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gi|103472011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-related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Rab-22A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RB22A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gi|10190714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UDP-glucuronosyltransferase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UD110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gi|29789078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Transmembrane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TM223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gi|18088875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Actin-related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complex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ARPC3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gi|77735497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Putative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glycerol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kinase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GLPK5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gi|88196792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Four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half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LIM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domains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FHL3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gi|54112385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Chloride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intracellular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CLIC2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gi|169404567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tRNA</w:t>
            </w:r>
            <w:proofErr w:type="spellEnd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-dihydrouridine(16/17)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synthase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[NAD(P)(+)]-like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DUS1L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gi|40807366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Phosphomannomutase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PMM1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gi|194097356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Synaptosomal</w:t>
            </w:r>
            <w:proofErr w:type="spellEnd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-associated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SNP23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gi|18765729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07199E" w:rsidRPr="001D5D4E" w:rsidTr="0053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Microspherule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MCRS1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gi|29893564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199E" w:rsidRPr="001D5D4E" w:rsidRDefault="0007199E" w:rsidP="0053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07199E" w:rsidRPr="001D5D4E" w:rsidTr="005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nil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eastAsia="DengXi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085" w:type="dxa"/>
            <w:tcBorders>
              <w:top w:val="nil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Serine/threonine-protein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phosphatase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PP1-gamma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catalytic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subunit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PP1G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gi|4506007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7199E" w:rsidRPr="001D5D4E" w:rsidRDefault="0007199E" w:rsidP="0053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D4E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</w:tbl>
    <w:p w:rsidR="0007199E" w:rsidRDefault="0007199E" w:rsidP="0007199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:rsidR="0007199E" w:rsidRPr="00E60100" w:rsidRDefault="0007199E" w:rsidP="0007199E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bidi="ar-SA"/>
        </w:rPr>
      </w:pPr>
      <w:bookmarkStart w:id="1" w:name="_GoBack"/>
      <w:proofErr w:type="gramStart"/>
      <w:r w:rsidRPr="00E60100">
        <w:rPr>
          <w:rFonts w:ascii="Times New Roman" w:hAnsi="Times New Roman" w:cs="Times New Roman"/>
          <w:b/>
          <w:sz w:val="24"/>
          <w:szCs w:val="24"/>
          <w:lang w:bidi="ar-SA"/>
        </w:rPr>
        <w:t>Suppl</w:t>
      </w:r>
      <w:bookmarkEnd w:id="1"/>
      <w:r w:rsidRPr="00E60100">
        <w:rPr>
          <w:rFonts w:ascii="Times New Roman" w:hAnsi="Times New Roman" w:cs="Times New Roman"/>
          <w:b/>
          <w:sz w:val="24"/>
          <w:szCs w:val="24"/>
          <w:lang w:bidi="ar-SA"/>
        </w:rPr>
        <w:t>ementary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E60100">
        <w:rPr>
          <w:rFonts w:ascii="Times New Roman" w:hAnsi="Times New Roman" w:cs="Times New Roman"/>
          <w:b/>
          <w:sz w:val="24"/>
          <w:szCs w:val="24"/>
          <w:lang w:bidi="ar-SA"/>
        </w:rPr>
        <w:t>materials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E60100">
        <w:rPr>
          <w:rFonts w:ascii="Times New Roman" w:hAnsi="Times New Roman" w:cs="Times New Roman"/>
          <w:b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E60100">
        <w:rPr>
          <w:rFonts w:ascii="Times New Roman" w:hAnsi="Times New Roman" w:cs="Times New Roman"/>
          <w:b/>
          <w:sz w:val="24"/>
          <w:szCs w:val="24"/>
          <w:lang w:bidi="ar-SA"/>
        </w:rPr>
        <w:t>methods.</w:t>
      </w:r>
      <w:proofErr w:type="gramEnd"/>
    </w:p>
    <w:p w:rsidR="0007199E" w:rsidRPr="00E60100" w:rsidRDefault="0007199E" w:rsidP="0007199E">
      <w:pPr>
        <w:spacing w:line="48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E60100">
        <w:rPr>
          <w:rFonts w:ascii="Times New Roman" w:hAnsi="Times New Roman" w:cs="Times New Roman"/>
          <w:b/>
          <w:iCs/>
          <w:sz w:val="24"/>
          <w:szCs w:val="24"/>
        </w:rPr>
        <w:t>Cells</w:t>
      </w:r>
      <w:r>
        <w:rPr>
          <w:rFonts w:ascii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E60100">
        <w:rPr>
          <w:rFonts w:ascii="Times New Roman" w:hAnsi="Times New Roman" w:cs="Times New Roman"/>
          <w:b/>
          <w:sz w:val="24"/>
          <w:szCs w:val="24"/>
          <w:lang w:val="en-GB"/>
        </w:rPr>
        <w:t>culture</w:t>
      </w:r>
      <w:r w:rsidRPr="00E60100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60100">
        <w:rPr>
          <w:rFonts w:ascii="Times New Roman" w:hAnsi="Times New Roman" w:cs="Times New Roman"/>
          <w:b/>
          <w:iCs/>
          <w:sz w:val="24"/>
          <w:szCs w:val="24"/>
        </w:rPr>
        <w:t>antibodies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60100">
        <w:rPr>
          <w:rFonts w:ascii="Times New Roman" w:hAnsi="Times New Roman" w:cs="Times New Roman"/>
          <w:b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60100">
        <w:rPr>
          <w:rFonts w:ascii="Times New Roman" w:hAnsi="Times New Roman" w:cs="Times New Roman"/>
          <w:b/>
          <w:iCs/>
          <w:sz w:val="24"/>
          <w:szCs w:val="24"/>
        </w:rPr>
        <w:t>reagents.</w:t>
      </w:r>
    </w:p>
    <w:p w:rsidR="0007199E" w:rsidRPr="001D5D4E" w:rsidRDefault="0007199E" w:rsidP="0007199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1D5D4E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gastric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carcinoma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(ATCC,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Rockville,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MD)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BGC-823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(Beijing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Cancer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Research,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Beijing,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China)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maintained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DMEM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containing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fetal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(FCS,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Invitrogen,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</w:rPr>
        <w:t>Carlbad</w:t>
      </w:r>
      <w:proofErr w:type="spellEnd"/>
      <w:r w:rsidRPr="001D5D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37°C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CO</w:t>
      </w:r>
      <w:r w:rsidRPr="001D5D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5D4E">
        <w:rPr>
          <w:rFonts w:ascii="Times New Roman" w:hAnsi="Times New Roman" w:cs="Times New Roman"/>
          <w:sz w:val="24"/>
          <w:szCs w:val="24"/>
        </w:rPr>
        <w:t>.</w:t>
      </w: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1D5D4E">
        <w:rPr>
          <w:rFonts w:ascii="Times New Roman" w:hAnsi="Times New Roman" w:cs="Times New Roman"/>
          <w:sz w:val="24"/>
          <w:szCs w:val="24"/>
          <w:lang w:bidi="ar-SA"/>
        </w:rPr>
        <w:t>Mouse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anti-human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FLAG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(F3165)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as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product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Sigma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(St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Louis,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MO).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Mouse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anti-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human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/>
        </w:rPr>
        <w:t>myc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(Ab-1)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as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product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proofErr w:type="spellStart"/>
      <w:r w:rsidRPr="001D5D4E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ar-SA"/>
        </w:rPr>
        <w:t>Calbiochem</w:t>
      </w:r>
      <w:proofErr w:type="spellEnd"/>
      <w:r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ar-SA"/>
        </w:rPr>
        <w:t>Corp</w:t>
      </w:r>
      <w:r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ar-SA"/>
        </w:rPr>
        <w:t>(</w:t>
      </w:r>
      <w:r w:rsidRPr="001D5D4E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shd w:val="clear" w:color="auto" w:fill="FFFFFF"/>
        </w:rPr>
        <w:t>Jolla</w:t>
      </w:r>
      <w:r w:rsidRPr="001D5D4E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r w:rsidRPr="001D5D4E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ar-SA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Rabbit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anti-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USP3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12490-1-AP</w:t>
      </w:r>
      <w:r w:rsidRPr="001D5D4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SUZ12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(51064-2-AP),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UBC(Ubiquitin)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(10201-1-AP),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Ki-67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(27309-1-AP),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E-cadherin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(20874-1-AP),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MMP9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(1037501-AP)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and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mouse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anti-Vimentin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(60330-1-lg)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purchased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</w:rPr>
        <w:t>Proteintech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(Chicago,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USA).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Rabbit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anti-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GAPDH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as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purchased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/>
        </w:rPr>
        <w:t>Abcam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1D5D4E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1D5D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Cambridge,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UK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).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Rabbit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/>
        </w:rPr>
        <w:t>Akt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(4685S),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p-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/>
        </w:rPr>
        <w:t>Akt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(4060S),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Erk1/2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(4695S),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p-Erk1/2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(4370S)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and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Flag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(14793S)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purchased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Signaling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1D5D4E">
        <w:rPr>
          <w:rFonts w:ascii="Times New Roman" w:hAnsi="Times New Roman" w:cs="Times New Roman"/>
          <w:sz w:val="24"/>
          <w:szCs w:val="24"/>
        </w:rPr>
        <w:t>Massachusetts,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USA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Recombinant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TGF-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β</w:t>
      </w:r>
      <w:r w:rsidRPr="001D5D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(240-B)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monoclonal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anti-TGF-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β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antibody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purchased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R&amp;D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(Minneapolis,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MN).</w:t>
      </w:r>
    </w:p>
    <w:p w:rsidR="0007199E" w:rsidRDefault="0007199E" w:rsidP="0007199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1D5D4E">
        <w:rPr>
          <w:rFonts w:ascii="Times New Roman" w:hAnsi="Times New Roman" w:cs="Times New Roman"/>
          <w:b/>
          <w:bCs/>
          <w:sz w:val="24"/>
          <w:szCs w:val="24"/>
          <w:lang w:bidi="ar-SA"/>
        </w:rPr>
        <w:t>Co</w:t>
      </w:r>
      <w:r w:rsidRPr="001D5D4E"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  <w:t>-</w:t>
      </w:r>
      <w:r w:rsidRPr="001D5D4E">
        <w:rPr>
          <w:rFonts w:ascii="Times New Roman" w:hAnsi="Times New Roman" w:cs="Times New Roman"/>
          <w:b/>
          <w:bCs/>
          <w:sz w:val="24"/>
          <w:szCs w:val="24"/>
          <w:lang w:bidi="ar-SA"/>
        </w:rPr>
        <w:t>immunoprecipitations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bCs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bCs/>
          <w:sz w:val="24"/>
          <w:szCs w:val="24"/>
          <w:lang w:bidi="ar-SA"/>
        </w:rPr>
        <w:t>Western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bCs/>
          <w:sz w:val="24"/>
          <w:szCs w:val="24"/>
          <w:lang w:bidi="ar-SA"/>
        </w:rPr>
        <w:t>blotting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bCs/>
          <w:sz w:val="24"/>
          <w:szCs w:val="24"/>
          <w:lang w:bidi="ar-SA"/>
        </w:rPr>
        <w:t>analysis</w:t>
      </w: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MinionPro-Regular" w:hAnsi="Times New Roman" w:cs="Times New Roman"/>
          <w:sz w:val="24"/>
          <w:szCs w:val="24"/>
          <w:lang w:eastAsia="zh-CN"/>
        </w:rPr>
      </w:pP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The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GC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lysed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NP-40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buffer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centrifuged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20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min.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detect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polyubiquitylation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SUZ12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lysed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RIPA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buffer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[50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tris-HCl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(pH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7.4),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150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NaCl</w:t>
      </w:r>
      <w:proofErr w:type="spellEnd"/>
      <w:r w:rsidRPr="001D5D4E">
        <w:rPr>
          <w:rFonts w:ascii="Times New Roman" w:hAnsi="Times New Roman" w:cs="Times New Roman"/>
          <w:sz w:val="24"/>
          <w:szCs w:val="24"/>
          <w:lang w:bidi="ar-SA"/>
        </w:rPr>
        <w:t>,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(v/v)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NP-40,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0.5%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deoxycholate</w:t>
      </w:r>
      <w:proofErr w:type="spellEnd"/>
      <w:r w:rsidRPr="001D5D4E">
        <w:rPr>
          <w:rFonts w:ascii="Times New Roman" w:hAnsi="Times New Roman" w:cs="Times New Roman"/>
          <w:sz w:val="24"/>
          <w:szCs w:val="24"/>
          <w:lang w:bidi="ar-SA"/>
        </w:rPr>
        <w:t>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0.1%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SDS,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lastRenderedPageBreak/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protease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inhibitor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cocktail].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-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immunoprecipitations,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postcentrifuged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lysates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incubated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0.5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2.5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i/>
          <w:iCs/>
          <w:sz w:val="24"/>
          <w:szCs w:val="24"/>
          <w:lang w:bidi="ar-SA"/>
        </w:rPr>
        <w:t>μ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antibody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4℃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overnight,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followed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incubation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50%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slurry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protein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A/G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agarose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(Amersham)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hours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4℃.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Immunoprecipitated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proteins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extensively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washed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lysis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buffer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eluted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SDS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-PAGE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shd w:val="clear" w:color="auto" w:fill="FFFFFF"/>
        </w:rPr>
        <w:t>loading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buffer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boiling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5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min.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Western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blotting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analysis,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proteins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resolved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SDS-PAGE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transferred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onto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polyvinylidene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difluoride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membranes.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antibody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anti-FLAG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Myc</w:t>
      </w:r>
      <w:proofErr w:type="spellEnd"/>
      <w:r w:rsidRPr="001D5D4E">
        <w:rPr>
          <w:rFonts w:ascii="Times New Roman" w:hAnsi="Times New Roman" w:cs="Times New Roman"/>
          <w:sz w:val="24"/>
          <w:szCs w:val="24"/>
          <w:lang w:bidi="ar-SA"/>
        </w:rPr>
        <w:t>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anti-HA,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USP3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and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/>
        </w:rPr>
        <w:t>SUZ12)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incubations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overnight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4˚C,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respective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secondary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antibodies.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Style w:val="A2"/>
          <w:rFonts w:ascii="Times New Roman" w:hAnsi="Times New Roman" w:cs="Times New Roman"/>
          <w:color w:val="auto"/>
          <w:sz w:val="24"/>
          <w:szCs w:val="24"/>
          <w:lang w:eastAsia="zh-CN"/>
        </w:rPr>
        <w:t>GAPDH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loading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control.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membranes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washed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TBST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visualized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</w:rPr>
        <w:t>chemiluminescence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5D4E">
        <w:rPr>
          <w:rStyle w:val="A0"/>
          <w:rFonts w:ascii="Times New Roman" w:hAnsi="Times New Roman" w:cs="Times New Roman"/>
          <w:sz w:val="24"/>
          <w:szCs w:val="24"/>
        </w:rPr>
        <w:t>Beyotime</w:t>
      </w:r>
      <w:proofErr w:type="spellEnd"/>
      <w:r w:rsidRPr="001D5D4E">
        <w:rPr>
          <w:rStyle w:val="A0"/>
          <w:rFonts w:ascii="Times New Roman" w:hAnsi="Times New Roman" w:cs="Times New Roman"/>
          <w:sz w:val="24"/>
          <w:szCs w:val="24"/>
        </w:rPr>
        <w:t>,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Style w:val="A0"/>
          <w:rFonts w:ascii="Times New Roman" w:hAnsi="Times New Roman" w:cs="Times New Roman"/>
          <w:sz w:val="24"/>
          <w:szCs w:val="24"/>
        </w:rPr>
        <w:t>Beijing,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1D5D4E">
        <w:rPr>
          <w:rStyle w:val="A0"/>
          <w:rFonts w:ascii="Times New Roman" w:hAnsi="Times New Roman" w:cs="Times New Roman"/>
          <w:sz w:val="24"/>
          <w:szCs w:val="24"/>
        </w:rPr>
        <w:t>China</w:t>
      </w:r>
      <w:r w:rsidRPr="001D5D4E">
        <w:rPr>
          <w:rFonts w:ascii="Times New Roman" w:hAnsi="Times New Roman" w:cs="Times New Roman"/>
          <w:sz w:val="24"/>
          <w:szCs w:val="24"/>
        </w:rPr>
        <w:t>).</w:t>
      </w:r>
    </w:p>
    <w:p w:rsidR="0007199E" w:rsidRDefault="0007199E" w:rsidP="0007199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:rsidR="0007199E" w:rsidRPr="001D5D4E" w:rsidRDefault="0007199E" w:rsidP="0007199E">
      <w:pPr>
        <w:pStyle w:val="Default"/>
        <w:spacing w:line="480" w:lineRule="auto"/>
        <w:rPr>
          <w:b/>
          <w:iCs/>
          <w:color w:val="auto"/>
          <w:lang w:eastAsia="zh-CN"/>
        </w:rPr>
      </w:pPr>
      <w:r w:rsidRPr="001D5D4E">
        <w:rPr>
          <w:b/>
          <w:iCs/>
          <w:color w:val="auto"/>
          <w:lang w:eastAsia="zh-CN"/>
        </w:rPr>
        <w:t>Q</w:t>
      </w:r>
      <w:r w:rsidRPr="001D5D4E">
        <w:rPr>
          <w:b/>
          <w:iCs/>
          <w:color w:val="auto"/>
        </w:rPr>
        <w:t>uantitative</w:t>
      </w:r>
      <w:r>
        <w:rPr>
          <w:b/>
          <w:iCs/>
          <w:color w:val="auto"/>
        </w:rPr>
        <w:t xml:space="preserve"> </w:t>
      </w:r>
      <w:r w:rsidRPr="001D5D4E">
        <w:rPr>
          <w:b/>
          <w:iCs/>
          <w:color w:val="auto"/>
        </w:rPr>
        <w:t>RT-qPCR.</w:t>
      </w:r>
      <w:r>
        <w:rPr>
          <w:b/>
          <w:iCs/>
          <w:color w:val="auto"/>
        </w:rPr>
        <w:t xml:space="preserve"> </w:t>
      </w:r>
    </w:p>
    <w:p w:rsidR="0007199E" w:rsidRPr="001D5D4E" w:rsidRDefault="0007199E" w:rsidP="0007199E">
      <w:pPr>
        <w:pStyle w:val="Default"/>
        <w:spacing w:line="480" w:lineRule="auto"/>
        <w:rPr>
          <w:rFonts w:eastAsia="MinionPro-Regular"/>
          <w:color w:val="auto"/>
          <w:lang w:eastAsia="zh-CN"/>
        </w:rPr>
      </w:pPr>
      <w:r w:rsidRPr="001D5D4E">
        <w:rPr>
          <w:color w:val="auto"/>
        </w:rPr>
        <w:t>Total</w:t>
      </w:r>
      <w:r>
        <w:rPr>
          <w:color w:val="auto"/>
        </w:rPr>
        <w:t xml:space="preserve"> </w:t>
      </w:r>
      <w:r w:rsidRPr="001D5D4E">
        <w:rPr>
          <w:color w:val="auto"/>
        </w:rPr>
        <w:t>RNA</w:t>
      </w:r>
      <w:r>
        <w:rPr>
          <w:color w:val="auto"/>
        </w:rPr>
        <w:t xml:space="preserve"> </w:t>
      </w:r>
      <w:r w:rsidRPr="001D5D4E">
        <w:rPr>
          <w:color w:val="auto"/>
        </w:rPr>
        <w:t>was</w:t>
      </w:r>
      <w:r>
        <w:rPr>
          <w:color w:val="auto"/>
        </w:rPr>
        <w:t xml:space="preserve"> </w:t>
      </w:r>
      <w:r w:rsidRPr="001D5D4E">
        <w:rPr>
          <w:color w:val="auto"/>
        </w:rPr>
        <w:t>isolated</w:t>
      </w:r>
      <w:r>
        <w:rPr>
          <w:color w:val="auto"/>
        </w:rPr>
        <w:t xml:space="preserve"> </w:t>
      </w:r>
      <w:r w:rsidRPr="001D5D4E">
        <w:rPr>
          <w:color w:val="auto"/>
        </w:rPr>
        <w:t>from</w:t>
      </w:r>
      <w:r>
        <w:rPr>
          <w:color w:val="auto"/>
        </w:rPr>
        <w:t xml:space="preserve"> </w:t>
      </w:r>
      <w:r w:rsidRPr="001D5D4E">
        <w:rPr>
          <w:color w:val="auto"/>
        </w:rPr>
        <w:t>the</w:t>
      </w:r>
      <w:r>
        <w:rPr>
          <w:color w:val="auto"/>
        </w:rPr>
        <w:t xml:space="preserve"> </w:t>
      </w:r>
      <w:r w:rsidRPr="001D5D4E">
        <w:rPr>
          <w:color w:val="auto"/>
        </w:rPr>
        <w:t>cells</w:t>
      </w:r>
      <w:r>
        <w:rPr>
          <w:color w:val="auto"/>
        </w:rPr>
        <w:t xml:space="preserve"> </w:t>
      </w:r>
      <w:r w:rsidRPr="001D5D4E">
        <w:rPr>
          <w:color w:val="auto"/>
        </w:rPr>
        <w:t>and</w:t>
      </w:r>
      <w:r>
        <w:rPr>
          <w:color w:val="auto"/>
        </w:rPr>
        <w:t xml:space="preserve"> </w:t>
      </w:r>
      <w:r w:rsidRPr="001D5D4E">
        <w:rPr>
          <w:color w:val="auto"/>
        </w:rPr>
        <w:t>tissues</w:t>
      </w:r>
      <w:r>
        <w:rPr>
          <w:color w:val="auto"/>
        </w:rPr>
        <w:t xml:space="preserve"> </w:t>
      </w:r>
      <w:r w:rsidRPr="001D5D4E">
        <w:rPr>
          <w:color w:val="auto"/>
        </w:rPr>
        <w:t>using</w:t>
      </w:r>
      <w:r>
        <w:rPr>
          <w:color w:val="auto"/>
        </w:rPr>
        <w:t xml:space="preserve"> </w:t>
      </w:r>
      <w:proofErr w:type="spellStart"/>
      <w:r w:rsidRPr="001D5D4E">
        <w:rPr>
          <w:color w:val="auto"/>
        </w:rPr>
        <w:t>TRIzol</w:t>
      </w:r>
      <w:proofErr w:type="spellEnd"/>
      <w:r>
        <w:rPr>
          <w:color w:val="auto"/>
        </w:rPr>
        <w:t xml:space="preserve"> </w:t>
      </w:r>
      <w:r w:rsidRPr="001D5D4E">
        <w:rPr>
          <w:color w:val="auto"/>
        </w:rPr>
        <w:t>reagent,</w:t>
      </w:r>
      <w:r>
        <w:rPr>
          <w:color w:val="auto"/>
        </w:rPr>
        <w:t xml:space="preserve"> </w:t>
      </w:r>
      <w:r w:rsidRPr="001D5D4E">
        <w:rPr>
          <w:color w:val="auto"/>
        </w:rPr>
        <w:t>according</w:t>
      </w:r>
      <w:r>
        <w:rPr>
          <w:color w:val="auto"/>
        </w:rPr>
        <w:t xml:space="preserve"> </w:t>
      </w:r>
      <w:r w:rsidRPr="001D5D4E">
        <w:rPr>
          <w:color w:val="auto"/>
        </w:rPr>
        <w:t>to</w:t>
      </w:r>
      <w:r>
        <w:rPr>
          <w:color w:val="auto"/>
        </w:rPr>
        <w:t xml:space="preserve"> </w:t>
      </w:r>
      <w:r w:rsidRPr="001D5D4E">
        <w:rPr>
          <w:color w:val="auto"/>
        </w:rPr>
        <w:t>the</w:t>
      </w:r>
      <w:r>
        <w:rPr>
          <w:color w:val="auto"/>
        </w:rPr>
        <w:t xml:space="preserve"> </w:t>
      </w:r>
      <w:r w:rsidRPr="001D5D4E">
        <w:rPr>
          <w:color w:val="auto"/>
        </w:rPr>
        <w:t>manufacturer's</w:t>
      </w:r>
      <w:r>
        <w:rPr>
          <w:color w:val="auto"/>
        </w:rPr>
        <w:t xml:space="preserve"> </w:t>
      </w:r>
      <w:r w:rsidRPr="001D5D4E">
        <w:rPr>
          <w:color w:val="auto"/>
        </w:rPr>
        <w:t>instructions</w:t>
      </w:r>
      <w:r>
        <w:rPr>
          <w:color w:val="auto"/>
        </w:rPr>
        <w:t xml:space="preserve"> </w:t>
      </w:r>
      <w:r w:rsidRPr="001D5D4E">
        <w:rPr>
          <w:color w:val="auto"/>
        </w:rPr>
        <w:t>(Invitrogen).</w:t>
      </w:r>
      <w:r>
        <w:rPr>
          <w:color w:val="auto"/>
        </w:rPr>
        <w:t xml:space="preserve"> </w:t>
      </w:r>
      <w:r w:rsidRPr="001D5D4E">
        <w:rPr>
          <w:color w:val="auto"/>
        </w:rPr>
        <w:t>cDNA</w:t>
      </w:r>
      <w:r>
        <w:rPr>
          <w:color w:val="auto"/>
        </w:rPr>
        <w:t xml:space="preserve"> </w:t>
      </w:r>
      <w:r w:rsidRPr="001D5D4E">
        <w:rPr>
          <w:color w:val="auto"/>
        </w:rPr>
        <w:t>was</w:t>
      </w:r>
      <w:r>
        <w:rPr>
          <w:color w:val="auto"/>
        </w:rPr>
        <w:t xml:space="preserve"> </w:t>
      </w:r>
      <w:r w:rsidRPr="001D5D4E">
        <w:rPr>
          <w:color w:val="auto"/>
        </w:rPr>
        <w:t>generated</w:t>
      </w:r>
      <w:r>
        <w:rPr>
          <w:color w:val="auto"/>
        </w:rPr>
        <w:t xml:space="preserve"> </w:t>
      </w:r>
      <w:r w:rsidRPr="001D5D4E">
        <w:rPr>
          <w:color w:val="auto"/>
        </w:rPr>
        <w:t>from</w:t>
      </w:r>
      <w:r>
        <w:rPr>
          <w:color w:val="auto"/>
        </w:rPr>
        <w:t xml:space="preserve"> </w:t>
      </w:r>
      <w:r w:rsidRPr="001D5D4E">
        <w:rPr>
          <w:color w:val="auto"/>
        </w:rPr>
        <w:t>1</w:t>
      </w:r>
      <w:r>
        <w:rPr>
          <w:color w:val="auto"/>
        </w:rPr>
        <w:t xml:space="preserve"> </w:t>
      </w:r>
      <w:r w:rsidRPr="001D5D4E">
        <w:rPr>
          <w:color w:val="auto"/>
          <w:lang w:eastAsia="zh-CN"/>
        </w:rPr>
        <w:t>m</w:t>
      </w:r>
      <w:r w:rsidRPr="001D5D4E">
        <w:rPr>
          <w:color w:val="auto"/>
        </w:rPr>
        <w:t>g</w:t>
      </w:r>
      <w:r>
        <w:rPr>
          <w:color w:val="auto"/>
        </w:rPr>
        <w:t xml:space="preserve"> </w:t>
      </w:r>
      <w:r w:rsidRPr="001D5D4E">
        <w:rPr>
          <w:color w:val="auto"/>
        </w:rPr>
        <w:t>total</w:t>
      </w:r>
      <w:r>
        <w:rPr>
          <w:color w:val="auto"/>
        </w:rPr>
        <w:t xml:space="preserve"> </w:t>
      </w:r>
      <w:r w:rsidRPr="001D5D4E">
        <w:rPr>
          <w:color w:val="auto"/>
        </w:rPr>
        <w:t>RNA</w:t>
      </w:r>
      <w:r>
        <w:rPr>
          <w:color w:val="auto"/>
        </w:rPr>
        <w:t xml:space="preserve"> </w:t>
      </w:r>
      <w:r w:rsidRPr="001D5D4E">
        <w:rPr>
          <w:color w:val="auto"/>
        </w:rPr>
        <w:t>using</w:t>
      </w:r>
      <w:r>
        <w:rPr>
          <w:color w:val="auto"/>
        </w:rPr>
        <w:t xml:space="preserve"> </w:t>
      </w:r>
      <w:proofErr w:type="spellStart"/>
      <w:r w:rsidRPr="001D5D4E">
        <w:rPr>
          <w:color w:val="auto"/>
        </w:rPr>
        <w:t>SuperScript</w:t>
      </w:r>
      <w:proofErr w:type="spellEnd"/>
      <w:r>
        <w:rPr>
          <w:color w:val="auto"/>
        </w:rPr>
        <w:t xml:space="preserve"> </w:t>
      </w:r>
      <w:r w:rsidRPr="001D5D4E">
        <w:rPr>
          <w:color w:val="auto"/>
        </w:rPr>
        <w:t>III</w:t>
      </w:r>
      <w:r>
        <w:rPr>
          <w:color w:val="auto"/>
        </w:rPr>
        <w:t xml:space="preserve"> </w:t>
      </w:r>
      <w:r w:rsidRPr="001D5D4E">
        <w:rPr>
          <w:color w:val="auto"/>
        </w:rPr>
        <w:t>Invitrogen)</w:t>
      </w:r>
      <w:r>
        <w:rPr>
          <w:color w:val="auto"/>
        </w:rPr>
        <w:t xml:space="preserve"> </w:t>
      </w:r>
      <w:r w:rsidRPr="001D5D4E">
        <w:rPr>
          <w:color w:val="auto"/>
        </w:rPr>
        <w:t>and</w:t>
      </w:r>
      <w:r>
        <w:rPr>
          <w:color w:val="auto"/>
        </w:rPr>
        <w:t xml:space="preserve"> </w:t>
      </w:r>
      <w:proofErr w:type="spellStart"/>
      <w:r w:rsidRPr="001D5D4E">
        <w:rPr>
          <w:color w:val="auto"/>
        </w:rPr>
        <w:t>polyN</w:t>
      </w:r>
      <w:proofErr w:type="spellEnd"/>
      <w:r>
        <w:rPr>
          <w:color w:val="auto"/>
        </w:rPr>
        <w:t xml:space="preserve"> </w:t>
      </w:r>
      <w:r w:rsidRPr="001D5D4E">
        <w:rPr>
          <w:color w:val="auto"/>
        </w:rPr>
        <w:t>primers.</w:t>
      </w:r>
      <w:r>
        <w:rPr>
          <w:color w:val="auto"/>
        </w:rPr>
        <w:t xml:space="preserve"> </w:t>
      </w:r>
      <w:r w:rsidRPr="001D5D4E">
        <w:rPr>
          <w:color w:val="auto"/>
        </w:rPr>
        <w:t>qPCR</w:t>
      </w:r>
      <w:r>
        <w:rPr>
          <w:color w:val="auto"/>
        </w:rPr>
        <w:t xml:space="preserve"> </w:t>
      </w:r>
      <w:r w:rsidRPr="001D5D4E">
        <w:rPr>
          <w:color w:val="auto"/>
        </w:rPr>
        <w:t>was</w:t>
      </w:r>
      <w:r>
        <w:rPr>
          <w:color w:val="auto"/>
        </w:rPr>
        <w:t xml:space="preserve"> </w:t>
      </w:r>
      <w:r w:rsidRPr="001D5D4E">
        <w:rPr>
          <w:color w:val="auto"/>
        </w:rPr>
        <w:t>performed</w:t>
      </w:r>
      <w:r>
        <w:rPr>
          <w:color w:val="auto"/>
        </w:rPr>
        <w:t xml:space="preserve"> </w:t>
      </w:r>
      <w:r w:rsidRPr="001D5D4E">
        <w:rPr>
          <w:color w:val="auto"/>
        </w:rPr>
        <w:t>using</w:t>
      </w:r>
      <w:r>
        <w:rPr>
          <w:color w:val="auto"/>
        </w:rPr>
        <w:t xml:space="preserve"> </w:t>
      </w:r>
      <w:r w:rsidRPr="001D5D4E">
        <w:rPr>
          <w:color w:val="auto"/>
        </w:rPr>
        <w:t>the</w:t>
      </w:r>
      <w:r>
        <w:rPr>
          <w:color w:val="auto"/>
        </w:rPr>
        <w:t xml:space="preserve"> </w:t>
      </w:r>
      <w:proofErr w:type="spellStart"/>
      <w:r w:rsidRPr="001D5D4E">
        <w:rPr>
          <w:color w:val="auto"/>
        </w:rPr>
        <w:t>StepOne</w:t>
      </w:r>
      <w:proofErr w:type="spellEnd"/>
      <w:r>
        <w:rPr>
          <w:color w:val="auto"/>
        </w:rPr>
        <w:t xml:space="preserve"> </w:t>
      </w:r>
      <w:r w:rsidRPr="001D5D4E">
        <w:rPr>
          <w:color w:val="auto"/>
        </w:rPr>
        <w:t>and</w:t>
      </w:r>
      <w:r>
        <w:rPr>
          <w:color w:val="auto"/>
        </w:rPr>
        <w:t xml:space="preserve"> </w:t>
      </w:r>
      <w:proofErr w:type="spellStart"/>
      <w:r w:rsidRPr="001D5D4E">
        <w:rPr>
          <w:color w:val="auto"/>
        </w:rPr>
        <w:t>StepOne</w:t>
      </w:r>
      <w:proofErr w:type="spellEnd"/>
      <w:r>
        <w:rPr>
          <w:color w:val="auto"/>
        </w:rPr>
        <w:t xml:space="preserve"> </w:t>
      </w:r>
      <w:r w:rsidRPr="001D5D4E">
        <w:rPr>
          <w:color w:val="auto"/>
        </w:rPr>
        <w:t>Plus</w:t>
      </w:r>
      <w:r>
        <w:rPr>
          <w:color w:val="auto"/>
        </w:rPr>
        <w:t xml:space="preserve"> </w:t>
      </w:r>
      <w:r w:rsidRPr="001D5D4E">
        <w:rPr>
          <w:color w:val="auto"/>
        </w:rPr>
        <w:t>real-time</w:t>
      </w:r>
      <w:r>
        <w:rPr>
          <w:color w:val="auto"/>
        </w:rPr>
        <w:t xml:space="preserve"> </w:t>
      </w:r>
      <w:r w:rsidRPr="001D5D4E">
        <w:rPr>
          <w:color w:val="auto"/>
        </w:rPr>
        <w:t>PCR</w:t>
      </w:r>
      <w:r>
        <w:rPr>
          <w:color w:val="auto"/>
        </w:rPr>
        <w:t xml:space="preserve"> </w:t>
      </w:r>
      <w:r w:rsidRPr="001D5D4E">
        <w:rPr>
          <w:color w:val="auto"/>
        </w:rPr>
        <w:t>system</w:t>
      </w:r>
      <w:r>
        <w:rPr>
          <w:color w:val="auto"/>
        </w:rPr>
        <w:t xml:space="preserve"> </w:t>
      </w:r>
      <w:r w:rsidRPr="001D5D4E">
        <w:rPr>
          <w:color w:val="auto"/>
        </w:rPr>
        <w:t>(Applied</w:t>
      </w:r>
      <w:r>
        <w:rPr>
          <w:color w:val="auto"/>
        </w:rPr>
        <w:t xml:space="preserve"> </w:t>
      </w:r>
      <w:r w:rsidRPr="001D5D4E">
        <w:rPr>
          <w:color w:val="auto"/>
        </w:rPr>
        <w:t>Biosystems,</w:t>
      </w:r>
      <w:r>
        <w:rPr>
          <w:color w:val="auto"/>
        </w:rPr>
        <w:t xml:space="preserve"> </w:t>
      </w:r>
      <w:r w:rsidRPr="001D5D4E">
        <w:rPr>
          <w:color w:val="auto"/>
        </w:rPr>
        <w:t>Foster</w:t>
      </w:r>
      <w:r>
        <w:rPr>
          <w:color w:val="auto"/>
        </w:rPr>
        <w:t xml:space="preserve"> </w:t>
      </w:r>
      <w:r w:rsidRPr="001D5D4E">
        <w:rPr>
          <w:color w:val="auto"/>
        </w:rPr>
        <w:t>City,</w:t>
      </w:r>
      <w:r>
        <w:rPr>
          <w:color w:val="auto"/>
        </w:rPr>
        <w:t xml:space="preserve"> </w:t>
      </w:r>
      <w:r w:rsidRPr="001D5D4E">
        <w:rPr>
          <w:color w:val="auto"/>
        </w:rPr>
        <w:t>CA,</w:t>
      </w:r>
      <w:r>
        <w:rPr>
          <w:color w:val="auto"/>
        </w:rPr>
        <w:t xml:space="preserve"> </w:t>
      </w:r>
      <w:r w:rsidRPr="001D5D4E">
        <w:rPr>
          <w:color w:val="auto"/>
        </w:rPr>
        <w:t>USA).</w:t>
      </w:r>
      <w:r>
        <w:rPr>
          <w:color w:val="auto"/>
        </w:rPr>
        <w:t xml:space="preserve"> </w:t>
      </w:r>
      <w:r w:rsidRPr="001D5D4E">
        <w:rPr>
          <w:color w:val="auto"/>
        </w:rPr>
        <w:t>Glyceraldehyde</w:t>
      </w:r>
      <w:r>
        <w:rPr>
          <w:color w:val="auto"/>
        </w:rPr>
        <w:t xml:space="preserve"> </w:t>
      </w:r>
      <w:r w:rsidRPr="001D5D4E">
        <w:rPr>
          <w:color w:val="auto"/>
        </w:rPr>
        <w:t>3-phosphate</w:t>
      </w:r>
      <w:r>
        <w:rPr>
          <w:color w:val="auto"/>
        </w:rPr>
        <w:t xml:space="preserve"> </w:t>
      </w:r>
      <w:r w:rsidRPr="001D5D4E">
        <w:rPr>
          <w:color w:val="auto"/>
        </w:rPr>
        <w:t>dehydrogenase</w:t>
      </w:r>
      <w:r>
        <w:rPr>
          <w:color w:val="auto"/>
        </w:rPr>
        <w:t xml:space="preserve"> </w:t>
      </w:r>
      <w:r w:rsidRPr="001D5D4E">
        <w:rPr>
          <w:color w:val="auto"/>
        </w:rPr>
        <w:t>(GAPDH)</w:t>
      </w:r>
      <w:r>
        <w:rPr>
          <w:color w:val="auto"/>
        </w:rPr>
        <w:t xml:space="preserve"> </w:t>
      </w:r>
      <w:r w:rsidRPr="001D5D4E">
        <w:rPr>
          <w:color w:val="auto"/>
        </w:rPr>
        <w:t>was</w:t>
      </w:r>
      <w:r>
        <w:rPr>
          <w:color w:val="auto"/>
        </w:rPr>
        <w:t xml:space="preserve"> </w:t>
      </w:r>
      <w:r w:rsidRPr="001D5D4E">
        <w:rPr>
          <w:color w:val="auto"/>
        </w:rPr>
        <w:t>used</w:t>
      </w:r>
      <w:r>
        <w:rPr>
          <w:color w:val="auto"/>
        </w:rPr>
        <w:t xml:space="preserve"> </w:t>
      </w:r>
      <w:r w:rsidRPr="001D5D4E">
        <w:rPr>
          <w:color w:val="auto"/>
        </w:rPr>
        <w:t>as</w:t>
      </w:r>
      <w:r>
        <w:rPr>
          <w:color w:val="auto"/>
        </w:rPr>
        <w:t xml:space="preserve"> </w:t>
      </w:r>
      <w:r w:rsidRPr="001D5D4E">
        <w:rPr>
          <w:color w:val="auto"/>
        </w:rPr>
        <w:t>a</w:t>
      </w:r>
      <w:r>
        <w:rPr>
          <w:color w:val="auto"/>
        </w:rPr>
        <w:t xml:space="preserve"> </w:t>
      </w:r>
      <w:r w:rsidRPr="001D5D4E">
        <w:rPr>
          <w:color w:val="auto"/>
        </w:rPr>
        <w:t>loading</w:t>
      </w:r>
      <w:r>
        <w:rPr>
          <w:color w:val="auto"/>
        </w:rPr>
        <w:t xml:space="preserve"> </w:t>
      </w:r>
      <w:r w:rsidRPr="001D5D4E">
        <w:rPr>
          <w:color w:val="auto"/>
        </w:rPr>
        <w:t>control.</w:t>
      </w:r>
      <w:r>
        <w:rPr>
          <w:color w:val="auto"/>
        </w:rPr>
        <w:t xml:space="preserve"> </w:t>
      </w:r>
      <w:r w:rsidRPr="001D5D4E">
        <w:rPr>
          <w:color w:val="auto"/>
        </w:rPr>
        <w:t>The</w:t>
      </w:r>
      <w:r>
        <w:rPr>
          <w:color w:val="auto"/>
        </w:rPr>
        <w:t xml:space="preserve"> </w:t>
      </w:r>
      <w:r w:rsidRPr="001D5D4E">
        <w:rPr>
          <w:color w:val="auto"/>
        </w:rPr>
        <w:t>primer</w:t>
      </w:r>
      <w:r>
        <w:rPr>
          <w:color w:val="auto"/>
        </w:rPr>
        <w:t xml:space="preserve"> </w:t>
      </w:r>
      <w:r w:rsidRPr="001D5D4E">
        <w:rPr>
          <w:color w:val="auto"/>
        </w:rPr>
        <w:t>sequences</w:t>
      </w:r>
      <w:r>
        <w:rPr>
          <w:color w:val="auto"/>
        </w:rPr>
        <w:t xml:space="preserve"> </w:t>
      </w:r>
      <w:r w:rsidRPr="001D5D4E">
        <w:rPr>
          <w:color w:val="auto"/>
        </w:rPr>
        <w:t>were</w:t>
      </w:r>
      <w:r>
        <w:rPr>
          <w:color w:val="auto"/>
        </w:rPr>
        <w:t xml:space="preserve"> </w:t>
      </w:r>
      <w:r w:rsidRPr="001D5D4E">
        <w:rPr>
          <w:color w:val="auto"/>
        </w:rPr>
        <w:t>as</w:t>
      </w:r>
      <w:r>
        <w:rPr>
          <w:color w:val="auto"/>
        </w:rPr>
        <w:t xml:space="preserve"> </w:t>
      </w:r>
      <w:r w:rsidRPr="001D5D4E">
        <w:rPr>
          <w:color w:val="auto"/>
        </w:rPr>
        <w:t>follows:</w:t>
      </w:r>
      <w:r>
        <w:rPr>
          <w:color w:val="auto"/>
        </w:rPr>
        <w:t xml:space="preserve"> </w:t>
      </w:r>
      <w:r w:rsidRPr="001D5D4E">
        <w:rPr>
          <w:color w:val="auto"/>
        </w:rPr>
        <w:t>E-cadherin</w:t>
      </w:r>
      <w:r>
        <w:rPr>
          <w:color w:val="auto"/>
        </w:rPr>
        <w:t xml:space="preserve"> </w:t>
      </w:r>
      <w:r w:rsidRPr="001D5D4E">
        <w:rPr>
          <w:color w:val="auto"/>
        </w:rPr>
        <w:t>forward,</w:t>
      </w:r>
      <w:r>
        <w:rPr>
          <w:color w:val="auto"/>
        </w:rPr>
        <w:t xml:space="preserve"> </w:t>
      </w:r>
      <w:r w:rsidRPr="001D5D4E">
        <w:rPr>
          <w:color w:val="auto"/>
        </w:rPr>
        <w:t>5'-GCCCAGAAAATGAAAAAGG-3'</w:t>
      </w:r>
      <w:r>
        <w:rPr>
          <w:color w:val="auto"/>
        </w:rPr>
        <w:t xml:space="preserve"> </w:t>
      </w:r>
      <w:r w:rsidRPr="001D5D4E">
        <w:rPr>
          <w:color w:val="auto"/>
        </w:rPr>
        <w:t>and</w:t>
      </w:r>
      <w:r>
        <w:rPr>
          <w:color w:val="auto"/>
        </w:rPr>
        <w:t xml:space="preserve"> </w:t>
      </w:r>
      <w:r w:rsidRPr="001D5D4E">
        <w:rPr>
          <w:color w:val="auto"/>
        </w:rPr>
        <w:t>reverse,</w:t>
      </w:r>
      <w:r>
        <w:rPr>
          <w:color w:val="auto"/>
        </w:rPr>
        <w:t xml:space="preserve"> </w:t>
      </w:r>
      <w:r w:rsidRPr="001D5D4E">
        <w:rPr>
          <w:color w:val="auto"/>
        </w:rPr>
        <w:t>5'-</w:t>
      </w:r>
      <w:r>
        <w:rPr>
          <w:color w:val="auto"/>
        </w:rPr>
        <w:t xml:space="preserve"> </w:t>
      </w:r>
      <w:r w:rsidRPr="001D5D4E">
        <w:rPr>
          <w:color w:val="auto"/>
        </w:rPr>
        <w:t>GTGTATGTGGCAATGCGTTC</w:t>
      </w:r>
      <w:r>
        <w:rPr>
          <w:color w:val="auto"/>
        </w:rPr>
        <w:t xml:space="preserve"> </w:t>
      </w:r>
      <w:r w:rsidRPr="001D5D4E">
        <w:rPr>
          <w:color w:val="auto"/>
        </w:rPr>
        <w:t>-3';</w:t>
      </w:r>
      <w:r>
        <w:rPr>
          <w:color w:val="auto"/>
        </w:rPr>
        <w:t xml:space="preserve"> </w:t>
      </w:r>
      <w:r w:rsidRPr="001D5D4E">
        <w:rPr>
          <w:color w:val="auto"/>
        </w:rPr>
        <w:t>GAPDH</w:t>
      </w:r>
      <w:r>
        <w:rPr>
          <w:color w:val="auto"/>
        </w:rPr>
        <w:t xml:space="preserve"> </w:t>
      </w:r>
      <w:r w:rsidRPr="001D5D4E">
        <w:rPr>
          <w:color w:val="auto"/>
        </w:rPr>
        <w:t>forward,</w:t>
      </w:r>
      <w:r>
        <w:rPr>
          <w:color w:val="auto"/>
        </w:rPr>
        <w:t xml:space="preserve"> </w:t>
      </w:r>
      <w:r w:rsidRPr="001D5D4E">
        <w:rPr>
          <w:color w:val="auto"/>
        </w:rPr>
        <w:t>5'-</w:t>
      </w:r>
      <w:r>
        <w:rPr>
          <w:color w:val="auto"/>
        </w:rPr>
        <w:t xml:space="preserve"> </w:t>
      </w:r>
      <w:r w:rsidRPr="001D5D4E">
        <w:rPr>
          <w:color w:val="auto"/>
        </w:rPr>
        <w:t>GTCAACGGATTTGGTCGTATTG</w:t>
      </w:r>
      <w:r>
        <w:rPr>
          <w:color w:val="auto"/>
        </w:rPr>
        <w:t xml:space="preserve"> </w:t>
      </w:r>
      <w:r w:rsidRPr="001D5D4E">
        <w:rPr>
          <w:color w:val="auto"/>
        </w:rPr>
        <w:t>-3'</w:t>
      </w:r>
      <w:r>
        <w:rPr>
          <w:color w:val="auto"/>
        </w:rPr>
        <w:t xml:space="preserve"> </w:t>
      </w:r>
      <w:r w:rsidRPr="001D5D4E">
        <w:rPr>
          <w:color w:val="auto"/>
        </w:rPr>
        <w:t>and</w:t>
      </w:r>
      <w:r>
        <w:rPr>
          <w:color w:val="auto"/>
        </w:rPr>
        <w:t xml:space="preserve"> </w:t>
      </w:r>
      <w:r w:rsidRPr="001D5D4E">
        <w:rPr>
          <w:color w:val="auto"/>
        </w:rPr>
        <w:t>reverse,</w:t>
      </w:r>
      <w:r>
        <w:rPr>
          <w:color w:val="auto"/>
        </w:rPr>
        <w:t xml:space="preserve"> </w:t>
      </w:r>
      <w:r w:rsidRPr="001D5D4E">
        <w:rPr>
          <w:color w:val="auto"/>
        </w:rPr>
        <w:t>5'-</w:t>
      </w:r>
      <w:r>
        <w:rPr>
          <w:color w:val="auto"/>
        </w:rPr>
        <w:t xml:space="preserve"> </w:t>
      </w:r>
      <w:r w:rsidRPr="001D5D4E">
        <w:rPr>
          <w:color w:val="auto"/>
        </w:rPr>
        <w:lastRenderedPageBreak/>
        <w:t>CTCCTGGAAGATGGTGATGGG</w:t>
      </w:r>
      <w:r>
        <w:rPr>
          <w:color w:val="auto"/>
        </w:rPr>
        <w:t xml:space="preserve"> </w:t>
      </w:r>
      <w:r w:rsidRPr="001D5D4E">
        <w:rPr>
          <w:color w:val="auto"/>
        </w:rPr>
        <w:t>3'.</w:t>
      </w:r>
      <w:r>
        <w:rPr>
          <w:color w:val="auto"/>
        </w:rPr>
        <w:t xml:space="preserve"> </w:t>
      </w:r>
      <w:r w:rsidRPr="001D5D4E">
        <w:rPr>
          <w:color w:val="auto"/>
        </w:rPr>
        <w:t>The</w:t>
      </w:r>
      <w:r>
        <w:rPr>
          <w:color w:val="auto"/>
        </w:rPr>
        <w:t xml:space="preserve"> </w:t>
      </w:r>
      <w:r w:rsidRPr="001D5D4E">
        <w:rPr>
          <w:color w:val="auto"/>
        </w:rPr>
        <w:t>relative</w:t>
      </w:r>
      <w:r>
        <w:rPr>
          <w:color w:val="auto"/>
        </w:rPr>
        <w:t xml:space="preserve"> </w:t>
      </w:r>
      <w:r w:rsidRPr="001D5D4E">
        <w:rPr>
          <w:color w:val="auto"/>
        </w:rPr>
        <w:t>levels</w:t>
      </w:r>
      <w:r>
        <w:rPr>
          <w:color w:val="auto"/>
        </w:rPr>
        <w:t xml:space="preserve"> </w:t>
      </w:r>
      <w:r w:rsidRPr="001D5D4E">
        <w:rPr>
          <w:color w:val="auto"/>
        </w:rPr>
        <w:t>of</w:t>
      </w:r>
      <w:r>
        <w:rPr>
          <w:color w:val="auto"/>
        </w:rPr>
        <w:t xml:space="preserve"> </w:t>
      </w:r>
      <w:r w:rsidRPr="001D5D4E">
        <w:rPr>
          <w:color w:val="auto"/>
        </w:rPr>
        <w:t>gene</w:t>
      </w:r>
      <w:r>
        <w:rPr>
          <w:color w:val="auto"/>
        </w:rPr>
        <w:t xml:space="preserve"> </w:t>
      </w:r>
      <w:r w:rsidRPr="001D5D4E">
        <w:rPr>
          <w:color w:val="auto"/>
        </w:rPr>
        <w:t>expression</w:t>
      </w:r>
      <w:r>
        <w:rPr>
          <w:color w:val="auto"/>
        </w:rPr>
        <w:t xml:space="preserve"> </w:t>
      </w:r>
      <w:r w:rsidRPr="001D5D4E">
        <w:rPr>
          <w:color w:val="auto"/>
        </w:rPr>
        <w:t>were</w:t>
      </w:r>
      <w:r>
        <w:rPr>
          <w:color w:val="auto"/>
        </w:rPr>
        <w:t xml:space="preserve"> </w:t>
      </w:r>
      <w:r w:rsidRPr="001D5D4E">
        <w:rPr>
          <w:color w:val="auto"/>
        </w:rPr>
        <w:t>represented</w:t>
      </w:r>
      <w:r>
        <w:rPr>
          <w:color w:val="auto"/>
        </w:rPr>
        <w:t xml:space="preserve"> </w:t>
      </w:r>
      <w:r w:rsidRPr="001D5D4E">
        <w:rPr>
          <w:color w:val="auto"/>
        </w:rPr>
        <w:t>as</w:t>
      </w:r>
      <w:r>
        <w:rPr>
          <w:color w:val="auto"/>
        </w:rPr>
        <w:t xml:space="preserve"> </w:t>
      </w:r>
      <w:r w:rsidRPr="001D5D4E">
        <w:rPr>
          <w:color w:val="auto"/>
        </w:rPr>
        <w:t>2</w:t>
      </w:r>
      <w:r w:rsidRPr="001D5D4E">
        <w:rPr>
          <w:rStyle w:val="A7"/>
          <w:rFonts w:cs="Times New Roman"/>
          <w:color w:val="auto"/>
          <w:sz w:val="24"/>
          <w:szCs w:val="24"/>
        </w:rPr>
        <w:t>-</w:t>
      </w:r>
      <w:r w:rsidRPr="001D5D4E">
        <w:rPr>
          <w:color w:val="auto"/>
          <w:position w:val="7"/>
          <w:vertAlign w:val="superscript"/>
        </w:rPr>
        <w:t>Δ</w:t>
      </w:r>
      <w:r w:rsidRPr="001D5D4E">
        <w:rPr>
          <w:rStyle w:val="A7"/>
          <w:rFonts w:cs="Times New Roman"/>
          <w:color w:val="auto"/>
          <w:sz w:val="24"/>
          <w:szCs w:val="24"/>
        </w:rPr>
        <w:t>Ct</w:t>
      </w:r>
      <w:r>
        <w:rPr>
          <w:rStyle w:val="A7"/>
          <w:rFonts w:cs="Times New Roman"/>
          <w:color w:val="auto"/>
          <w:sz w:val="24"/>
          <w:szCs w:val="24"/>
        </w:rPr>
        <w:t xml:space="preserve"> </w:t>
      </w:r>
      <w:r w:rsidRPr="001D5D4E">
        <w:rPr>
          <w:rStyle w:val="A7"/>
          <w:rFonts w:cs="Times New Roman"/>
          <w:color w:val="auto"/>
          <w:sz w:val="24"/>
          <w:szCs w:val="24"/>
        </w:rPr>
        <w:t>(Ct</w:t>
      </w:r>
      <w:r>
        <w:rPr>
          <w:rStyle w:val="A7"/>
          <w:rFonts w:cs="Times New Roman"/>
          <w:color w:val="auto"/>
          <w:sz w:val="24"/>
          <w:szCs w:val="24"/>
        </w:rPr>
        <w:t xml:space="preserve"> </w:t>
      </w:r>
      <w:r w:rsidRPr="001D5D4E">
        <w:rPr>
          <w:rStyle w:val="A7"/>
          <w:rFonts w:cs="Times New Roman"/>
          <w:color w:val="auto"/>
          <w:sz w:val="24"/>
          <w:szCs w:val="24"/>
        </w:rPr>
        <w:t>gene</w:t>
      </w:r>
      <w:r>
        <w:rPr>
          <w:rStyle w:val="A7"/>
          <w:rFonts w:cs="Times New Roman"/>
          <w:color w:val="auto"/>
          <w:sz w:val="24"/>
          <w:szCs w:val="24"/>
        </w:rPr>
        <w:t xml:space="preserve"> </w:t>
      </w:r>
      <w:r w:rsidRPr="001D5D4E">
        <w:rPr>
          <w:rStyle w:val="A7"/>
          <w:rFonts w:cs="Times New Roman"/>
          <w:color w:val="auto"/>
          <w:sz w:val="24"/>
          <w:szCs w:val="24"/>
        </w:rPr>
        <w:t>-</w:t>
      </w:r>
      <w:r>
        <w:rPr>
          <w:rStyle w:val="A7"/>
          <w:rFonts w:cs="Times New Roman"/>
          <w:color w:val="auto"/>
          <w:sz w:val="24"/>
          <w:szCs w:val="24"/>
        </w:rPr>
        <w:t xml:space="preserve"> </w:t>
      </w:r>
      <w:r w:rsidRPr="001D5D4E">
        <w:rPr>
          <w:rStyle w:val="A7"/>
          <w:rFonts w:cs="Times New Roman"/>
          <w:color w:val="auto"/>
          <w:sz w:val="24"/>
          <w:szCs w:val="24"/>
        </w:rPr>
        <w:t>Ct</w:t>
      </w:r>
      <w:r>
        <w:rPr>
          <w:rStyle w:val="A7"/>
          <w:rFonts w:cs="Times New Roman"/>
          <w:color w:val="auto"/>
          <w:sz w:val="24"/>
          <w:szCs w:val="24"/>
        </w:rPr>
        <w:t xml:space="preserve"> </w:t>
      </w:r>
      <w:r w:rsidRPr="001D5D4E">
        <w:rPr>
          <w:rStyle w:val="A7"/>
          <w:rFonts w:cs="Times New Roman"/>
          <w:color w:val="auto"/>
          <w:sz w:val="24"/>
          <w:szCs w:val="24"/>
        </w:rPr>
        <w:t>reference)</w:t>
      </w:r>
      <w:r w:rsidRPr="001D5D4E">
        <w:rPr>
          <w:color w:val="auto"/>
        </w:rPr>
        <w:t>.</w:t>
      </w:r>
      <w:r>
        <w:rPr>
          <w:color w:val="auto"/>
        </w:rPr>
        <w:t xml:space="preserve"> </w:t>
      </w:r>
      <w:r w:rsidRPr="001D5D4E">
        <w:rPr>
          <w:color w:val="auto"/>
        </w:rPr>
        <w:t>The</w:t>
      </w:r>
      <w:r>
        <w:rPr>
          <w:color w:val="auto"/>
        </w:rPr>
        <w:t xml:space="preserve"> </w:t>
      </w:r>
      <w:r w:rsidRPr="001D5D4E">
        <w:rPr>
          <w:color w:val="auto"/>
        </w:rPr>
        <w:t>experiments</w:t>
      </w:r>
      <w:r>
        <w:rPr>
          <w:color w:val="auto"/>
        </w:rPr>
        <w:t xml:space="preserve"> </w:t>
      </w:r>
      <w:r w:rsidRPr="001D5D4E">
        <w:rPr>
          <w:color w:val="auto"/>
        </w:rPr>
        <w:t>were</w:t>
      </w:r>
      <w:r>
        <w:rPr>
          <w:color w:val="auto"/>
        </w:rPr>
        <w:t xml:space="preserve"> </w:t>
      </w:r>
      <w:r w:rsidRPr="001D5D4E">
        <w:rPr>
          <w:color w:val="auto"/>
        </w:rPr>
        <w:t>repeated</w:t>
      </w:r>
      <w:r>
        <w:rPr>
          <w:color w:val="auto"/>
        </w:rPr>
        <w:t xml:space="preserve"> </w:t>
      </w:r>
      <w:r w:rsidRPr="001D5D4E">
        <w:rPr>
          <w:color w:val="auto"/>
        </w:rPr>
        <w:t>in</w:t>
      </w:r>
      <w:r>
        <w:rPr>
          <w:color w:val="auto"/>
        </w:rPr>
        <w:t xml:space="preserve"> </w:t>
      </w:r>
      <w:r w:rsidRPr="001D5D4E">
        <w:rPr>
          <w:color w:val="auto"/>
        </w:rPr>
        <w:t>triplicate.</w:t>
      </w:r>
    </w:p>
    <w:p w:rsidR="0007199E" w:rsidRPr="0063690D" w:rsidRDefault="0007199E" w:rsidP="0007199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Wound-healing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assays</w:t>
      </w: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bidi="ar-SA"/>
        </w:rPr>
      </w:pP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The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seeded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into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24-well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plates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containing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coverslips.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con</w:t>
      </w:r>
      <w:r w:rsidRPr="001D5D4E">
        <w:rPr>
          <w:rFonts w:ascii="Times New Roman" w:eastAsia="AdvOT260e5629+fb" w:hAnsi="Times New Roman" w:cs="Times New Roman"/>
          <w:sz w:val="24"/>
          <w:szCs w:val="24"/>
          <w:lang w:bidi="ar-SA"/>
        </w:rPr>
        <w:t>fl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uent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monolayers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wounded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line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across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slides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sterile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μ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plastic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pipette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tips.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All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cellular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debris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removed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washing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coverslips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bidi="ar-SA"/>
        </w:rPr>
      </w:pPr>
      <w:r w:rsidRPr="001D5D4E">
        <w:rPr>
          <w:rFonts w:ascii="Times New Roman" w:hAnsi="Times New Roman" w:cs="Times New Roman"/>
          <w:sz w:val="24"/>
          <w:szCs w:val="24"/>
          <w:lang w:bidi="ar-SA"/>
        </w:rPr>
        <w:t>phosphate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buffer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saline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(PBS).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distances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migrated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monolayer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close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wounded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area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during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indicated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time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measured.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migration,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indicating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wound-healing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effect,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here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expressed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migration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index,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i.e.,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distance</w:t>
      </w: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bidi="ar-SA"/>
        </w:rPr>
      </w:pPr>
      <w:r w:rsidRPr="001D5D4E">
        <w:rPr>
          <w:rFonts w:ascii="Times New Roman" w:hAnsi="Times New Roman" w:cs="Times New Roman"/>
          <w:sz w:val="24"/>
          <w:szCs w:val="24"/>
          <w:lang w:bidi="ar-SA"/>
        </w:rPr>
        <w:t>migrated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GC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indicated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point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time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relative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to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initial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length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wound.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Experiments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performed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least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triplicate.</w:t>
      </w:r>
    </w:p>
    <w:p w:rsidR="0007199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 w:bidi="ar-SA"/>
        </w:rPr>
      </w:pPr>
      <w:r w:rsidRPr="001D5D4E">
        <w:rPr>
          <w:rFonts w:ascii="Times New Roman" w:hAnsi="Times New Roman" w:cs="Times New Roman"/>
          <w:b/>
          <w:sz w:val="24"/>
          <w:szCs w:val="24"/>
          <w:lang w:eastAsia="zh-CN"/>
        </w:rPr>
        <w:t>I</w:t>
      </w:r>
      <w:r w:rsidRPr="001D5D4E">
        <w:rPr>
          <w:rFonts w:ascii="Times New Roman" w:hAnsi="Times New Roman" w:cs="Times New Roman"/>
          <w:b/>
          <w:sz w:val="24"/>
          <w:szCs w:val="24"/>
        </w:rPr>
        <w:t>nvasion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</w:rPr>
        <w:t>assays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MinionPro-Regular" w:hAnsi="Times New Roman" w:cs="Times New Roman"/>
          <w:sz w:val="24"/>
          <w:szCs w:val="24"/>
          <w:lang w:eastAsia="zh-CN"/>
        </w:rPr>
      </w:pP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brief,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200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μ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suspension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AdvP4C4E74" w:hAnsi="Times New Roman" w:cs="Times New Roman"/>
          <w:sz w:val="24"/>
          <w:szCs w:val="24"/>
          <w:lang w:eastAsia="zh-CN" w:bidi="ar-SA"/>
        </w:rPr>
        <w:t>X</w:t>
      </w:r>
      <w:r>
        <w:rPr>
          <w:rFonts w:ascii="Times New Roman" w:eastAsia="AdvP4C4E74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10</w:t>
      </w:r>
      <w:r w:rsidRPr="001D5D4E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5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cells)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added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to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upper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compartment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migration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chambers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(BD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Biosciences).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bottom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chamber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AdvOT260e5629+fb" w:hAnsi="Times New Roman" w:cs="Times New Roman"/>
          <w:sz w:val="24"/>
          <w:szCs w:val="24"/>
          <w:lang w:bidi="ar-SA"/>
        </w:rPr>
        <w:t>fi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lled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500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μ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</w:rPr>
        <w:t>DMEM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medium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10%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FBS.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Then,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48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hours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later,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AdvOT260e5629+fb" w:hAnsi="Times New Roman" w:cs="Times New Roman"/>
          <w:sz w:val="24"/>
          <w:szCs w:val="24"/>
          <w:lang w:bidi="ar-SA"/>
        </w:rPr>
        <w:t>fi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xed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100%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methanol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stained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crystal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violet.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number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invading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counted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five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representative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fields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(200×)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insert.</w:t>
      </w:r>
    </w:p>
    <w:p w:rsidR="0007199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7199E" w:rsidRPr="001D5D4E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Immuno</w:t>
      </w:r>
      <w:r w:rsidRPr="001D5D4E">
        <w:rPr>
          <w:rFonts w:ascii="Times New Roman" w:eastAsia="AdvTT94c8263f.I+fb" w:hAnsi="Times New Roman" w:cs="Times New Roman"/>
          <w:b/>
          <w:sz w:val="24"/>
          <w:szCs w:val="24"/>
          <w:lang w:bidi="ar-SA"/>
        </w:rPr>
        <w:t>fl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uorescence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staining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confocal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laser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scanning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b/>
          <w:sz w:val="24"/>
          <w:szCs w:val="24"/>
          <w:lang w:bidi="ar-SA"/>
        </w:rPr>
        <w:t>microscopy</w:t>
      </w:r>
    </w:p>
    <w:p w:rsidR="0007199E" w:rsidRPr="00E60100" w:rsidRDefault="0007199E" w:rsidP="0007199E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eastAsia="zh-CN" w:bidi="ar-SA"/>
        </w:rPr>
      </w:pPr>
      <w:r w:rsidRPr="001D5D4E">
        <w:rPr>
          <w:rFonts w:ascii="Times New Roman" w:hAnsi="Times New Roman" w:cs="Times New Roman"/>
          <w:sz w:val="24"/>
          <w:szCs w:val="24"/>
          <w:lang w:bidi="ar-SA"/>
        </w:rPr>
        <w:lastRenderedPageBreak/>
        <w:t>When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60%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confluent,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cells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plated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onto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sterilized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glass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coverslips,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washed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phosphate-buffered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saline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(PBS)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AdvTT5235d5a9+fb" w:hAnsi="Times New Roman" w:cs="Times New Roman"/>
          <w:sz w:val="24"/>
          <w:szCs w:val="24"/>
          <w:lang w:bidi="ar-SA"/>
        </w:rPr>
        <w:t>fi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xed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acetone/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carbinol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(V/V=1/1)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ice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2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min.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slides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blocked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PBS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plus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5%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fetal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bovine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serum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(FBS)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37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°C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h,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followed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incubation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USP3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(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Flag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SUZ12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(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Myc</w:t>
      </w:r>
      <w:proofErr w:type="spellEnd"/>
      <w:r w:rsidRPr="001D5D4E">
        <w:rPr>
          <w:rFonts w:ascii="Times New Roman" w:hAnsi="Times New Roman" w:cs="Times New Roman"/>
          <w:sz w:val="24"/>
          <w:szCs w:val="24"/>
          <w:lang w:eastAsia="zh-CN" w:bidi="ar-SA"/>
        </w:rPr>
        <w:t>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antibodies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4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°C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overnight.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Next,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slides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washed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three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times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PBS-T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(PBS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plus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0.2%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Triton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X-100).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double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immuno</w:t>
      </w:r>
      <w:r w:rsidRPr="001D5D4E">
        <w:rPr>
          <w:rFonts w:ascii="Times New Roman" w:eastAsia="AdvTT5235d5a9+fb" w:hAnsi="Times New Roman" w:cs="Times New Roman"/>
          <w:sz w:val="24"/>
          <w:szCs w:val="24"/>
          <w:lang w:bidi="ar-SA"/>
        </w:rPr>
        <w:t>fl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uorescence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staining,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slides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incubated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rhodamine-conjugated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anti-mouse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IgG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AdvTT5235d5a9+fb" w:hAnsi="Times New Roman" w:cs="Times New Roman"/>
          <w:sz w:val="24"/>
          <w:szCs w:val="24"/>
          <w:lang w:bidi="ar-SA"/>
        </w:rPr>
        <w:t>fl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uorescein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D5D4E">
        <w:rPr>
          <w:rFonts w:ascii="Times New Roman" w:hAnsi="Times New Roman" w:cs="Times New Roman"/>
          <w:sz w:val="24"/>
          <w:szCs w:val="24"/>
          <w:lang w:bidi="ar-SA"/>
        </w:rPr>
        <w:t>isothiocyanate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(FITC)-conjugated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anti-rabbit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IgG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37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°C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for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h.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slides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were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then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stained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brie</w:t>
      </w:r>
      <w:r w:rsidRPr="001D5D4E">
        <w:rPr>
          <w:rFonts w:ascii="Times New Roman" w:eastAsia="AdvTT5235d5a9+fb" w:hAnsi="Times New Roman" w:cs="Times New Roman"/>
          <w:sz w:val="24"/>
          <w:szCs w:val="24"/>
          <w:lang w:bidi="ar-SA"/>
        </w:rPr>
        <w:t>fl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DAPI,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washed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with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PBS-T,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mounted,</w:t>
      </w:r>
      <w:r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analyzed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via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confocal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laser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scanning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microscope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(</w:t>
      </w:r>
      <w:proofErr w:type="spellStart"/>
      <w:r w:rsidRPr="001D5D4E">
        <w:rPr>
          <w:rFonts w:ascii="Times New Roman" w:eastAsia="AdvOT46dcae81" w:hAnsi="Times New Roman" w:cs="Times New Roman"/>
          <w:sz w:val="24"/>
          <w:szCs w:val="24"/>
          <w:lang w:bidi="ar-SA"/>
        </w:rPr>
        <w:t>Oberkochen</w:t>
      </w:r>
      <w:proofErr w:type="spellEnd"/>
      <w:r w:rsidRPr="001D5D4E">
        <w:rPr>
          <w:rFonts w:ascii="Times New Roman" w:eastAsia="AdvOT46dcae81" w:hAnsi="Times New Roman" w:cs="Times New Roman"/>
          <w:sz w:val="24"/>
          <w:szCs w:val="24"/>
          <w:lang w:bidi="ar-SA"/>
        </w:rPr>
        <w:t>,</w:t>
      </w:r>
      <w:r>
        <w:rPr>
          <w:rFonts w:ascii="Times New Roman" w:eastAsia="AdvOT46dcae81" w:hAnsi="Times New Roman" w:cs="Times New Roman"/>
          <w:sz w:val="24"/>
          <w:szCs w:val="24"/>
          <w:lang w:bidi="ar-SA"/>
        </w:rPr>
        <w:t xml:space="preserve"> </w:t>
      </w:r>
      <w:r w:rsidRPr="001D5D4E">
        <w:rPr>
          <w:rFonts w:ascii="Times New Roman" w:eastAsia="AdvOT46dcae81" w:hAnsi="Times New Roman" w:cs="Times New Roman"/>
          <w:sz w:val="24"/>
          <w:szCs w:val="24"/>
        </w:rPr>
        <w:t>Germany</w:t>
      </w:r>
      <w:r w:rsidRPr="001D5D4E">
        <w:rPr>
          <w:rFonts w:ascii="Times New Roman" w:hAnsi="Times New Roman" w:cs="Times New Roman"/>
          <w:sz w:val="24"/>
          <w:szCs w:val="24"/>
          <w:lang w:bidi="ar-SA"/>
        </w:rPr>
        <w:t>).</w:t>
      </w:r>
    </w:p>
    <w:p w:rsidR="002C47E2" w:rsidRDefault="002C47E2" w:rsidP="0007199E">
      <w:pPr>
        <w:ind w:firstLine="0"/>
      </w:pPr>
    </w:p>
    <w:sectPr w:rsidR="002C4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97" w:rsidRDefault="00DF7B97" w:rsidP="0007199E">
      <w:r>
        <w:separator/>
      </w:r>
    </w:p>
  </w:endnote>
  <w:endnote w:type="continuationSeparator" w:id="0">
    <w:p w:rsidR="00DF7B97" w:rsidRDefault="00DF7B97" w:rsidP="000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100" w:csb1="00000000"/>
  </w:font>
  <w:font w:name="AdvOT260e5629+fb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4C4E74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AdvTT94c8263f.I+fb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TT5235d5a9+fb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OT46dcae81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97" w:rsidRDefault="00DF7B97" w:rsidP="0007199E">
      <w:r>
        <w:separator/>
      </w:r>
    </w:p>
  </w:footnote>
  <w:footnote w:type="continuationSeparator" w:id="0">
    <w:p w:rsidR="00DF7B97" w:rsidRDefault="00DF7B97" w:rsidP="0007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31"/>
    <w:multiLevelType w:val="hybridMultilevel"/>
    <w:tmpl w:val="E8721CDA"/>
    <w:lvl w:ilvl="0" w:tplc="E8F0C4F2">
      <w:start w:val="4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C14B67"/>
    <w:multiLevelType w:val="multilevel"/>
    <w:tmpl w:val="CD6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C1AF4"/>
    <w:multiLevelType w:val="hybridMultilevel"/>
    <w:tmpl w:val="ABE4B6A4"/>
    <w:lvl w:ilvl="0" w:tplc="643A7E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A44BD3"/>
    <w:multiLevelType w:val="hybridMultilevel"/>
    <w:tmpl w:val="6504DEE6"/>
    <w:lvl w:ilvl="0" w:tplc="67DCC436">
      <w:start w:val="3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57FB8"/>
    <w:multiLevelType w:val="hybridMultilevel"/>
    <w:tmpl w:val="C7BE7038"/>
    <w:lvl w:ilvl="0" w:tplc="8AC66254">
      <w:start w:val="3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4949CE"/>
    <w:multiLevelType w:val="hybridMultilevel"/>
    <w:tmpl w:val="2E528906"/>
    <w:lvl w:ilvl="0" w:tplc="13BEE5A2">
      <w:start w:val="1"/>
      <w:numFmt w:val="decimal"/>
      <w:lvlText w:val="%1."/>
      <w:lvlJc w:val="left"/>
      <w:pPr>
        <w:ind w:left="54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2A44F484">
      <w:start w:val="1"/>
      <w:numFmt w:val="bullet"/>
      <w:lvlText w:val="•"/>
      <w:lvlJc w:val="left"/>
      <w:pPr>
        <w:ind w:left="1340" w:hanging="420"/>
      </w:pPr>
      <w:rPr>
        <w:rFonts w:hint="default"/>
      </w:rPr>
    </w:lvl>
    <w:lvl w:ilvl="2" w:tplc="1E8652B4">
      <w:start w:val="1"/>
      <w:numFmt w:val="bullet"/>
      <w:lvlText w:val="•"/>
      <w:lvlJc w:val="left"/>
      <w:pPr>
        <w:ind w:left="2141" w:hanging="420"/>
      </w:pPr>
      <w:rPr>
        <w:rFonts w:hint="default"/>
      </w:rPr>
    </w:lvl>
    <w:lvl w:ilvl="3" w:tplc="530C4284">
      <w:start w:val="1"/>
      <w:numFmt w:val="bullet"/>
      <w:lvlText w:val="•"/>
      <w:lvlJc w:val="left"/>
      <w:pPr>
        <w:ind w:left="2941" w:hanging="420"/>
      </w:pPr>
      <w:rPr>
        <w:rFonts w:hint="default"/>
      </w:rPr>
    </w:lvl>
    <w:lvl w:ilvl="4" w:tplc="254EAA20">
      <w:start w:val="1"/>
      <w:numFmt w:val="bullet"/>
      <w:lvlText w:val="•"/>
      <w:lvlJc w:val="left"/>
      <w:pPr>
        <w:ind w:left="3742" w:hanging="420"/>
      </w:pPr>
      <w:rPr>
        <w:rFonts w:hint="default"/>
      </w:rPr>
    </w:lvl>
    <w:lvl w:ilvl="5" w:tplc="1CF06672">
      <w:start w:val="1"/>
      <w:numFmt w:val="bullet"/>
      <w:lvlText w:val="•"/>
      <w:lvlJc w:val="left"/>
      <w:pPr>
        <w:ind w:left="4543" w:hanging="420"/>
      </w:pPr>
      <w:rPr>
        <w:rFonts w:hint="default"/>
      </w:rPr>
    </w:lvl>
    <w:lvl w:ilvl="6" w:tplc="BD585EEE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7" w:tplc="4D622368">
      <w:start w:val="1"/>
      <w:numFmt w:val="bullet"/>
      <w:lvlText w:val="•"/>
      <w:lvlJc w:val="left"/>
      <w:pPr>
        <w:ind w:left="6144" w:hanging="420"/>
      </w:pPr>
      <w:rPr>
        <w:rFonts w:hint="default"/>
      </w:rPr>
    </w:lvl>
    <w:lvl w:ilvl="8" w:tplc="ACACC6D4">
      <w:start w:val="1"/>
      <w:numFmt w:val="bullet"/>
      <w:lvlText w:val="•"/>
      <w:lvlJc w:val="left"/>
      <w:pPr>
        <w:ind w:left="6945" w:hanging="420"/>
      </w:pPr>
      <w:rPr>
        <w:rFonts w:hint="default"/>
      </w:rPr>
    </w:lvl>
  </w:abstractNum>
  <w:abstractNum w:abstractNumId="6">
    <w:nsid w:val="7B6F2DB4"/>
    <w:multiLevelType w:val="hybridMultilevel"/>
    <w:tmpl w:val="2C02AA00"/>
    <w:lvl w:ilvl="0" w:tplc="89028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07126"/>
    <w:rsid w:val="0007199E"/>
    <w:rsid w:val="002C47E2"/>
    <w:rsid w:val="009D6903"/>
    <w:rsid w:val="00B07126"/>
    <w:rsid w:val="00DF7B97"/>
    <w:rsid w:val="00E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9E"/>
    <w:pPr>
      <w:ind w:firstLine="360"/>
    </w:pPr>
    <w:rPr>
      <w:kern w:val="0"/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9E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9E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99E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99E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9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9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9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9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9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719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19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199E"/>
    <w:rPr>
      <w:sz w:val="18"/>
      <w:szCs w:val="18"/>
    </w:rPr>
  </w:style>
  <w:style w:type="character" w:styleId="SubtleEmphasis">
    <w:name w:val="Subtle Emphasis"/>
    <w:uiPriority w:val="19"/>
    <w:qFormat/>
    <w:rsid w:val="0007199E"/>
    <w:rPr>
      <w:i/>
      <w:iCs/>
      <w:color w:val="5A5A5A" w:themeColor="text1" w:themeTint="A5"/>
    </w:rPr>
  </w:style>
  <w:style w:type="character" w:customStyle="1" w:styleId="A0">
    <w:name w:val="A0"/>
    <w:uiPriority w:val="99"/>
    <w:rsid w:val="0007199E"/>
    <w:rPr>
      <w:rFonts w:cs="Cambria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7199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9E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199E"/>
    <w:rPr>
      <w:rFonts w:asciiTheme="majorHAnsi" w:eastAsiaTheme="majorEastAsia" w:hAnsiTheme="majorHAnsi" w:cstheme="majorBidi"/>
      <w:color w:val="4472C4" w:themeColor="accent1"/>
      <w:kern w:val="0"/>
      <w:sz w:val="24"/>
      <w:szCs w:val="24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99E"/>
    <w:rPr>
      <w:rFonts w:asciiTheme="majorHAnsi" w:eastAsiaTheme="majorEastAsia" w:hAnsiTheme="majorHAnsi" w:cstheme="majorBidi"/>
      <w:i/>
      <w:iCs/>
      <w:color w:val="4472C4" w:themeColor="accent1"/>
      <w:kern w:val="0"/>
      <w:sz w:val="24"/>
      <w:szCs w:val="24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7199E"/>
    <w:rPr>
      <w:rFonts w:asciiTheme="majorHAnsi" w:eastAsiaTheme="majorEastAsia" w:hAnsiTheme="majorHAnsi" w:cstheme="majorBidi"/>
      <w:color w:val="4472C4" w:themeColor="accent1"/>
      <w:kern w:val="0"/>
      <w:sz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99E"/>
    <w:rPr>
      <w:rFonts w:asciiTheme="majorHAnsi" w:eastAsiaTheme="majorEastAsia" w:hAnsiTheme="majorHAnsi" w:cstheme="majorBidi"/>
      <w:i/>
      <w:iCs/>
      <w:color w:val="4472C4" w:themeColor="accent1"/>
      <w:kern w:val="0"/>
      <w:sz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99E"/>
    <w:rPr>
      <w:rFonts w:asciiTheme="majorHAnsi" w:eastAsiaTheme="majorEastAsia" w:hAnsiTheme="majorHAnsi" w:cstheme="majorBidi"/>
      <w:b/>
      <w:bCs/>
      <w:color w:val="A5A5A5" w:themeColor="accent3"/>
      <w:kern w:val="0"/>
      <w:sz w:val="20"/>
      <w:szCs w:val="20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99E"/>
    <w:rPr>
      <w:rFonts w:asciiTheme="majorHAnsi" w:eastAsiaTheme="majorEastAsia" w:hAnsiTheme="majorHAnsi" w:cstheme="majorBidi"/>
      <w:b/>
      <w:bCs/>
      <w:i/>
      <w:iCs/>
      <w:color w:val="A5A5A5" w:themeColor="accent3"/>
      <w:kern w:val="0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99E"/>
    <w:rPr>
      <w:rFonts w:asciiTheme="majorHAnsi" w:eastAsiaTheme="majorEastAsia" w:hAnsiTheme="majorHAnsi" w:cstheme="majorBidi"/>
      <w:i/>
      <w:iCs/>
      <w:color w:val="A5A5A5" w:themeColor="accent3"/>
      <w:kern w:val="0"/>
      <w:sz w:val="20"/>
      <w:szCs w:val="20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99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199E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7199E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60"/>
      <w:szCs w:val="60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9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99E"/>
    <w:rPr>
      <w:i/>
      <w:iCs/>
      <w:kern w:val="0"/>
      <w:sz w:val="24"/>
      <w:szCs w:val="24"/>
      <w:lang w:eastAsia="en-US" w:bidi="en-US"/>
    </w:rPr>
  </w:style>
  <w:style w:type="character" w:styleId="Strong">
    <w:name w:val="Strong"/>
    <w:basedOn w:val="DefaultParagraphFont"/>
    <w:uiPriority w:val="22"/>
    <w:qFormat/>
    <w:rsid w:val="0007199E"/>
    <w:rPr>
      <w:b/>
      <w:bCs/>
      <w:spacing w:val="0"/>
    </w:rPr>
  </w:style>
  <w:style w:type="character" w:styleId="Emphasis">
    <w:name w:val="Emphasis"/>
    <w:uiPriority w:val="20"/>
    <w:qFormat/>
    <w:rsid w:val="0007199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7199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7199E"/>
    <w:rPr>
      <w:kern w:val="0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0719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9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7199E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99E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99E"/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shd w:val="clear" w:color="auto" w:fill="4472C4" w:themeFill="accent1"/>
      <w:lang w:eastAsia="en-US" w:bidi="en-US"/>
    </w:rPr>
  </w:style>
  <w:style w:type="character" w:styleId="IntenseEmphasis">
    <w:name w:val="Intense Emphasis"/>
    <w:uiPriority w:val="21"/>
    <w:qFormat/>
    <w:rsid w:val="0007199E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07199E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07199E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0719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99E"/>
    <w:pPr>
      <w:outlineLvl w:val="9"/>
    </w:pPr>
  </w:style>
  <w:style w:type="paragraph" w:customStyle="1" w:styleId="1">
    <w:name w:val="列出段落1"/>
    <w:basedOn w:val="Normal"/>
    <w:qFormat/>
    <w:rsid w:val="0007199E"/>
    <w:pPr>
      <w:ind w:firstLineChars="200" w:firstLine="420"/>
    </w:pPr>
  </w:style>
  <w:style w:type="paragraph" w:customStyle="1" w:styleId="Default">
    <w:name w:val="Default"/>
    <w:link w:val="Default0"/>
    <w:rsid w:val="000719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7199E"/>
  </w:style>
  <w:style w:type="character" w:styleId="Hyperlink">
    <w:name w:val="Hyperlink"/>
    <w:basedOn w:val="DefaultParagraphFont"/>
    <w:uiPriority w:val="99"/>
    <w:unhideWhenUsed/>
    <w:rsid w:val="0007199E"/>
    <w:rPr>
      <w:color w:val="0000FF"/>
      <w:u w:val="single"/>
    </w:rPr>
  </w:style>
  <w:style w:type="character" w:customStyle="1" w:styleId="highlight">
    <w:name w:val="highlight"/>
    <w:basedOn w:val="DefaultParagraphFont"/>
    <w:rsid w:val="0007199E"/>
  </w:style>
  <w:style w:type="character" w:customStyle="1" w:styleId="A9">
    <w:name w:val="A9"/>
    <w:uiPriority w:val="99"/>
    <w:rsid w:val="0007199E"/>
    <w:rPr>
      <w:rFonts w:cs="Cambria"/>
      <w:color w:val="000000"/>
      <w:sz w:val="21"/>
      <w:szCs w:val="21"/>
    </w:rPr>
  </w:style>
  <w:style w:type="character" w:customStyle="1" w:styleId="A2">
    <w:name w:val="A2"/>
    <w:uiPriority w:val="99"/>
    <w:rsid w:val="0007199E"/>
    <w:rPr>
      <w:rFonts w:cs="Times"/>
      <w:color w:val="000000"/>
      <w:sz w:val="19"/>
      <w:szCs w:val="19"/>
    </w:rPr>
  </w:style>
  <w:style w:type="character" w:customStyle="1" w:styleId="A7">
    <w:name w:val="A7"/>
    <w:uiPriority w:val="99"/>
    <w:rsid w:val="0007199E"/>
    <w:rPr>
      <w:rFonts w:cs="Times"/>
      <w:color w:val="000000"/>
      <w:sz w:val="12"/>
      <w:szCs w:val="12"/>
    </w:rPr>
  </w:style>
  <w:style w:type="paragraph" w:styleId="BodyText">
    <w:name w:val="Body Text"/>
    <w:basedOn w:val="Normal"/>
    <w:link w:val="BodyTextChar"/>
    <w:uiPriority w:val="1"/>
    <w:qFormat/>
    <w:rsid w:val="0007199E"/>
    <w:pPr>
      <w:widowControl w:val="0"/>
      <w:spacing w:before="1"/>
      <w:ind w:left="120"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7199E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italic">
    <w:name w:val="italic"/>
    <w:basedOn w:val="DefaultParagraphFont"/>
    <w:rsid w:val="0007199E"/>
  </w:style>
  <w:style w:type="paragraph" w:customStyle="1" w:styleId="Pa4">
    <w:name w:val="Pa4"/>
    <w:basedOn w:val="Default"/>
    <w:next w:val="Default"/>
    <w:uiPriority w:val="99"/>
    <w:rsid w:val="0007199E"/>
    <w:pPr>
      <w:spacing w:line="201" w:lineRule="atLeast"/>
    </w:pPr>
    <w:rPr>
      <w:rFonts w:ascii="Times" w:eastAsia="Times" w:hAnsiTheme="minorHAnsi" w:cstheme="minorBidi"/>
      <w:color w:val="auto"/>
    </w:rPr>
  </w:style>
  <w:style w:type="character" w:customStyle="1" w:styleId="internalref">
    <w:name w:val="internalref"/>
    <w:basedOn w:val="DefaultParagraphFont"/>
    <w:rsid w:val="0007199E"/>
  </w:style>
  <w:style w:type="character" w:customStyle="1" w:styleId="figpopup-sensitive-area">
    <w:name w:val="figpopup-sensitive-area"/>
    <w:basedOn w:val="DefaultParagraphFont"/>
    <w:rsid w:val="0007199E"/>
  </w:style>
  <w:style w:type="paragraph" w:customStyle="1" w:styleId="Pa14">
    <w:name w:val="Pa14"/>
    <w:basedOn w:val="Default"/>
    <w:next w:val="Default"/>
    <w:uiPriority w:val="99"/>
    <w:rsid w:val="0007199E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07199E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07199E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07199E"/>
    <w:rPr>
      <w:rFonts w:cs="Cambria"/>
      <w:color w:val="000000"/>
      <w:sz w:val="21"/>
      <w:szCs w:val="21"/>
    </w:rPr>
  </w:style>
  <w:style w:type="paragraph" w:customStyle="1" w:styleId="pp-first">
    <w:name w:val="p p-first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Times New Roman" w:cs="Times New Roman"/>
      <w:sz w:val="24"/>
      <w:szCs w:val="20"/>
      <w:lang w:bidi="ar-SA"/>
    </w:rPr>
  </w:style>
  <w:style w:type="character" w:styleId="CommentReference">
    <w:name w:val="annotation reference"/>
    <w:basedOn w:val="DefaultParagraphFont"/>
    <w:semiHidden/>
    <w:unhideWhenUsed/>
    <w:rsid w:val="0007199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99E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99E"/>
    <w:rPr>
      <w:rFonts w:ascii="Tahoma" w:hAnsi="Tahoma" w:cs="Tahoma"/>
      <w:kern w:val="0"/>
      <w:sz w:val="16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99E"/>
    <w:rPr>
      <w:rFonts w:ascii="Tahoma" w:hAnsi="Tahoma" w:cs="Tahoma"/>
      <w:b/>
      <w:bCs/>
      <w:kern w:val="0"/>
      <w:sz w:val="16"/>
      <w:szCs w:val="20"/>
      <w:lang w:eastAsia="en-US" w:bidi="en-US"/>
    </w:rPr>
  </w:style>
  <w:style w:type="paragraph" w:styleId="BalloonText">
    <w:name w:val="Balloon Text"/>
    <w:basedOn w:val="Normal"/>
    <w:link w:val="BalloonTextChar"/>
    <w:semiHidden/>
    <w:unhideWhenUsed/>
    <w:rsid w:val="0007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99E"/>
    <w:rPr>
      <w:rFonts w:ascii="Segoe UI" w:hAnsi="Segoe UI" w:cs="Segoe UI"/>
      <w:kern w:val="0"/>
      <w:sz w:val="18"/>
      <w:szCs w:val="18"/>
      <w:lang w:eastAsia="en-US" w:bidi="en-US"/>
    </w:rPr>
  </w:style>
  <w:style w:type="paragraph" w:styleId="Revision">
    <w:name w:val="Revision"/>
    <w:hidden/>
    <w:uiPriority w:val="99"/>
    <w:semiHidden/>
    <w:rsid w:val="0007199E"/>
    <w:rPr>
      <w:kern w:val="0"/>
      <w:sz w:val="22"/>
      <w:lang w:eastAsia="en-US" w:bidi="en-US"/>
    </w:rPr>
  </w:style>
  <w:style w:type="table" w:customStyle="1" w:styleId="21">
    <w:name w:val="无格式表格 21"/>
    <w:basedOn w:val="TableNormal"/>
    <w:uiPriority w:val="42"/>
    <w:rsid w:val="000719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0">
    <w:name w:val="标题1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paragraph" w:customStyle="1" w:styleId="desc">
    <w:name w:val="desc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character" w:customStyle="1" w:styleId="jrnl">
    <w:name w:val="jrnl"/>
    <w:basedOn w:val="DefaultParagraphFont"/>
    <w:rsid w:val="0007199E"/>
  </w:style>
  <w:style w:type="paragraph" w:customStyle="1" w:styleId="Pa6">
    <w:name w:val="Pa6"/>
    <w:basedOn w:val="Default"/>
    <w:next w:val="Default"/>
    <w:uiPriority w:val="99"/>
    <w:rsid w:val="0007199E"/>
    <w:pPr>
      <w:spacing w:line="241" w:lineRule="atLeast"/>
    </w:pPr>
    <w:rPr>
      <w:rFonts w:ascii="Segoe UI" w:hAnsi="Segoe UI" w:cs="Segoe UI"/>
      <w:color w:val="auto"/>
    </w:rPr>
  </w:style>
  <w:style w:type="paragraph" w:styleId="BodyTextIndent">
    <w:name w:val="Body Text Indent"/>
    <w:basedOn w:val="Normal"/>
    <w:link w:val="BodyTextIndentChar"/>
    <w:unhideWhenUsed/>
    <w:rsid w:val="0007199E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rsid w:val="0007199E"/>
    <w:rPr>
      <w:kern w:val="0"/>
      <w:sz w:val="22"/>
      <w:lang w:eastAsia="en-US" w:bidi="en-US"/>
    </w:rPr>
  </w:style>
  <w:style w:type="paragraph" w:customStyle="1" w:styleId="EndNoteBibliographyTitle">
    <w:name w:val="EndNote Bibliography Title"/>
    <w:basedOn w:val="Normal"/>
    <w:link w:val="EndNoteBibliographyTitle0"/>
    <w:rsid w:val="0007199E"/>
    <w:pPr>
      <w:jc w:val="center"/>
    </w:pPr>
    <w:rPr>
      <w:rFonts w:ascii="Calibri" w:hAnsi="Calibri" w:cs="Calibri"/>
      <w:noProof/>
      <w:color w:val="000000"/>
      <w:szCs w:val="24"/>
    </w:rPr>
  </w:style>
  <w:style w:type="character" w:customStyle="1" w:styleId="Default0">
    <w:name w:val="Default 字符"/>
    <w:basedOn w:val="DefaultParagraphFont"/>
    <w:link w:val="Default"/>
    <w:rsid w:val="0007199E"/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character" w:customStyle="1" w:styleId="EndNoteBibliographyTitle0">
    <w:name w:val="EndNote Bibliography Title 字符"/>
    <w:basedOn w:val="Default0"/>
    <w:link w:val="EndNoteBibliographyTitle"/>
    <w:rsid w:val="0007199E"/>
    <w:rPr>
      <w:rFonts w:ascii="Calibri" w:hAnsi="Calibri" w:cs="Calibri"/>
      <w:noProof/>
      <w:color w:val="000000"/>
      <w:kern w:val="0"/>
      <w:sz w:val="22"/>
      <w:szCs w:val="24"/>
      <w:lang w:eastAsia="en-US" w:bidi="en-US"/>
    </w:rPr>
  </w:style>
  <w:style w:type="paragraph" w:customStyle="1" w:styleId="EndNoteBibliography">
    <w:name w:val="EndNote Bibliography"/>
    <w:basedOn w:val="Normal"/>
    <w:link w:val="EndNoteBibliography0"/>
    <w:rsid w:val="0007199E"/>
    <w:rPr>
      <w:rFonts w:ascii="Calibri" w:hAnsi="Calibri" w:cs="Calibri"/>
      <w:noProof/>
      <w:color w:val="000000"/>
      <w:szCs w:val="24"/>
    </w:rPr>
  </w:style>
  <w:style w:type="character" w:customStyle="1" w:styleId="EndNoteBibliography0">
    <w:name w:val="EndNote Bibliography 字符"/>
    <w:basedOn w:val="Default0"/>
    <w:link w:val="EndNoteBibliography"/>
    <w:rsid w:val="0007199E"/>
    <w:rPr>
      <w:rFonts w:ascii="Calibri" w:hAnsi="Calibri" w:cs="Calibri"/>
      <w:noProof/>
      <w:color w:val="000000"/>
      <w:kern w:val="0"/>
      <w:sz w:val="22"/>
      <w:szCs w:val="24"/>
      <w:lang w:eastAsia="en-US" w:bidi="en-US"/>
    </w:rPr>
  </w:style>
  <w:style w:type="character" w:styleId="LineNumber">
    <w:name w:val="line number"/>
    <w:basedOn w:val="DefaultParagraphFont"/>
    <w:semiHidden/>
    <w:unhideWhenUsed/>
    <w:rsid w:val="0007199E"/>
  </w:style>
  <w:style w:type="paragraph" w:customStyle="1" w:styleId="2">
    <w:name w:val="标题2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paragraph" w:customStyle="1" w:styleId="details">
    <w:name w:val="details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character" w:customStyle="1" w:styleId="quoted21">
    <w:name w:val="quoted21"/>
    <w:basedOn w:val="DefaultParagraphFont"/>
    <w:rsid w:val="0007199E"/>
    <w:rPr>
      <w:color w:val="0077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9E"/>
    <w:pPr>
      <w:ind w:firstLine="360"/>
    </w:pPr>
    <w:rPr>
      <w:kern w:val="0"/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9E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9E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99E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99E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9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9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9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9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9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719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19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199E"/>
    <w:rPr>
      <w:sz w:val="18"/>
      <w:szCs w:val="18"/>
    </w:rPr>
  </w:style>
  <w:style w:type="character" w:styleId="SubtleEmphasis">
    <w:name w:val="Subtle Emphasis"/>
    <w:uiPriority w:val="19"/>
    <w:qFormat/>
    <w:rsid w:val="0007199E"/>
    <w:rPr>
      <w:i/>
      <w:iCs/>
      <w:color w:val="5A5A5A" w:themeColor="text1" w:themeTint="A5"/>
    </w:rPr>
  </w:style>
  <w:style w:type="character" w:customStyle="1" w:styleId="A0">
    <w:name w:val="A0"/>
    <w:uiPriority w:val="99"/>
    <w:rsid w:val="0007199E"/>
    <w:rPr>
      <w:rFonts w:cs="Cambria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7199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9E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199E"/>
    <w:rPr>
      <w:rFonts w:asciiTheme="majorHAnsi" w:eastAsiaTheme="majorEastAsia" w:hAnsiTheme="majorHAnsi" w:cstheme="majorBidi"/>
      <w:color w:val="4472C4" w:themeColor="accent1"/>
      <w:kern w:val="0"/>
      <w:sz w:val="24"/>
      <w:szCs w:val="24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99E"/>
    <w:rPr>
      <w:rFonts w:asciiTheme="majorHAnsi" w:eastAsiaTheme="majorEastAsia" w:hAnsiTheme="majorHAnsi" w:cstheme="majorBidi"/>
      <w:i/>
      <w:iCs/>
      <w:color w:val="4472C4" w:themeColor="accent1"/>
      <w:kern w:val="0"/>
      <w:sz w:val="24"/>
      <w:szCs w:val="24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7199E"/>
    <w:rPr>
      <w:rFonts w:asciiTheme="majorHAnsi" w:eastAsiaTheme="majorEastAsia" w:hAnsiTheme="majorHAnsi" w:cstheme="majorBidi"/>
      <w:color w:val="4472C4" w:themeColor="accent1"/>
      <w:kern w:val="0"/>
      <w:sz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99E"/>
    <w:rPr>
      <w:rFonts w:asciiTheme="majorHAnsi" w:eastAsiaTheme="majorEastAsia" w:hAnsiTheme="majorHAnsi" w:cstheme="majorBidi"/>
      <w:i/>
      <w:iCs/>
      <w:color w:val="4472C4" w:themeColor="accent1"/>
      <w:kern w:val="0"/>
      <w:sz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99E"/>
    <w:rPr>
      <w:rFonts w:asciiTheme="majorHAnsi" w:eastAsiaTheme="majorEastAsia" w:hAnsiTheme="majorHAnsi" w:cstheme="majorBidi"/>
      <w:b/>
      <w:bCs/>
      <w:color w:val="A5A5A5" w:themeColor="accent3"/>
      <w:kern w:val="0"/>
      <w:sz w:val="20"/>
      <w:szCs w:val="20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99E"/>
    <w:rPr>
      <w:rFonts w:asciiTheme="majorHAnsi" w:eastAsiaTheme="majorEastAsia" w:hAnsiTheme="majorHAnsi" w:cstheme="majorBidi"/>
      <w:b/>
      <w:bCs/>
      <w:i/>
      <w:iCs/>
      <w:color w:val="A5A5A5" w:themeColor="accent3"/>
      <w:kern w:val="0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99E"/>
    <w:rPr>
      <w:rFonts w:asciiTheme="majorHAnsi" w:eastAsiaTheme="majorEastAsia" w:hAnsiTheme="majorHAnsi" w:cstheme="majorBidi"/>
      <w:i/>
      <w:iCs/>
      <w:color w:val="A5A5A5" w:themeColor="accent3"/>
      <w:kern w:val="0"/>
      <w:sz w:val="20"/>
      <w:szCs w:val="20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99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199E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7199E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60"/>
      <w:szCs w:val="60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9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99E"/>
    <w:rPr>
      <w:i/>
      <w:iCs/>
      <w:kern w:val="0"/>
      <w:sz w:val="24"/>
      <w:szCs w:val="24"/>
      <w:lang w:eastAsia="en-US" w:bidi="en-US"/>
    </w:rPr>
  </w:style>
  <w:style w:type="character" w:styleId="Strong">
    <w:name w:val="Strong"/>
    <w:basedOn w:val="DefaultParagraphFont"/>
    <w:uiPriority w:val="22"/>
    <w:qFormat/>
    <w:rsid w:val="0007199E"/>
    <w:rPr>
      <w:b/>
      <w:bCs/>
      <w:spacing w:val="0"/>
    </w:rPr>
  </w:style>
  <w:style w:type="character" w:styleId="Emphasis">
    <w:name w:val="Emphasis"/>
    <w:uiPriority w:val="20"/>
    <w:qFormat/>
    <w:rsid w:val="0007199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7199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7199E"/>
    <w:rPr>
      <w:kern w:val="0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0719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9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7199E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99E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99E"/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shd w:val="clear" w:color="auto" w:fill="4472C4" w:themeFill="accent1"/>
      <w:lang w:eastAsia="en-US" w:bidi="en-US"/>
    </w:rPr>
  </w:style>
  <w:style w:type="character" w:styleId="IntenseEmphasis">
    <w:name w:val="Intense Emphasis"/>
    <w:uiPriority w:val="21"/>
    <w:qFormat/>
    <w:rsid w:val="0007199E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07199E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07199E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0719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99E"/>
    <w:pPr>
      <w:outlineLvl w:val="9"/>
    </w:pPr>
  </w:style>
  <w:style w:type="paragraph" w:customStyle="1" w:styleId="1">
    <w:name w:val="列出段落1"/>
    <w:basedOn w:val="Normal"/>
    <w:qFormat/>
    <w:rsid w:val="0007199E"/>
    <w:pPr>
      <w:ind w:firstLineChars="200" w:firstLine="420"/>
    </w:pPr>
  </w:style>
  <w:style w:type="paragraph" w:customStyle="1" w:styleId="Default">
    <w:name w:val="Default"/>
    <w:link w:val="Default0"/>
    <w:rsid w:val="000719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7199E"/>
  </w:style>
  <w:style w:type="character" w:styleId="Hyperlink">
    <w:name w:val="Hyperlink"/>
    <w:basedOn w:val="DefaultParagraphFont"/>
    <w:uiPriority w:val="99"/>
    <w:unhideWhenUsed/>
    <w:rsid w:val="0007199E"/>
    <w:rPr>
      <w:color w:val="0000FF"/>
      <w:u w:val="single"/>
    </w:rPr>
  </w:style>
  <w:style w:type="character" w:customStyle="1" w:styleId="highlight">
    <w:name w:val="highlight"/>
    <w:basedOn w:val="DefaultParagraphFont"/>
    <w:rsid w:val="0007199E"/>
  </w:style>
  <w:style w:type="character" w:customStyle="1" w:styleId="A9">
    <w:name w:val="A9"/>
    <w:uiPriority w:val="99"/>
    <w:rsid w:val="0007199E"/>
    <w:rPr>
      <w:rFonts w:cs="Cambria"/>
      <w:color w:val="000000"/>
      <w:sz w:val="21"/>
      <w:szCs w:val="21"/>
    </w:rPr>
  </w:style>
  <w:style w:type="character" w:customStyle="1" w:styleId="A2">
    <w:name w:val="A2"/>
    <w:uiPriority w:val="99"/>
    <w:rsid w:val="0007199E"/>
    <w:rPr>
      <w:rFonts w:cs="Times"/>
      <w:color w:val="000000"/>
      <w:sz w:val="19"/>
      <w:szCs w:val="19"/>
    </w:rPr>
  </w:style>
  <w:style w:type="character" w:customStyle="1" w:styleId="A7">
    <w:name w:val="A7"/>
    <w:uiPriority w:val="99"/>
    <w:rsid w:val="0007199E"/>
    <w:rPr>
      <w:rFonts w:cs="Times"/>
      <w:color w:val="000000"/>
      <w:sz w:val="12"/>
      <w:szCs w:val="12"/>
    </w:rPr>
  </w:style>
  <w:style w:type="paragraph" w:styleId="BodyText">
    <w:name w:val="Body Text"/>
    <w:basedOn w:val="Normal"/>
    <w:link w:val="BodyTextChar"/>
    <w:uiPriority w:val="1"/>
    <w:qFormat/>
    <w:rsid w:val="0007199E"/>
    <w:pPr>
      <w:widowControl w:val="0"/>
      <w:spacing w:before="1"/>
      <w:ind w:left="120"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7199E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italic">
    <w:name w:val="italic"/>
    <w:basedOn w:val="DefaultParagraphFont"/>
    <w:rsid w:val="0007199E"/>
  </w:style>
  <w:style w:type="paragraph" w:customStyle="1" w:styleId="Pa4">
    <w:name w:val="Pa4"/>
    <w:basedOn w:val="Default"/>
    <w:next w:val="Default"/>
    <w:uiPriority w:val="99"/>
    <w:rsid w:val="0007199E"/>
    <w:pPr>
      <w:spacing w:line="201" w:lineRule="atLeast"/>
    </w:pPr>
    <w:rPr>
      <w:rFonts w:ascii="Times" w:eastAsia="Times" w:hAnsiTheme="minorHAnsi" w:cstheme="minorBidi"/>
      <w:color w:val="auto"/>
    </w:rPr>
  </w:style>
  <w:style w:type="character" w:customStyle="1" w:styleId="internalref">
    <w:name w:val="internalref"/>
    <w:basedOn w:val="DefaultParagraphFont"/>
    <w:rsid w:val="0007199E"/>
  </w:style>
  <w:style w:type="character" w:customStyle="1" w:styleId="figpopup-sensitive-area">
    <w:name w:val="figpopup-sensitive-area"/>
    <w:basedOn w:val="DefaultParagraphFont"/>
    <w:rsid w:val="0007199E"/>
  </w:style>
  <w:style w:type="paragraph" w:customStyle="1" w:styleId="Pa14">
    <w:name w:val="Pa14"/>
    <w:basedOn w:val="Default"/>
    <w:next w:val="Default"/>
    <w:uiPriority w:val="99"/>
    <w:rsid w:val="0007199E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07199E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07199E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07199E"/>
    <w:rPr>
      <w:rFonts w:cs="Cambria"/>
      <w:color w:val="000000"/>
      <w:sz w:val="21"/>
      <w:szCs w:val="21"/>
    </w:rPr>
  </w:style>
  <w:style w:type="paragraph" w:customStyle="1" w:styleId="pp-first">
    <w:name w:val="p p-first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Times New Roman" w:cs="Times New Roman"/>
      <w:sz w:val="24"/>
      <w:szCs w:val="20"/>
      <w:lang w:bidi="ar-SA"/>
    </w:rPr>
  </w:style>
  <w:style w:type="character" w:styleId="CommentReference">
    <w:name w:val="annotation reference"/>
    <w:basedOn w:val="DefaultParagraphFont"/>
    <w:semiHidden/>
    <w:unhideWhenUsed/>
    <w:rsid w:val="0007199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99E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99E"/>
    <w:rPr>
      <w:rFonts w:ascii="Tahoma" w:hAnsi="Tahoma" w:cs="Tahoma"/>
      <w:kern w:val="0"/>
      <w:sz w:val="16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99E"/>
    <w:rPr>
      <w:rFonts w:ascii="Tahoma" w:hAnsi="Tahoma" w:cs="Tahoma"/>
      <w:b/>
      <w:bCs/>
      <w:kern w:val="0"/>
      <w:sz w:val="16"/>
      <w:szCs w:val="20"/>
      <w:lang w:eastAsia="en-US" w:bidi="en-US"/>
    </w:rPr>
  </w:style>
  <w:style w:type="paragraph" w:styleId="BalloonText">
    <w:name w:val="Balloon Text"/>
    <w:basedOn w:val="Normal"/>
    <w:link w:val="BalloonTextChar"/>
    <w:semiHidden/>
    <w:unhideWhenUsed/>
    <w:rsid w:val="0007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99E"/>
    <w:rPr>
      <w:rFonts w:ascii="Segoe UI" w:hAnsi="Segoe UI" w:cs="Segoe UI"/>
      <w:kern w:val="0"/>
      <w:sz w:val="18"/>
      <w:szCs w:val="18"/>
      <w:lang w:eastAsia="en-US" w:bidi="en-US"/>
    </w:rPr>
  </w:style>
  <w:style w:type="paragraph" w:styleId="Revision">
    <w:name w:val="Revision"/>
    <w:hidden/>
    <w:uiPriority w:val="99"/>
    <w:semiHidden/>
    <w:rsid w:val="0007199E"/>
    <w:rPr>
      <w:kern w:val="0"/>
      <w:sz w:val="22"/>
      <w:lang w:eastAsia="en-US" w:bidi="en-US"/>
    </w:rPr>
  </w:style>
  <w:style w:type="table" w:customStyle="1" w:styleId="21">
    <w:name w:val="无格式表格 21"/>
    <w:basedOn w:val="TableNormal"/>
    <w:uiPriority w:val="42"/>
    <w:rsid w:val="000719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0">
    <w:name w:val="标题1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paragraph" w:customStyle="1" w:styleId="desc">
    <w:name w:val="desc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character" w:customStyle="1" w:styleId="jrnl">
    <w:name w:val="jrnl"/>
    <w:basedOn w:val="DefaultParagraphFont"/>
    <w:rsid w:val="0007199E"/>
  </w:style>
  <w:style w:type="paragraph" w:customStyle="1" w:styleId="Pa6">
    <w:name w:val="Pa6"/>
    <w:basedOn w:val="Default"/>
    <w:next w:val="Default"/>
    <w:uiPriority w:val="99"/>
    <w:rsid w:val="0007199E"/>
    <w:pPr>
      <w:spacing w:line="241" w:lineRule="atLeast"/>
    </w:pPr>
    <w:rPr>
      <w:rFonts w:ascii="Segoe UI" w:hAnsi="Segoe UI" w:cs="Segoe UI"/>
      <w:color w:val="auto"/>
    </w:rPr>
  </w:style>
  <w:style w:type="paragraph" w:styleId="BodyTextIndent">
    <w:name w:val="Body Text Indent"/>
    <w:basedOn w:val="Normal"/>
    <w:link w:val="BodyTextIndentChar"/>
    <w:unhideWhenUsed/>
    <w:rsid w:val="0007199E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rsid w:val="0007199E"/>
    <w:rPr>
      <w:kern w:val="0"/>
      <w:sz w:val="22"/>
      <w:lang w:eastAsia="en-US" w:bidi="en-US"/>
    </w:rPr>
  </w:style>
  <w:style w:type="paragraph" w:customStyle="1" w:styleId="EndNoteBibliographyTitle">
    <w:name w:val="EndNote Bibliography Title"/>
    <w:basedOn w:val="Normal"/>
    <w:link w:val="EndNoteBibliographyTitle0"/>
    <w:rsid w:val="0007199E"/>
    <w:pPr>
      <w:jc w:val="center"/>
    </w:pPr>
    <w:rPr>
      <w:rFonts w:ascii="Calibri" w:hAnsi="Calibri" w:cs="Calibri"/>
      <w:noProof/>
      <w:color w:val="000000"/>
      <w:szCs w:val="24"/>
    </w:rPr>
  </w:style>
  <w:style w:type="character" w:customStyle="1" w:styleId="Default0">
    <w:name w:val="Default 字符"/>
    <w:basedOn w:val="DefaultParagraphFont"/>
    <w:link w:val="Default"/>
    <w:rsid w:val="0007199E"/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character" w:customStyle="1" w:styleId="EndNoteBibliographyTitle0">
    <w:name w:val="EndNote Bibliography Title 字符"/>
    <w:basedOn w:val="Default0"/>
    <w:link w:val="EndNoteBibliographyTitle"/>
    <w:rsid w:val="0007199E"/>
    <w:rPr>
      <w:rFonts w:ascii="Calibri" w:hAnsi="Calibri" w:cs="Calibri"/>
      <w:noProof/>
      <w:color w:val="000000"/>
      <w:kern w:val="0"/>
      <w:sz w:val="22"/>
      <w:szCs w:val="24"/>
      <w:lang w:eastAsia="en-US" w:bidi="en-US"/>
    </w:rPr>
  </w:style>
  <w:style w:type="paragraph" w:customStyle="1" w:styleId="EndNoteBibliography">
    <w:name w:val="EndNote Bibliography"/>
    <w:basedOn w:val="Normal"/>
    <w:link w:val="EndNoteBibliography0"/>
    <w:rsid w:val="0007199E"/>
    <w:rPr>
      <w:rFonts w:ascii="Calibri" w:hAnsi="Calibri" w:cs="Calibri"/>
      <w:noProof/>
      <w:color w:val="000000"/>
      <w:szCs w:val="24"/>
    </w:rPr>
  </w:style>
  <w:style w:type="character" w:customStyle="1" w:styleId="EndNoteBibliography0">
    <w:name w:val="EndNote Bibliography 字符"/>
    <w:basedOn w:val="Default0"/>
    <w:link w:val="EndNoteBibliography"/>
    <w:rsid w:val="0007199E"/>
    <w:rPr>
      <w:rFonts w:ascii="Calibri" w:hAnsi="Calibri" w:cs="Calibri"/>
      <w:noProof/>
      <w:color w:val="000000"/>
      <w:kern w:val="0"/>
      <w:sz w:val="22"/>
      <w:szCs w:val="24"/>
      <w:lang w:eastAsia="en-US" w:bidi="en-US"/>
    </w:rPr>
  </w:style>
  <w:style w:type="character" w:styleId="LineNumber">
    <w:name w:val="line number"/>
    <w:basedOn w:val="DefaultParagraphFont"/>
    <w:semiHidden/>
    <w:unhideWhenUsed/>
    <w:rsid w:val="0007199E"/>
  </w:style>
  <w:style w:type="paragraph" w:customStyle="1" w:styleId="2">
    <w:name w:val="标题2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paragraph" w:customStyle="1" w:styleId="details">
    <w:name w:val="details"/>
    <w:basedOn w:val="Normal"/>
    <w:rsid w:val="0007199E"/>
    <w:pPr>
      <w:spacing w:before="100" w:beforeAutospacing="1" w:after="100" w:afterAutospacing="1"/>
      <w:ind w:firstLine="0"/>
    </w:pPr>
    <w:rPr>
      <w:rFonts w:ascii="SimSun" w:eastAsia="SimSun" w:hAnsi="SimSun" w:cs="SimSun"/>
      <w:sz w:val="24"/>
      <w:szCs w:val="24"/>
      <w:lang w:eastAsia="zh-CN" w:bidi="ar-SA"/>
    </w:rPr>
  </w:style>
  <w:style w:type="character" w:customStyle="1" w:styleId="quoted21">
    <w:name w:val="quoted21"/>
    <w:basedOn w:val="DefaultParagraphFont"/>
    <w:rsid w:val="0007199E"/>
    <w:rPr>
      <w:color w:val="00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1540</Words>
  <Characters>8474</Characters>
  <Application>Microsoft Office Word</Application>
  <DocSecurity>0</DocSecurity>
  <Lines>564</Lines>
  <Paragraphs>476</Paragraphs>
  <ScaleCrop>false</ScaleCrop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</dc:creator>
  <cp:keywords/>
  <dc:description/>
  <cp:lastModifiedBy>AFRENACIA</cp:lastModifiedBy>
  <cp:revision>3</cp:revision>
  <dcterms:created xsi:type="dcterms:W3CDTF">2019-04-19T13:43:00Z</dcterms:created>
  <dcterms:modified xsi:type="dcterms:W3CDTF">2019-06-08T05:43:00Z</dcterms:modified>
</cp:coreProperties>
</file>