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D0" w:rsidRPr="00D708EA" w:rsidRDefault="0024333F" w:rsidP="006826D0">
      <w:pPr>
        <w:pStyle w:val="KopCalibri12"/>
      </w:pPr>
      <w:r>
        <w:t>Additional file 12</w:t>
      </w:r>
      <w:bookmarkStart w:id="0" w:name="_GoBack"/>
      <w:bookmarkEnd w:id="0"/>
      <w:r w:rsidR="006826D0">
        <w:t>.</w:t>
      </w:r>
      <w:r w:rsidR="006826D0" w:rsidRPr="00D708EA">
        <w:t xml:space="preserve"> Sensitivity analyses</w:t>
      </w:r>
    </w:p>
    <w:p w:rsidR="006826D0" w:rsidRDefault="006826D0" w:rsidP="006826D0">
      <w:pPr>
        <w:pStyle w:val="NoSpacing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550"/>
        <w:gridCol w:w="1339"/>
        <w:gridCol w:w="506"/>
        <w:gridCol w:w="1386"/>
        <w:gridCol w:w="257"/>
        <w:gridCol w:w="1569"/>
        <w:gridCol w:w="257"/>
        <w:gridCol w:w="1478"/>
        <w:gridCol w:w="440"/>
        <w:gridCol w:w="1451"/>
        <w:gridCol w:w="390"/>
        <w:gridCol w:w="1407"/>
      </w:tblGrid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</w:p>
        </w:tc>
        <w:tc>
          <w:tcPr>
            <w:tcW w:w="210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Wilson men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Wilson women</w:t>
            </w:r>
          </w:p>
        </w:tc>
        <w:tc>
          <w:tcPr>
            <w:tcW w:w="98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ATPIII men</w:t>
            </w:r>
          </w:p>
        </w:tc>
        <w:tc>
          <w:tcPr>
            <w:tcW w:w="98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ATPIII women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PCE men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6826D0" w:rsidRPr="00B058C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B058C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PCE women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  <w:hideMark/>
          </w:tcPr>
          <w:p w:rsidR="006826D0" w:rsidRPr="00CA21D7" w:rsidRDefault="006826D0" w:rsidP="00172A9C">
            <w:pPr>
              <w:pStyle w:val="NoSpacing"/>
              <w:rPr>
                <w:rFonts w:asciiTheme="minorHAnsi" w:hAnsiTheme="minorHAnsi"/>
                <w:b/>
              </w:rPr>
            </w:pPr>
            <w:r w:rsidRPr="00CA21D7">
              <w:rPr>
                <w:rFonts w:asciiTheme="minorHAnsi" w:hAnsiTheme="minorHAnsi"/>
                <w:b/>
              </w:rPr>
              <w:t>OE ratio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OE</w:t>
            </w: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 xml:space="preserve"> (95%CI)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OE</w:t>
            </w: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 xml:space="preserve"> (95%CI)</w:t>
            </w:r>
          </w:p>
        </w:tc>
        <w:tc>
          <w:tcPr>
            <w:tcW w:w="98" w:type="pct"/>
            <w:shd w:val="clear" w:color="auto" w:fill="auto"/>
            <w:noWrap/>
            <w:hideMark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OE</w:t>
            </w: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 xml:space="preserve"> (95%CI)</w:t>
            </w:r>
          </w:p>
        </w:tc>
        <w:tc>
          <w:tcPr>
            <w:tcW w:w="98" w:type="pct"/>
            <w:shd w:val="clear" w:color="auto" w:fill="auto"/>
            <w:noWrap/>
            <w:hideMark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6826D0" w:rsidRPr="00C7080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C7080F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OE (95%CI)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6826D0" w:rsidRPr="00C7080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C7080F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826D0" w:rsidRPr="00C7080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C7080F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OE (95%CI)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826D0" w:rsidRPr="00C7080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C7080F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6826D0" w:rsidRPr="00C7080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C7080F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OE (95%CI)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highlight w:val="yellow"/>
                <w:lang w:eastAsia="nl-NL"/>
              </w:rPr>
            </w:pPr>
            <w:r w:rsidRPr="0048207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All validations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26330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16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26330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80</w:t>
            </w:r>
            <w:r w:rsidRPr="0026330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(0.43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  <w:r w:rsidRPr="0026330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-0.7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26</w:t>
            </w:r>
            <w:r w:rsidRPr="0026330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26330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0.685 (0.4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42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0.928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98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5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0.581 (0.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368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0.793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98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0.785 (0.5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96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0.974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61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91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731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20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63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46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-0.88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</w:t>
            </w: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highlight w:val="yellow"/>
                <w:lang w:eastAsia="nl-NL"/>
              </w:rPr>
            </w:pPr>
            <w:r w:rsidRPr="0048207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Low risk of bias for all domains*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  <w:hideMark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Low risk of bias for participant selection, predictors and outcome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0.628 (0.44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-0.817)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6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(0.343-1.097)</w:t>
            </w:r>
          </w:p>
        </w:tc>
        <w:tc>
          <w:tcPr>
            <w:tcW w:w="98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0.581 (0.335-0.827)</w:t>
            </w:r>
          </w:p>
        </w:tc>
        <w:tc>
          <w:tcPr>
            <w:tcW w:w="98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0.785 (0.596-0.974)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0.683 (0.607-0.76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6826D0" w:rsidRPr="00F6245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6245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0.797 (0.676-0.918)</w:t>
            </w:r>
          </w:p>
        </w:tc>
      </w:tr>
      <w:tr w:rsidR="006826D0" w:rsidRPr="00DB7CD5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Weighted by number of events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16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(0.434-0.726)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0.685 (0.442-0.928)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5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0.557 (0.369-0.744)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0.784 (0.595-0.974)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19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(0.593-0.727)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20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7704C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7704C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0.781 (0.656-0.905)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Bivariate analyses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0.547 (0.384-0.384)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0.594 (0.387-0.91)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6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0.643 (0.44-0.94)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0.723 (0.559-0.936)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20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0.659 (0.596-0.728)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0.753 (0.645-0.878)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Not extrapolated to 10 year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16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0.575 (0.428-0.721)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0.676 (0.429-0.923)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5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0.581 (0.368-0.793)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0.785 (0.596-0.974)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19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0.657 (0.587-0.728)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20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9D00D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0.763 (0.646-0.88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9D00D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</w:tr>
      <w:tr w:rsidR="006826D0" w:rsidRPr="00263303" w:rsidTr="00172A9C">
        <w:trPr>
          <w:trHeight w:val="300"/>
        </w:trPr>
        <w:tc>
          <w:tcPr>
            <w:tcW w:w="5000" w:type="pct"/>
            <w:gridSpan w:val="13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nl-NL" w:eastAsia="nl-NL"/>
              </w:rPr>
            </w:pPr>
            <w:r w:rsidRPr="004E341A">
              <w:rPr>
                <w:rFonts w:ascii="Calibri" w:eastAsia="Times New Roman" w:hAnsi="Calibri" w:cs="Times New Roman"/>
                <w:b/>
                <w:color w:val="000000"/>
                <w:lang w:val="nl-NL" w:eastAsia="nl-NL"/>
              </w:rPr>
              <w:t>C-</w:t>
            </w:r>
            <w:proofErr w:type="spellStart"/>
            <w:r w:rsidRPr="004E341A">
              <w:rPr>
                <w:rFonts w:ascii="Calibri" w:eastAsia="Times New Roman" w:hAnsi="Calibri" w:cs="Times New Roman"/>
                <w:b/>
                <w:color w:val="000000"/>
                <w:lang w:val="nl-NL" w:eastAsia="nl-NL"/>
              </w:rPr>
              <w:t>statistic</w:t>
            </w:r>
            <w:proofErr w:type="spellEnd"/>
          </w:p>
        </w:tc>
        <w:tc>
          <w:tcPr>
            <w:tcW w:w="210" w:type="pct"/>
            <w:shd w:val="clear" w:color="auto" w:fill="auto"/>
            <w:noWrap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C (95%CI)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EA28D9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EA28D9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C (95%CI)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C (95%CI)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C (95%CI)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C (95%CI)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N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val="nl-NL" w:eastAsia="nl-NL"/>
              </w:rPr>
              <w:t>C (95%CI)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All validations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0.676 (0.659-0.693)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0.706 (0.657-0.756)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5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0.636 (0.594-0.679)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(0.648-0.673)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D3486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D3486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0.701 (0.679-0.723)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D3486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D3486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0.741 (0.719-0.763)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Low risk of bias for all domains*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263303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5839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5839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Low risk of bias for participant selection, predictors and outcome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12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(0.659-0.702)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8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0.706 (0.647-0.766)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0.642 (0.588-0.696)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(0.648-0.673)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D3486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D3486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0.711 (0.689-0.734)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6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D3486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D3486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0.751 (0.729-0.774)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Weighted by number of events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0.675 (0.657-0.694)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(0.643-0.736)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5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0.638 (0.595-0.68)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FA2618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FA2618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0.658 (0.648-0.669)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D3486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D3486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20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D3486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D3486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0.701 (0.679-0.724)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D3486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D3486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20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D3486F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D3486F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0.742 (0.72-0.765)</w:t>
            </w:r>
          </w:p>
        </w:tc>
      </w:tr>
      <w:tr w:rsidR="006826D0" w:rsidRPr="00263303" w:rsidTr="00172A9C">
        <w:trPr>
          <w:trHeight w:val="300"/>
        </w:trPr>
        <w:tc>
          <w:tcPr>
            <w:tcW w:w="790" w:type="pct"/>
            <w:shd w:val="clear" w:color="auto" w:fill="auto"/>
            <w:noWrap/>
          </w:tcPr>
          <w:p w:rsidR="006826D0" w:rsidRPr="004E341A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4E341A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Bivariate analyses</w:t>
            </w:r>
          </w:p>
        </w:tc>
        <w:tc>
          <w:tcPr>
            <w:tcW w:w="210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511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0.676 (0.66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-0.691)</w:t>
            </w:r>
          </w:p>
        </w:tc>
        <w:tc>
          <w:tcPr>
            <w:tcW w:w="193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0.707 (0.655-0.754)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6</w:t>
            </w:r>
          </w:p>
        </w:tc>
        <w:tc>
          <w:tcPr>
            <w:tcW w:w="599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0.629 (0.588-0.668)</w:t>
            </w:r>
          </w:p>
        </w:tc>
        <w:tc>
          <w:tcPr>
            <w:tcW w:w="98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0.66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(0.64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-0.68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168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20</w:t>
            </w:r>
          </w:p>
        </w:tc>
        <w:tc>
          <w:tcPr>
            <w:tcW w:w="554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0.701 (0.677-0.724)</w:t>
            </w:r>
          </w:p>
        </w:tc>
        <w:tc>
          <w:tcPr>
            <w:tcW w:w="149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537" w:type="pct"/>
            <w:shd w:val="clear" w:color="auto" w:fill="auto"/>
            <w:noWrap/>
          </w:tcPr>
          <w:p w:rsidR="006826D0" w:rsidRPr="0084598B" w:rsidRDefault="006826D0" w:rsidP="0017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</w:pP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0.74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0</w:t>
            </w:r>
            <w:r w:rsidRPr="0084598B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 (0.718-0.761)</w:t>
            </w:r>
          </w:p>
        </w:tc>
      </w:tr>
    </w:tbl>
    <w:p w:rsidR="006826D0" w:rsidRDefault="006826D0" w:rsidP="006826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*No summary statistics are reported because of the low number of validations. OE: observed expected.</w:t>
      </w:r>
    </w:p>
    <w:p w:rsidR="00CD21E9" w:rsidRDefault="00CD21E9"/>
    <w:sectPr w:rsidR="00CD21E9" w:rsidSect="00682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0"/>
    <w:rsid w:val="00081717"/>
    <w:rsid w:val="0024333F"/>
    <w:rsid w:val="00504034"/>
    <w:rsid w:val="006826D0"/>
    <w:rsid w:val="0070141E"/>
    <w:rsid w:val="007C34B3"/>
    <w:rsid w:val="008E461D"/>
    <w:rsid w:val="00B01F61"/>
    <w:rsid w:val="00CD21E9"/>
    <w:rsid w:val="00E93607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JD">
    <w:name w:val="Header1_JD"/>
    <w:basedOn w:val="NoSpacing"/>
    <w:qFormat/>
    <w:rsid w:val="00504034"/>
    <w:rPr>
      <w:rFonts w:asciiTheme="minorHAnsi" w:hAnsiTheme="minorHAnsi"/>
      <w:b/>
      <w:sz w:val="28"/>
      <w:lang w:val="en-GB"/>
    </w:rPr>
  </w:style>
  <w:style w:type="paragraph" w:styleId="NoSpacing">
    <w:name w:val="No Spacing"/>
    <w:link w:val="NoSpacingChar"/>
    <w:uiPriority w:val="1"/>
    <w:qFormat/>
    <w:rsid w:val="005040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6826D0"/>
  </w:style>
  <w:style w:type="paragraph" w:customStyle="1" w:styleId="KopCalibri12">
    <w:name w:val="Kop Calibri 12"/>
    <w:basedOn w:val="NoSpacing"/>
    <w:qFormat/>
    <w:rsid w:val="006826D0"/>
    <w:rPr>
      <w:rFonts w:asciiTheme="minorHAnsi" w:hAnsiTheme="min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JD">
    <w:name w:val="Header1_JD"/>
    <w:basedOn w:val="NoSpacing"/>
    <w:qFormat/>
    <w:rsid w:val="00504034"/>
    <w:rPr>
      <w:rFonts w:asciiTheme="minorHAnsi" w:hAnsiTheme="minorHAnsi"/>
      <w:b/>
      <w:sz w:val="28"/>
      <w:lang w:val="en-GB"/>
    </w:rPr>
  </w:style>
  <w:style w:type="paragraph" w:styleId="NoSpacing">
    <w:name w:val="No Spacing"/>
    <w:link w:val="NoSpacingChar"/>
    <w:uiPriority w:val="1"/>
    <w:qFormat/>
    <w:rsid w:val="005040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6826D0"/>
  </w:style>
  <w:style w:type="paragraph" w:customStyle="1" w:styleId="KopCalibri12">
    <w:name w:val="Kop Calibri 12"/>
    <w:basedOn w:val="NoSpacing"/>
    <w:qFormat/>
    <w:rsid w:val="006826D0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9CAE4BE9</Template>
  <TotalTime>0</TotalTime>
  <Pages>1</Pages>
  <Words>312</Words>
  <Characters>1721</Characters>
  <Application>Microsoft Office Word</Application>
  <DocSecurity>0</DocSecurity>
  <Lines>14</Lines>
  <Paragraphs>4</Paragraphs>
  <ScaleCrop>false</ScaleCrop>
  <Company>UMC Utrecht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Damen, J.A.A.</dc:creator>
  <cp:lastModifiedBy>Damen, J.A.A.</cp:lastModifiedBy>
  <cp:revision>2</cp:revision>
  <dcterms:created xsi:type="dcterms:W3CDTF">2018-03-20T12:52:00Z</dcterms:created>
  <dcterms:modified xsi:type="dcterms:W3CDTF">2019-01-28T14:18:00Z</dcterms:modified>
</cp:coreProperties>
</file>