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83" w:rsidRDefault="00795783">
      <w:pPr>
        <w:rPr>
          <w:rFonts w:ascii="Times New Roman" w:hAnsi="Times New Roman" w:cs="Times New Roman"/>
          <w:sz w:val="24"/>
          <w:szCs w:val="24"/>
        </w:rPr>
      </w:pPr>
    </w:p>
    <w:p w:rsidR="00795783" w:rsidRDefault="00795783">
      <w:pPr>
        <w:rPr>
          <w:rFonts w:ascii="Times New Roman" w:hAnsi="Times New Roman" w:cs="Times New Roman"/>
          <w:sz w:val="24"/>
          <w:szCs w:val="24"/>
        </w:rPr>
      </w:pPr>
    </w:p>
    <w:p w:rsidR="005842C4" w:rsidRPr="00F37CFF" w:rsidRDefault="005842C4" w:rsidP="005842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</w:t>
      </w:r>
      <w:r w:rsidRPr="00F37CF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AD1CB0">
        <w:rPr>
          <w:rFonts w:ascii="Times New Roman" w:hAnsi="Times New Roman" w:cs="Times New Roman"/>
          <w:b/>
          <w:sz w:val="24"/>
          <w:szCs w:val="24"/>
        </w:rPr>
        <w:t>file 2</w:t>
      </w:r>
      <w:r w:rsidR="004D5059">
        <w:rPr>
          <w:rFonts w:ascii="Times New Roman" w:hAnsi="Times New Roman" w:cs="Times New Roman"/>
          <w:b/>
          <w:sz w:val="24"/>
          <w:szCs w:val="24"/>
        </w:rPr>
        <w:t>:</w:t>
      </w:r>
    </w:p>
    <w:p w:rsidR="005842C4" w:rsidRPr="00A16CA2" w:rsidRDefault="005842C4" w:rsidP="005842C4">
      <w:pPr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A16CA2"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  <w:sz w:val="24"/>
          <w:szCs w:val="21"/>
        </w:rPr>
        <w:t>S1</w:t>
      </w:r>
      <w:r w:rsidRPr="00A16CA2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. The relationship between TRIS and clinicopathological variables</w:t>
      </w:r>
      <w:r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 (n=352)</w:t>
      </w:r>
      <w:r w:rsidRPr="00A16CA2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.</w:t>
      </w: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3556"/>
        <w:gridCol w:w="1399"/>
      </w:tblGrid>
      <w:tr w:rsidR="005842C4" w:rsidRPr="00A16CA2" w:rsidTr="00B973C1">
        <w:tc>
          <w:tcPr>
            <w:tcW w:w="2095" w:type="pct"/>
            <w:tcBorders>
              <w:top w:val="single" w:sz="12" w:space="0" w:color="auto"/>
              <w:bottom w:val="single" w:sz="4" w:space="0" w:color="auto"/>
            </w:tcBorders>
          </w:tcPr>
          <w:p w:rsidR="005842C4" w:rsidRPr="00A16CA2" w:rsidRDefault="005842C4" w:rsidP="00B973C1">
            <w:pPr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>Categorical variables</w:t>
            </w:r>
          </w:p>
        </w:tc>
        <w:tc>
          <w:tcPr>
            <w:tcW w:w="2085" w:type="pct"/>
            <w:tcBorders>
              <w:top w:val="single" w:sz="12" w:space="0" w:color="auto"/>
              <w:bottom w:val="single" w:sz="4" w:space="0" w:color="auto"/>
            </w:tcBorders>
          </w:tcPr>
          <w:p w:rsidR="005842C4" w:rsidRPr="00A16CA2" w:rsidRDefault="005842C4" w:rsidP="00B973C1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  <w:proofErr w:type="gramStart"/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>n</w:t>
            </w:r>
            <w:proofErr w:type="gramEnd"/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 xml:space="preserve"> (%)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4" w:space="0" w:color="auto"/>
            </w:tcBorders>
          </w:tcPr>
          <w:p w:rsidR="005842C4" w:rsidRPr="00A16CA2" w:rsidRDefault="005842C4" w:rsidP="00B973C1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  <w:r w:rsidRPr="00A16CA2">
              <w:rPr>
                <w:rFonts w:ascii="Times New Roman" w:eastAsia="SimSun" w:hAnsi="Times New Roman" w:cs="Times New Roman" w:hint="eastAsia"/>
                <w:i/>
                <w:color w:val="000000"/>
                <w:sz w:val="24"/>
                <w:szCs w:val="21"/>
              </w:rPr>
              <w:t>P</w:t>
            </w:r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 xml:space="preserve"> value</w:t>
            </w:r>
          </w:p>
        </w:tc>
      </w:tr>
      <w:tr w:rsidR="005842C4" w:rsidRPr="00A16CA2" w:rsidTr="00B973C1">
        <w:tc>
          <w:tcPr>
            <w:tcW w:w="20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42C4" w:rsidRPr="00A16CA2" w:rsidRDefault="005842C4" w:rsidP="00B973C1">
            <w:pPr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>Sex (female)</w:t>
            </w:r>
          </w:p>
        </w:tc>
        <w:tc>
          <w:tcPr>
            <w:tcW w:w="2085" w:type="pct"/>
            <w:tcBorders>
              <w:top w:val="nil"/>
              <w:bottom w:val="single" w:sz="4" w:space="0" w:color="auto"/>
            </w:tcBorders>
          </w:tcPr>
          <w:p w:rsidR="005842C4" w:rsidRPr="00A16CA2" w:rsidRDefault="005842C4" w:rsidP="00B973C1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  <w:r w:rsidRPr="00A16CA2">
              <w:rPr>
                <w:rFonts w:ascii="Times New Roman" w:eastAsia="SimSun" w:hAnsi="Times New Roman" w:cs="Times New Roman" w:hint="eastAsia"/>
                <w:color w:val="000000"/>
                <w:sz w:val="24"/>
                <w:szCs w:val="21"/>
              </w:rPr>
              <w:t>60 (</w:t>
            </w:r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>17.0%</w:t>
            </w:r>
            <w:r w:rsidRPr="00A16CA2">
              <w:rPr>
                <w:rFonts w:ascii="Times New Roman" w:eastAsia="SimSun" w:hAnsi="Times New Roman" w:cs="Times New Roman" w:hint="eastAsia"/>
                <w:color w:val="000000"/>
                <w:sz w:val="24"/>
                <w:szCs w:val="21"/>
              </w:rPr>
              <w:t>)</w:t>
            </w:r>
          </w:p>
        </w:tc>
        <w:tc>
          <w:tcPr>
            <w:tcW w:w="82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42C4" w:rsidRPr="00A16CA2" w:rsidRDefault="005842C4" w:rsidP="00B973C1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  <w:r w:rsidRPr="00A16CA2">
              <w:rPr>
                <w:rFonts w:ascii="Times New Roman" w:eastAsia="SimSun" w:hAnsi="Times New Roman" w:cs="Times New Roman" w:hint="eastAsia"/>
                <w:color w:val="000000"/>
                <w:sz w:val="24"/>
                <w:szCs w:val="21"/>
              </w:rPr>
              <w:t>0.</w:t>
            </w:r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>02</w:t>
            </w:r>
          </w:p>
        </w:tc>
      </w:tr>
      <w:tr w:rsidR="005842C4" w:rsidRPr="00A16CA2" w:rsidTr="00B973C1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2C4" w:rsidRPr="00A16CA2" w:rsidRDefault="005842C4" w:rsidP="00B973C1">
            <w:pPr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</w:p>
        </w:tc>
      </w:tr>
      <w:tr w:rsidR="005842C4" w:rsidRPr="00A16CA2" w:rsidTr="00B973C1">
        <w:tc>
          <w:tcPr>
            <w:tcW w:w="2095" w:type="pct"/>
            <w:tcBorders>
              <w:top w:val="single" w:sz="4" w:space="0" w:color="auto"/>
            </w:tcBorders>
            <w:shd w:val="clear" w:color="auto" w:fill="FFFFFF"/>
          </w:tcPr>
          <w:p w:rsidR="005842C4" w:rsidRPr="00A16CA2" w:rsidRDefault="005842C4" w:rsidP="00B973C1">
            <w:pPr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>Continuous variables</w:t>
            </w:r>
          </w:p>
        </w:tc>
        <w:tc>
          <w:tcPr>
            <w:tcW w:w="2085" w:type="pct"/>
            <w:tcBorders>
              <w:top w:val="single" w:sz="4" w:space="0" w:color="auto"/>
            </w:tcBorders>
            <w:shd w:val="clear" w:color="auto" w:fill="FFFFFF"/>
          </w:tcPr>
          <w:p w:rsidR="005842C4" w:rsidRPr="00A16CA2" w:rsidRDefault="005842C4" w:rsidP="00B973C1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  <w:r w:rsidRPr="00A16CA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1"/>
              </w:rPr>
              <w:t>β</w:t>
            </w:r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>-se</w:t>
            </w: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FFFFFF"/>
          </w:tcPr>
          <w:p w:rsidR="005842C4" w:rsidRPr="00A16CA2" w:rsidRDefault="005842C4" w:rsidP="00B973C1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  <w:r w:rsidRPr="00A16CA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1"/>
              </w:rPr>
              <w:t>P</w:t>
            </w:r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 xml:space="preserve"> value</w:t>
            </w:r>
          </w:p>
        </w:tc>
      </w:tr>
      <w:tr w:rsidR="005842C4" w:rsidRPr="00A16CA2" w:rsidTr="00B973C1">
        <w:tc>
          <w:tcPr>
            <w:tcW w:w="2095" w:type="pct"/>
          </w:tcPr>
          <w:p w:rsidR="005842C4" w:rsidRPr="00A16CA2" w:rsidRDefault="005842C4" w:rsidP="00B973C1">
            <w:pPr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>AFP, ng/ml</w:t>
            </w:r>
          </w:p>
        </w:tc>
        <w:tc>
          <w:tcPr>
            <w:tcW w:w="2085" w:type="pct"/>
          </w:tcPr>
          <w:p w:rsidR="005842C4" w:rsidRPr="00A16CA2" w:rsidRDefault="005842C4" w:rsidP="00B973C1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  <w:r w:rsidRPr="00A16CA2">
              <w:rPr>
                <w:rFonts w:ascii="Times New Roman" w:eastAsia="SimSun" w:hAnsi="Times New Roman" w:cs="Times New Roman" w:hint="eastAsia"/>
                <w:color w:val="000000"/>
                <w:sz w:val="24"/>
                <w:szCs w:val="21"/>
              </w:rPr>
              <w:t>9</w:t>
            </w:r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 xml:space="preserve">639.061 </w:t>
            </w:r>
            <w:r w:rsidRPr="00A16CA2">
              <w:rPr>
                <w:rFonts w:ascii="Times New Roman" w:eastAsia="SimSun" w:hAnsi="Times New Roman" w:cs="Times New Roman" w:hint="eastAsia"/>
                <w:color w:val="000000"/>
                <w:sz w:val="24"/>
                <w:szCs w:val="21"/>
              </w:rPr>
              <w:t>(</w:t>
            </w:r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>3668.562</w:t>
            </w:r>
            <w:r w:rsidRPr="00A16CA2">
              <w:rPr>
                <w:rFonts w:ascii="Times New Roman" w:eastAsia="SimSun" w:hAnsi="Times New Roman" w:cs="Times New Roman" w:hint="eastAsia"/>
                <w:color w:val="000000"/>
                <w:sz w:val="24"/>
                <w:szCs w:val="21"/>
              </w:rPr>
              <w:t>）</w:t>
            </w:r>
          </w:p>
        </w:tc>
        <w:tc>
          <w:tcPr>
            <w:tcW w:w="820" w:type="pct"/>
          </w:tcPr>
          <w:p w:rsidR="005842C4" w:rsidRPr="00A16CA2" w:rsidRDefault="005842C4" w:rsidP="00B973C1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  <w:r w:rsidRPr="00A16CA2">
              <w:rPr>
                <w:rFonts w:ascii="Times New Roman" w:eastAsia="SimSun" w:hAnsi="Times New Roman" w:cs="Times New Roman" w:hint="eastAsia"/>
                <w:color w:val="000000"/>
                <w:sz w:val="24"/>
                <w:szCs w:val="21"/>
              </w:rPr>
              <w:t>0</w:t>
            </w:r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>.009</w:t>
            </w:r>
          </w:p>
        </w:tc>
      </w:tr>
      <w:tr w:rsidR="005842C4" w:rsidRPr="00A16CA2" w:rsidTr="00B973C1">
        <w:tc>
          <w:tcPr>
            <w:tcW w:w="2095" w:type="pct"/>
          </w:tcPr>
          <w:p w:rsidR="005842C4" w:rsidRPr="00A16CA2" w:rsidRDefault="005842C4" w:rsidP="00B973C1">
            <w:pPr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>Tumor numbers, n (%)</w:t>
            </w:r>
          </w:p>
        </w:tc>
        <w:tc>
          <w:tcPr>
            <w:tcW w:w="2085" w:type="pct"/>
          </w:tcPr>
          <w:p w:rsidR="005842C4" w:rsidRPr="00A16CA2" w:rsidRDefault="005842C4" w:rsidP="00B973C1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  <w:r w:rsidRPr="00A16CA2">
              <w:rPr>
                <w:rFonts w:ascii="Times New Roman" w:eastAsia="SimSun" w:hAnsi="Times New Roman" w:cs="Times New Roman" w:hint="eastAsia"/>
                <w:color w:val="000000"/>
                <w:sz w:val="24"/>
                <w:szCs w:val="21"/>
              </w:rPr>
              <w:t>-</w:t>
            </w:r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>0.379 (0.190)</w:t>
            </w:r>
          </w:p>
        </w:tc>
        <w:tc>
          <w:tcPr>
            <w:tcW w:w="820" w:type="pct"/>
          </w:tcPr>
          <w:p w:rsidR="005842C4" w:rsidRPr="00A16CA2" w:rsidRDefault="005842C4" w:rsidP="00B973C1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  <w:r w:rsidRPr="00A16CA2">
              <w:rPr>
                <w:rFonts w:ascii="Times New Roman" w:eastAsia="SimSun" w:hAnsi="Times New Roman" w:cs="Times New Roman" w:hint="eastAsia"/>
                <w:color w:val="000000"/>
                <w:sz w:val="24"/>
                <w:szCs w:val="21"/>
              </w:rPr>
              <w:t>0</w:t>
            </w:r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>.046</w:t>
            </w:r>
          </w:p>
        </w:tc>
      </w:tr>
      <w:tr w:rsidR="005842C4" w:rsidRPr="00A16CA2" w:rsidTr="00B973C1">
        <w:tc>
          <w:tcPr>
            <w:tcW w:w="2095" w:type="pct"/>
          </w:tcPr>
          <w:p w:rsidR="005842C4" w:rsidRPr="00A16CA2" w:rsidRDefault="005842C4" w:rsidP="00B973C1">
            <w:pPr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>Tumor diameter, cm</w:t>
            </w:r>
          </w:p>
        </w:tc>
        <w:tc>
          <w:tcPr>
            <w:tcW w:w="2085" w:type="pct"/>
          </w:tcPr>
          <w:p w:rsidR="005842C4" w:rsidRPr="00A16CA2" w:rsidRDefault="005842C4" w:rsidP="00B973C1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  <w:r w:rsidRPr="00A16CA2">
              <w:rPr>
                <w:rFonts w:ascii="Times New Roman" w:eastAsia="SimSun" w:hAnsi="Times New Roman" w:cs="Times New Roman" w:hint="eastAsia"/>
                <w:color w:val="000000"/>
                <w:sz w:val="24"/>
                <w:szCs w:val="21"/>
              </w:rPr>
              <w:t>7</w:t>
            </w:r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>.617 (3.343)</w:t>
            </w:r>
          </w:p>
        </w:tc>
        <w:tc>
          <w:tcPr>
            <w:tcW w:w="820" w:type="pct"/>
          </w:tcPr>
          <w:p w:rsidR="005842C4" w:rsidRPr="00A16CA2" w:rsidRDefault="005842C4" w:rsidP="00B973C1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</w:pPr>
            <w:r w:rsidRPr="00A16CA2">
              <w:rPr>
                <w:rFonts w:ascii="Times New Roman" w:eastAsia="SimSun" w:hAnsi="Times New Roman" w:cs="Times New Roman" w:hint="eastAsia"/>
                <w:color w:val="000000"/>
                <w:sz w:val="24"/>
                <w:szCs w:val="21"/>
              </w:rPr>
              <w:t>0</w:t>
            </w:r>
            <w:r w:rsidRPr="00A16CA2">
              <w:rPr>
                <w:rFonts w:ascii="Times New Roman" w:eastAsia="SimSun" w:hAnsi="Times New Roman" w:cs="Times New Roman"/>
                <w:color w:val="000000"/>
                <w:sz w:val="24"/>
                <w:szCs w:val="21"/>
              </w:rPr>
              <w:t>.02</w:t>
            </w:r>
          </w:p>
        </w:tc>
      </w:tr>
    </w:tbl>
    <w:p w:rsidR="005842C4" w:rsidRDefault="005842C4" w:rsidP="005842C4">
      <w:pPr>
        <w:rPr>
          <w:rFonts w:ascii="Times New Roman" w:hAnsi="Times New Roman" w:cs="Times New Roman"/>
          <w:b/>
          <w:sz w:val="24"/>
          <w:szCs w:val="24"/>
        </w:rPr>
      </w:pPr>
    </w:p>
    <w:p w:rsidR="005842C4" w:rsidRDefault="005842C4" w:rsidP="005842C4">
      <w:pPr>
        <w:rPr>
          <w:rFonts w:ascii="Times New Roman" w:hAnsi="Times New Roman" w:cs="Times New Roman"/>
          <w:b/>
          <w:sz w:val="24"/>
          <w:szCs w:val="24"/>
        </w:rPr>
      </w:pPr>
    </w:p>
    <w:p w:rsidR="005842C4" w:rsidRPr="005166B3" w:rsidRDefault="005842C4" w:rsidP="005842C4">
      <w:pPr>
        <w:rPr>
          <w:rFonts w:ascii="Times New Roman" w:hAnsi="Times New Roman" w:cs="Times New Roman"/>
          <w:b/>
          <w:sz w:val="24"/>
          <w:szCs w:val="24"/>
        </w:rPr>
      </w:pPr>
      <w:r w:rsidRPr="005166B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5166B3">
        <w:rPr>
          <w:rFonts w:ascii="Times New Roman" w:hAnsi="Times New Roman" w:cs="Times New Roman"/>
          <w:b/>
          <w:sz w:val="24"/>
          <w:szCs w:val="24"/>
        </w:rPr>
        <w:t xml:space="preserve">. Comparison of prognostic performance among </w:t>
      </w:r>
      <w:r>
        <w:rPr>
          <w:rFonts w:ascii="Times New Roman" w:hAnsi="Times New Roman" w:cs="Times New Roman"/>
          <w:b/>
          <w:sz w:val="24"/>
          <w:szCs w:val="24"/>
        </w:rPr>
        <w:t>postoperative variables</w:t>
      </w:r>
      <w:r w:rsidRPr="005166B3">
        <w:rPr>
          <w:rFonts w:ascii="Times New Roman" w:hAnsi="Times New Roman" w:cs="Times New Roman"/>
          <w:b/>
          <w:sz w:val="24"/>
          <w:szCs w:val="24"/>
        </w:rPr>
        <w:t xml:space="preserve"> and ICPI.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2111"/>
        <w:gridCol w:w="940"/>
        <w:gridCol w:w="2111"/>
        <w:gridCol w:w="940"/>
      </w:tblGrid>
      <w:tr w:rsidR="005842C4" w:rsidRPr="005166B3" w:rsidTr="00B973C1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5842C4" w:rsidRPr="005166B3" w:rsidRDefault="005842C4" w:rsidP="00B973C1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Training (n=352)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Validation (n=393)</w:t>
            </w:r>
          </w:p>
        </w:tc>
      </w:tr>
      <w:tr w:rsidR="005842C4" w:rsidRPr="005166B3" w:rsidTr="00B973C1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842C4" w:rsidRPr="005166B3" w:rsidRDefault="005842C4" w:rsidP="00B973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C-index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6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516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C-index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6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516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value</w:t>
            </w:r>
          </w:p>
        </w:tc>
      </w:tr>
      <w:tr w:rsidR="005842C4" w:rsidRPr="005166B3" w:rsidTr="00B973C1">
        <w:tc>
          <w:tcPr>
            <w:tcW w:w="0" w:type="auto"/>
          </w:tcPr>
          <w:p w:rsidR="005842C4" w:rsidRPr="005166B3" w:rsidRDefault="005842C4" w:rsidP="00B973C1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ICPI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0.691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(0.642, 0.739)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0.686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(0.637, 0.735)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5842C4" w:rsidRPr="005166B3" w:rsidTr="00B973C1">
        <w:tc>
          <w:tcPr>
            <w:tcW w:w="0" w:type="auto"/>
          </w:tcPr>
          <w:p w:rsidR="005842C4" w:rsidRPr="005166B3" w:rsidRDefault="005842C4" w:rsidP="00B973C1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Microvascular invasion</w:t>
            </w:r>
          </w:p>
        </w:tc>
        <w:tc>
          <w:tcPr>
            <w:tcW w:w="0" w:type="auto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.573 (0.535, 0.610)</w:t>
            </w:r>
          </w:p>
        </w:tc>
        <w:tc>
          <w:tcPr>
            <w:tcW w:w="0" w:type="auto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.585 (0.548, 0.622)</w:t>
            </w:r>
          </w:p>
        </w:tc>
        <w:tc>
          <w:tcPr>
            <w:tcW w:w="0" w:type="auto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0.001</w:t>
            </w:r>
          </w:p>
        </w:tc>
      </w:tr>
      <w:tr w:rsidR="005842C4" w:rsidRPr="005166B3" w:rsidTr="00B973C1">
        <w:tc>
          <w:tcPr>
            <w:tcW w:w="0" w:type="auto"/>
          </w:tcPr>
          <w:p w:rsidR="005842C4" w:rsidRPr="005166B3" w:rsidRDefault="005842C4" w:rsidP="00B973C1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Lymphoid metastasis</w:t>
            </w:r>
          </w:p>
        </w:tc>
        <w:tc>
          <w:tcPr>
            <w:tcW w:w="0" w:type="auto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.502 (0.497, 0.508)</w:t>
            </w:r>
          </w:p>
        </w:tc>
        <w:tc>
          <w:tcPr>
            <w:tcW w:w="0" w:type="auto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.504 (0.496, 0.512)</w:t>
            </w:r>
          </w:p>
        </w:tc>
        <w:tc>
          <w:tcPr>
            <w:tcW w:w="0" w:type="auto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0.001</w:t>
            </w:r>
          </w:p>
        </w:tc>
      </w:tr>
      <w:tr w:rsidR="005842C4" w:rsidRPr="005166B3" w:rsidTr="00B973C1">
        <w:tc>
          <w:tcPr>
            <w:tcW w:w="0" w:type="auto"/>
            <w:tcBorders>
              <w:bottom w:val="single" w:sz="12" w:space="0" w:color="auto"/>
            </w:tcBorders>
          </w:tcPr>
          <w:p w:rsidR="005842C4" w:rsidRPr="005166B3" w:rsidRDefault="005842C4" w:rsidP="00B973C1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Tumor differentiation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.564 (0.530, 0.598)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.547 (0.510, 0.584)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0.001</w:t>
            </w:r>
          </w:p>
        </w:tc>
      </w:tr>
    </w:tbl>
    <w:p w:rsidR="005842C4" w:rsidRDefault="005842C4" w:rsidP="005842C4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5842C4" w:rsidRDefault="005842C4" w:rsidP="005842C4">
      <w:pPr>
        <w:rPr>
          <w:rFonts w:ascii="Times New Roman" w:hAnsi="Times New Roman" w:cs="Times New Roman"/>
          <w:sz w:val="24"/>
          <w:szCs w:val="24"/>
        </w:rPr>
        <w:sectPr w:rsidR="005842C4" w:rsidSect="00B312E3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5842C4" w:rsidRPr="005166B3" w:rsidRDefault="005842C4" w:rsidP="005842C4">
      <w:pPr>
        <w:rPr>
          <w:rFonts w:ascii="Times New Roman" w:hAnsi="Times New Roman" w:cs="Times New Roman"/>
          <w:b/>
          <w:sz w:val="24"/>
          <w:szCs w:val="24"/>
        </w:rPr>
      </w:pPr>
      <w:r w:rsidRPr="005166B3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166B3">
        <w:rPr>
          <w:rFonts w:ascii="Times New Roman" w:hAnsi="Times New Roman" w:cs="Times New Roman"/>
          <w:b/>
          <w:sz w:val="24"/>
          <w:szCs w:val="24"/>
        </w:rPr>
        <w:t>. Comparison of prognostic performance among HCC staging systems and ICPI.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1964"/>
        <w:gridCol w:w="1281"/>
        <w:gridCol w:w="1963"/>
        <w:gridCol w:w="1278"/>
      </w:tblGrid>
      <w:tr w:rsidR="005842C4" w:rsidRPr="005166B3" w:rsidTr="00B973C1">
        <w:tc>
          <w:tcPr>
            <w:tcW w:w="1194" w:type="pct"/>
            <w:vMerge w:val="restart"/>
            <w:tcBorders>
              <w:top w:val="single" w:sz="12" w:space="0" w:color="auto"/>
            </w:tcBorders>
          </w:tcPr>
          <w:p w:rsidR="005842C4" w:rsidRPr="005166B3" w:rsidRDefault="005842C4" w:rsidP="00B973C1">
            <w:pPr>
              <w:spacing w:line="72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190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Training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cohort</w:t>
            </w:r>
            <w:r w:rsidRPr="00516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(n=352)</w:t>
            </w:r>
          </w:p>
        </w:tc>
        <w:tc>
          <w:tcPr>
            <w:tcW w:w="190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cohort</w:t>
            </w:r>
            <w:r w:rsidRPr="00516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(n=393)</w:t>
            </w:r>
          </w:p>
        </w:tc>
      </w:tr>
      <w:tr w:rsidR="005842C4" w:rsidRPr="005166B3" w:rsidTr="00B973C1">
        <w:tc>
          <w:tcPr>
            <w:tcW w:w="1194" w:type="pct"/>
            <w:vMerge/>
            <w:tcBorders>
              <w:bottom w:val="single" w:sz="4" w:space="0" w:color="auto"/>
            </w:tcBorders>
          </w:tcPr>
          <w:p w:rsidR="005842C4" w:rsidRPr="005166B3" w:rsidRDefault="005842C4" w:rsidP="00B973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C-index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(95%CI)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6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516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value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C-index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(95%CI)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6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516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value</w:t>
            </w:r>
          </w:p>
        </w:tc>
      </w:tr>
      <w:tr w:rsidR="005842C4" w:rsidRPr="005166B3" w:rsidTr="00B973C1">
        <w:tc>
          <w:tcPr>
            <w:tcW w:w="1194" w:type="pct"/>
          </w:tcPr>
          <w:p w:rsidR="005842C4" w:rsidRPr="005166B3" w:rsidRDefault="005842C4" w:rsidP="00B973C1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ICPI</w:t>
            </w:r>
          </w:p>
        </w:tc>
        <w:tc>
          <w:tcPr>
            <w:tcW w:w="1152" w:type="pct"/>
            <w:tcBorders>
              <w:top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0.691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(0.642, 0.739)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0.686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(0.637, 0.735)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5842C4" w:rsidRPr="005166B3" w:rsidTr="00B973C1">
        <w:tc>
          <w:tcPr>
            <w:tcW w:w="1194" w:type="pct"/>
          </w:tcPr>
          <w:p w:rsidR="005842C4" w:rsidRPr="005166B3" w:rsidRDefault="005842C4" w:rsidP="00B973C1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AJCC 7</w:t>
            </w:r>
            <w:r w:rsidRPr="005166B3">
              <w:rPr>
                <w:rFonts w:ascii="Times New Roman" w:eastAsia="DengXian" w:hAnsi="Times New Roman" w:cs="Times New Roman"/>
                <w:sz w:val="24"/>
                <w:szCs w:val="24"/>
                <w:vertAlign w:val="superscript"/>
              </w:rPr>
              <w:t>th</w:t>
            </w: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for HCC</w:t>
            </w:r>
          </w:p>
        </w:tc>
        <w:tc>
          <w:tcPr>
            <w:tcW w:w="1152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0.595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(0.555, 0.635)</w:t>
            </w:r>
          </w:p>
        </w:tc>
        <w:tc>
          <w:tcPr>
            <w:tcW w:w="751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0.519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(0.487, 0.550)</w:t>
            </w:r>
          </w:p>
        </w:tc>
        <w:tc>
          <w:tcPr>
            <w:tcW w:w="750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&lt;0.001</w:t>
            </w:r>
          </w:p>
        </w:tc>
      </w:tr>
      <w:tr w:rsidR="005842C4" w:rsidRPr="005166B3" w:rsidTr="00B973C1">
        <w:tc>
          <w:tcPr>
            <w:tcW w:w="1194" w:type="pct"/>
          </w:tcPr>
          <w:p w:rsidR="005842C4" w:rsidRPr="005166B3" w:rsidRDefault="005842C4" w:rsidP="00B973C1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AJCC 8</w:t>
            </w:r>
            <w:r w:rsidRPr="005166B3">
              <w:rPr>
                <w:rFonts w:ascii="Times New Roman" w:eastAsia="DengXian" w:hAnsi="Times New Roman" w:cs="Times New Roman"/>
                <w:sz w:val="24"/>
                <w:szCs w:val="24"/>
                <w:vertAlign w:val="superscript"/>
              </w:rPr>
              <w:t>th</w:t>
            </w: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for HCC</w:t>
            </w:r>
          </w:p>
        </w:tc>
        <w:tc>
          <w:tcPr>
            <w:tcW w:w="1152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0.589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(0.550, 0.628)</w:t>
            </w:r>
          </w:p>
        </w:tc>
        <w:tc>
          <w:tcPr>
            <w:tcW w:w="751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0.573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(0.535, 0.611)</w:t>
            </w:r>
          </w:p>
        </w:tc>
        <w:tc>
          <w:tcPr>
            <w:tcW w:w="750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&lt;0.001</w:t>
            </w:r>
          </w:p>
        </w:tc>
      </w:tr>
      <w:tr w:rsidR="005842C4" w:rsidRPr="005166B3" w:rsidTr="00B973C1">
        <w:tc>
          <w:tcPr>
            <w:tcW w:w="1194" w:type="pct"/>
          </w:tcPr>
          <w:p w:rsidR="005842C4" w:rsidRPr="005166B3" w:rsidRDefault="005842C4" w:rsidP="00B973C1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LCSGJ</w:t>
            </w:r>
          </w:p>
        </w:tc>
        <w:tc>
          <w:tcPr>
            <w:tcW w:w="1152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0.557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(0.521, 0.592)</w:t>
            </w:r>
          </w:p>
        </w:tc>
        <w:tc>
          <w:tcPr>
            <w:tcW w:w="751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52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0.553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(0.515, 0.591)</w:t>
            </w:r>
          </w:p>
        </w:tc>
        <w:tc>
          <w:tcPr>
            <w:tcW w:w="750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&lt;0.001</w:t>
            </w:r>
          </w:p>
        </w:tc>
      </w:tr>
      <w:tr w:rsidR="005842C4" w:rsidRPr="005166B3" w:rsidTr="00B973C1">
        <w:tc>
          <w:tcPr>
            <w:tcW w:w="1194" w:type="pct"/>
          </w:tcPr>
          <w:p w:rsidR="005842C4" w:rsidRPr="005166B3" w:rsidRDefault="005842C4" w:rsidP="00B973C1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BCLC</w:t>
            </w:r>
          </w:p>
        </w:tc>
        <w:tc>
          <w:tcPr>
            <w:tcW w:w="1152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0.552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(0.516, 0.589)</w:t>
            </w:r>
          </w:p>
        </w:tc>
        <w:tc>
          <w:tcPr>
            <w:tcW w:w="751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52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0.544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(0.509, 0.579)</w:t>
            </w:r>
          </w:p>
        </w:tc>
        <w:tc>
          <w:tcPr>
            <w:tcW w:w="750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&lt;0.001</w:t>
            </w:r>
          </w:p>
        </w:tc>
      </w:tr>
      <w:tr w:rsidR="005842C4" w:rsidRPr="005166B3" w:rsidTr="00B973C1">
        <w:tc>
          <w:tcPr>
            <w:tcW w:w="1194" w:type="pct"/>
          </w:tcPr>
          <w:p w:rsidR="005842C4" w:rsidRPr="005166B3" w:rsidRDefault="005842C4" w:rsidP="00B973C1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JIS</w:t>
            </w:r>
          </w:p>
        </w:tc>
        <w:tc>
          <w:tcPr>
            <w:tcW w:w="1152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0.553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(0.518, 0.588)</w:t>
            </w:r>
          </w:p>
        </w:tc>
        <w:tc>
          <w:tcPr>
            <w:tcW w:w="751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52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0.556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(0.518, 0.594)</w:t>
            </w:r>
          </w:p>
        </w:tc>
        <w:tc>
          <w:tcPr>
            <w:tcW w:w="750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&lt;0.001</w:t>
            </w:r>
          </w:p>
        </w:tc>
      </w:tr>
      <w:tr w:rsidR="005842C4" w:rsidRPr="005166B3" w:rsidTr="00B973C1">
        <w:tc>
          <w:tcPr>
            <w:tcW w:w="1194" w:type="pct"/>
          </w:tcPr>
          <w:p w:rsidR="005842C4" w:rsidRPr="005166B3" w:rsidRDefault="005842C4" w:rsidP="00B973C1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Okuda</w:t>
            </w:r>
          </w:p>
        </w:tc>
        <w:tc>
          <w:tcPr>
            <w:tcW w:w="1152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0.548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(0.522, 0.573)</w:t>
            </w:r>
          </w:p>
        </w:tc>
        <w:tc>
          <w:tcPr>
            <w:tcW w:w="751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52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0.602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(0.575, 0.630)</w:t>
            </w:r>
          </w:p>
        </w:tc>
        <w:tc>
          <w:tcPr>
            <w:tcW w:w="750" w:type="pct"/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&lt;0.001</w:t>
            </w:r>
          </w:p>
        </w:tc>
      </w:tr>
      <w:tr w:rsidR="005842C4" w:rsidRPr="005166B3" w:rsidTr="00B973C1">
        <w:tc>
          <w:tcPr>
            <w:tcW w:w="1194" w:type="pct"/>
            <w:tcBorders>
              <w:bottom w:val="single" w:sz="12" w:space="0" w:color="auto"/>
            </w:tcBorders>
          </w:tcPr>
          <w:p w:rsidR="005842C4" w:rsidRPr="005166B3" w:rsidRDefault="005842C4" w:rsidP="00B973C1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CLIP</w:t>
            </w:r>
          </w:p>
        </w:tc>
        <w:tc>
          <w:tcPr>
            <w:tcW w:w="1152" w:type="pct"/>
            <w:tcBorders>
              <w:bottom w:val="single" w:sz="12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0.597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(0.555, 0.640)</w:t>
            </w:r>
          </w:p>
        </w:tc>
        <w:tc>
          <w:tcPr>
            <w:tcW w:w="751" w:type="pct"/>
            <w:tcBorders>
              <w:bottom w:val="single" w:sz="12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52" w:type="pct"/>
            <w:tcBorders>
              <w:bottom w:val="single" w:sz="12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0.610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(0.570, 0.650)</w:t>
            </w:r>
          </w:p>
        </w:tc>
        <w:tc>
          <w:tcPr>
            <w:tcW w:w="750" w:type="pct"/>
            <w:tcBorders>
              <w:bottom w:val="single" w:sz="12" w:space="0" w:color="auto"/>
            </w:tcBorders>
          </w:tcPr>
          <w:p w:rsidR="005842C4" w:rsidRPr="005166B3" w:rsidRDefault="005842C4" w:rsidP="00B973C1">
            <w:pPr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5166B3">
              <w:rPr>
                <w:rFonts w:ascii="Times New Roman" w:eastAsia="DengXian" w:hAnsi="Times New Roman" w:cs="Times New Roman"/>
                <w:sz w:val="24"/>
                <w:szCs w:val="24"/>
              </w:rPr>
              <w:t>0.01</w:t>
            </w:r>
          </w:p>
        </w:tc>
      </w:tr>
    </w:tbl>
    <w:p w:rsidR="005842C4" w:rsidRPr="005166B3" w:rsidRDefault="005842C4" w:rsidP="005842C4">
      <w:pPr>
        <w:rPr>
          <w:rFonts w:ascii="Times New Roman" w:hAnsi="Times New Roman" w:cs="Times New Roman"/>
          <w:sz w:val="24"/>
          <w:szCs w:val="24"/>
        </w:rPr>
      </w:pPr>
    </w:p>
    <w:p w:rsidR="005842C4" w:rsidRDefault="005842C4" w:rsidP="005842C4">
      <w:pPr>
        <w:rPr>
          <w:rFonts w:ascii="Times New Roman" w:hAnsi="Times New Roman" w:cs="Times New Roman"/>
          <w:sz w:val="24"/>
          <w:szCs w:val="24"/>
        </w:rPr>
      </w:pPr>
    </w:p>
    <w:p w:rsidR="005842C4" w:rsidRPr="003F1A16" w:rsidRDefault="005842C4" w:rsidP="005842C4">
      <w:pPr>
        <w:rPr>
          <w:rFonts w:ascii="Times New Roman" w:hAnsi="Times New Roman" w:cs="Times New Roman"/>
          <w:b/>
          <w:sz w:val="24"/>
          <w:szCs w:val="24"/>
        </w:rPr>
      </w:pPr>
      <w:r w:rsidRPr="003F1A16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3F1A16">
        <w:rPr>
          <w:rFonts w:ascii="Times New Roman" w:hAnsi="Times New Roman" w:cs="Times New Roman"/>
          <w:b/>
          <w:sz w:val="24"/>
          <w:szCs w:val="24"/>
        </w:rPr>
        <w:t xml:space="preserve"> Components of 7 staging systems for hepatocellular carcinoma.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1020"/>
        <w:gridCol w:w="1948"/>
        <w:gridCol w:w="657"/>
        <w:gridCol w:w="1003"/>
        <w:gridCol w:w="630"/>
        <w:gridCol w:w="1043"/>
        <w:gridCol w:w="1230"/>
      </w:tblGrid>
      <w:tr w:rsidR="005842C4" w:rsidRPr="003F1A16" w:rsidTr="00B973C1">
        <w:tc>
          <w:tcPr>
            <w:tcW w:w="753" w:type="pct"/>
            <w:vMerge w:val="restart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 xml:space="preserve"> Staging systems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Liver function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Performance status (Symptoms)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AFP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Tumor status</w:t>
            </w:r>
          </w:p>
        </w:tc>
      </w:tr>
      <w:tr w:rsidR="005842C4" w:rsidRPr="003F1A16" w:rsidTr="00B973C1">
        <w:tc>
          <w:tcPr>
            <w:tcW w:w="753" w:type="pct"/>
            <w:vMerge/>
            <w:tcBorders>
              <w:bottom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bottom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Vascular invasion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Metastasis</w:t>
            </w:r>
          </w:p>
        </w:tc>
      </w:tr>
      <w:tr w:rsidR="005842C4" w:rsidRPr="003F1A16" w:rsidTr="00B973C1">
        <w:tc>
          <w:tcPr>
            <w:tcW w:w="753" w:type="pct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BCLC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CTP class</w:t>
            </w:r>
          </w:p>
        </w:tc>
        <w:tc>
          <w:tcPr>
            <w:tcW w:w="1313" w:type="pct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Performance status</w:t>
            </w:r>
          </w:p>
        </w:tc>
        <w:tc>
          <w:tcPr>
            <w:tcW w:w="262" w:type="pct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842C4" w:rsidRPr="003F1A16" w:rsidTr="00B973C1">
        <w:tc>
          <w:tcPr>
            <w:tcW w:w="753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CLIP</w:t>
            </w:r>
          </w:p>
        </w:tc>
        <w:tc>
          <w:tcPr>
            <w:tcW w:w="769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CTP class</w:t>
            </w:r>
          </w:p>
        </w:tc>
        <w:tc>
          <w:tcPr>
            <w:tcW w:w="1313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Performance status</w:t>
            </w:r>
          </w:p>
        </w:tc>
        <w:tc>
          <w:tcPr>
            <w:tcW w:w="262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99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1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3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842C4" w:rsidRPr="003F1A16" w:rsidTr="00B973C1">
        <w:tc>
          <w:tcPr>
            <w:tcW w:w="753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JIS</w:t>
            </w:r>
          </w:p>
        </w:tc>
        <w:tc>
          <w:tcPr>
            <w:tcW w:w="769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CTP class</w:t>
            </w:r>
          </w:p>
        </w:tc>
        <w:tc>
          <w:tcPr>
            <w:tcW w:w="1313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2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9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1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3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842C4" w:rsidRPr="003F1A16" w:rsidTr="00B973C1">
        <w:tc>
          <w:tcPr>
            <w:tcW w:w="753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AJCC 7</w:t>
            </w:r>
            <w:r w:rsidRPr="003F1A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9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13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2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9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1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3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842C4" w:rsidRPr="003F1A16" w:rsidTr="00B973C1">
        <w:tc>
          <w:tcPr>
            <w:tcW w:w="753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AJCC 8</w:t>
            </w:r>
            <w:r w:rsidRPr="003F1A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9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13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2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9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1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3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842C4" w:rsidRPr="003F1A16" w:rsidTr="00B973C1">
        <w:tc>
          <w:tcPr>
            <w:tcW w:w="753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LCSGJ</w:t>
            </w:r>
          </w:p>
        </w:tc>
        <w:tc>
          <w:tcPr>
            <w:tcW w:w="769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13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2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9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1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3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90" w:type="pct"/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5842C4" w:rsidRPr="003F1A16" w:rsidTr="00B973C1">
        <w:tc>
          <w:tcPr>
            <w:tcW w:w="753" w:type="pct"/>
            <w:tcBorders>
              <w:bottom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Okuda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Ascites, ALB, TB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842C4" w:rsidRPr="003F1A16" w:rsidRDefault="005842C4" w:rsidP="00B9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5842C4" w:rsidRPr="003F1A16" w:rsidRDefault="005842C4" w:rsidP="005842C4">
      <w:pPr>
        <w:rPr>
          <w:rFonts w:ascii="Times New Roman" w:hAnsi="Times New Roman" w:cs="Times New Roman"/>
          <w:sz w:val="24"/>
          <w:szCs w:val="24"/>
        </w:rPr>
      </w:pPr>
      <w:r w:rsidRPr="003F1A16">
        <w:rPr>
          <w:rFonts w:ascii="Times New Roman" w:hAnsi="Times New Roman" w:cs="Times New Roman"/>
          <w:sz w:val="24"/>
          <w:szCs w:val="24"/>
        </w:rPr>
        <w:lastRenderedPageBreak/>
        <w:t xml:space="preserve">AFP, alpha-fetoprotein; AJCC, American Joint Committee on Cancer; BCLC, Barcelona </w:t>
      </w:r>
      <w:proofErr w:type="spellStart"/>
      <w:r w:rsidRPr="003F1A16">
        <w:rPr>
          <w:rFonts w:ascii="Times New Roman" w:hAnsi="Times New Roman" w:cs="Times New Roman"/>
          <w:sz w:val="24"/>
          <w:szCs w:val="24"/>
        </w:rPr>
        <w:t>Clínic</w:t>
      </w:r>
      <w:proofErr w:type="spellEnd"/>
      <w:r w:rsidRPr="003F1A16">
        <w:rPr>
          <w:rFonts w:ascii="Times New Roman" w:hAnsi="Times New Roman" w:cs="Times New Roman"/>
          <w:sz w:val="24"/>
          <w:szCs w:val="24"/>
        </w:rPr>
        <w:t xml:space="preserve"> Liver Cancer; CLIP, Cancer of the Liver Italian Program; CTP, Child-</w:t>
      </w:r>
      <w:proofErr w:type="spellStart"/>
      <w:r w:rsidRPr="003F1A16">
        <w:rPr>
          <w:rFonts w:ascii="Times New Roman" w:hAnsi="Times New Roman" w:cs="Times New Roman"/>
          <w:sz w:val="24"/>
          <w:szCs w:val="24"/>
        </w:rPr>
        <w:t>Turcotte</w:t>
      </w:r>
      <w:proofErr w:type="spellEnd"/>
      <w:r w:rsidRPr="003F1A16">
        <w:rPr>
          <w:rFonts w:ascii="Times New Roman" w:hAnsi="Times New Roman" w:cs="Times New Roman"/>
          <w:sz w:val="24"/>
          <w:szCs w:val="24"/>
        </w:rPr>
        <w:t>-Pugh; JIS, Japan Integrated Staging; LCSGJ, Li</w:t>
      </w:r>
      <w:r>
        <w:rPr>
          <w:rFonts w:ascii="Times New Roman" w:hAnsi="Times New Roman" w:cs="Times New Roman"/>
          <w:sz w:val="24"/>
          <w:szCs w:val="24"/>
        </w:rPr>
        <w:t>ver Cancer Study Group of Japan.</w:t>
      </w:r>
    </w:p>
    <w:p w:rsidR="005842C4" w:rsidRPr="003F1A16" w:rsidRDefault="005842C4" w:rsidP="005842C4">
      <w:pPr>
        <w:rPr>
          <w:rFonts w:ascii="Times New Roman" w:hAnsi="Times New Roman" w:cs="Times New Roman"/>
          <w:sz w:val="24"/>
          <w:szCs w:val="24"/>
        </w:rPr>
      </w:pPr>
    </w:p>
    <w:p w:rsidR="005842C4" w:rsidRDefault="005842C4" w:rsidP="005842C4">
      <w:pPr>
        <w:rPr>
          <w:rFonts w:ascii="Times New Roman" w:hAnsi="Times New Roman" w:cs="Times New Roman"/>
          <w:b/>
          <w:sz w:val="24"/>
          <w:szCs w:val="24"/>
        </w:rPr>
        <w:sectPr w:rsidR="005842C4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842C4" w:rsidRPr="003F1A16" w:rsidRDefault="005842C4" w:rsidP="005842C4">
      <w:pPr>
        <w:rPr>
          <w:rFonts w:ascii="Times New Roman" w:hAnsi="Times New Roman" w:cs="Times New Roman"/>
          <w:b/>
          <w:sz w:val="24"/>
          <w:szCs w:val="24"/>
        </w:rPr>
      </w:pPr>
      <w:r w:rsidRPr="003F1A16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F1A16">
        <w:rPr>
          <w:rFonts w:ascii="Times New Roman" w:hAnsi="Times New Roman" w:cs="Times New Roman"/>
          <w:b/>
          <w:sz w:val="24"/>
          <w:szCs w:val="24"/>
        </w:rPr>
        <w:t>. Antibody sources and staining conditions.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969"/>
        <w:gridCol w:w="2616"/>
        <w:gridCol w:w="2169"/>
        <w:gridCol w:w="2090"/>
        <w:gridCol w:w="2829"/>
        <w:gridCol w:w="1017"/>
      </w:tblGrid>
      <w:tr w:rsidR="005842C4" w:rsidRPr="003F1A16" w:rsidTr="00B973C1"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Markers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Immune</w:t>
            </w:r>
            <w:r w:rsidRPr="003F1A1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cells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Antibody source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Cellular localization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Species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Antigen Retrieval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Dilution</w:t>
            </w:r>
          </w:p>
        </w:tc>
      </w:tr>
      <w:tr w:rsidR="005842C4" w:rsidRPr="003F1A16" w:rsidTr="00B973C1">
        <w:tc>
          <w:tcPr>
            <w:tcW w:w="0" w:type="auto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p</w:t>
            </w:r>
            <w:r w:rsidRPr="003F1A1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an </w:t>
            </w: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 cells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DAKO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Membranous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809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Mouse Monoclonal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Citrate buffer (pH 6.0)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1:200</w:t>
            </w:r>
          </w:p>
        </w:tc>
      </w:tr>
      <w:tr w:rsidR="005842C4" w:rsidRPr="003F1A16" w:rsidTr="00B973C1"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CD4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CD4 T cells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DAKO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Membranous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809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Mouse Monoclonal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Tris</w:t>
            </w:r>
            <w:proofErr w:type="spellEnd"/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/EDTA buffer (pH 9.0)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1:400</w:t>
            </w:r>
          </w:p>
        </w:tc>
      </w:tr>
      <w:tr w:rsidR="005842C4" w:rsidRPr="003F1A16" w:rsidTr="00B973C1"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CD8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cytotoxic T cells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Abcam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Membranous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809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Mouse Monoclonal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Tris</w:t>
            </w:r>
            <w:proofErr w:type="spellEnd"/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/EDTA buffer (pH 9.0)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1:500</w:t>
            </w:r>
          </w:p>
        </w:tc>
      </w:tr>
      <w:tr w:rsidR="005842C4" w:rsidRPr="003F1A16" w:rsidTr="00B973C1"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CD14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mononuclear cells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Sigma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Cytoplasmic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 polyclonal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Citrate buffer (pH 6.0)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1:500</w:t>
            </w:r>
          </w:p>
        </w:tc>
      </w:tr>
      <w:tr w:rsidR="005842C4" w:rsidRPr="003F1A16" w:rsidTr="00B973C1"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CD20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B cells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Abcam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Membranous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 polyclonal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Tris</w:t>
            </w:r>
            <w:proofErr w:type="spellEnd"/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/EDTA buffer (pH 9.0)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1:200</w:t>
            </w:r>
          </w:p>
        </w:tc>
      </w:tr>
      <w:tr w:rsidR="005842C4" w:rsidRPr="003F1A16" w:rsidTr="00B973C1"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CD27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plasma cells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Abcam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Membranous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 Monoclonal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Tris</w:t>
            </w:r>
            <w:proofErr w:type="spellEnd"/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/EDTA buffer (pH 9.0)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1:500</w:t>
            </w:r>
          </w:p>
        </w:tc>
      </w:tr>
      <w:tr w:rsidR="005842C4" w:rsidRPr="003F1A16" w:rsidTr="00B973C1"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CD45RA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naive T cells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Abcam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Membranous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Mouse Monoclonal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Citrate buffer (pH 6.0)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1:200</w:t>
            </w:r>
          </w:p>
        </w:tc>
      </w:tr>
      <w:tr w:rsidR="005842C4" w:rsidRPr="003F1A16" w:rsidTr="00B973C1"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CD45RO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memory T cells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80985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Thermo</w:t>
            </w:r>
            <w:proofErr w:type="spellEnd"/>
            <w:r w:rsidRPr="0088098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Fisher Scientific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Membranous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Mouse Monoclonal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Citrate buffer (pH 6.0)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1:200</w:t>
            </w:r>
          </w:p>
        </w:tc>
      </w:tr>
      <w:tr w:rsidR="005842C4" w:rsidRPr="003F1A16" w:rsidTr="00B973C1"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CD57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NK cells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DAKO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Cytoplasmic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Mouse Monoclonal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Citrate buffer (pH 6.0)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1:200</w:t>
            </w:r>
          </w:p>
        </w:tc>
      </w:tr>
      <w:tr w:rsidR="005842C4" w:rsidRPr="003F1A16" w:rsidTr="00B973C1"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CD66b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neutrophils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BD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Cytoplasmic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Mouse Monoclonal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Citrate buffer (pH 6.0)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1:200</w:t>
            </w:r>
          </w:p>
        </w:tc>
      </w:tr>
      <w:tr w:rsidR="005842C4" w:rsidRPr="003F1A16" w:rsidTr="00B973C1"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CD68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macrophages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DAKO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Cytoplasmic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Mouse Monoclonal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Citrate buffer (pH 6.0)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1:200</w:t>
            </w:r>
          </w:p>
        </w:tc>
      </w:tr>
      <w:tr w:rsidR="005842C4" w:rsidRPr="003F1A16" w:rsidTr="00B973C1"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CD103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F1A16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Tregs</w:t>
            </w:r>
            <w:proofErr w:type="spellEnd"/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Abcam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Cytoplasmic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 Monoclonal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Tris</w:t>
            </w:r>
            <w:proofErr w:type="spellEnd"/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/EDTA buffer (pH 9.0)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1:1000</w:t>
            </w:r>
          </w:p>
        </w:tc>
      </w:tr>
      <w:tr w:rsidR="005842C4" w:rsidRPr="003F1A16" w:rsidTr="00B973C1"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CXCR5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F1A16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Tfh</w:t>
            </w:r>
            <w:proofErr w:type="spellEnd"/>
            <w:r w:rsidRPr="003F1A16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 xml:space="preserve"> cells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CST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Membranous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 Monoclonal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Citrate buffer (pH 6.0)</w:t>
            </w:r>
          </w:p>
        </w:tc>
        <w:tc>
          <w:tcPr>
            <w:tcW w:w="0" w:type="auto"/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1:200</w:t>
            </w:r>
          </w:p>
        </w:tc>
      </w:tr>
      <w:tr w:rsidR="005842C4" w:rsidRPr="003F1A16" w:rsidTr="00B973C1"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PD1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T cells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CST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Membranous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Rabbit Monoclonal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Citrate buffer (pH 6.0)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5842C4" w:rsidRPr="003F1A16" w:rsidRDefault="005842C4" w:rsidP="00B973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1A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1:200</w:t>
            </w:r>
          </w:p>
        </w:tc>
      </w:tr>
    </w:tbl>
    <w:p w:rsidR="005842C4" w:rsidRDefault="005842C4">
      <w:pPr>
        <w:rPr>
          <w:rFonts w:ascii="Times New Roman" w:hAnsi="Times New Roman" w:cs="Times New Roman"/>
          <w:b/>
          <w:sz w:val="24"/>
          <w:szCs w:val="24"/>
        </w:rPr>
        <w:sectPr w:rsidR="005842C4" w:rsidSect="005842C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13006F" w:rsidRPr="003F1A16" w:rsidRDefault="0013006F" w:rsidP="00F275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006F" w:rsidRPr="003F1A16" w:rsidSect="005842C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ED" w:rsidRDefault="00EA54ED" w:rsidP="000117BA">
      <w:r>
        <w:separator/>
      </w:r>
    </w:p>
  </w:endnote>
  <w:endnote w:type="continuationSeparator" w:id="0">
    <w:p w:rsidR="00EA54ED" w:rsidRDefault="00EA54ED" w:rsidP="0001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91462"/>
      <w:docPartObj>
        <w:docPartGallery w:val="Page Numbers (Bottom of Page)"/>
        <w:docPartUnique/>
      </w:docPartObj>
    </w:sdtPr>
    <w:sdtEndPr/>
    <w:sdtContent>
      <w:p w:rsidR="00CD7598" w:rsidRDefault="00CD759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50C" w:rsidRPr="00F2750C">
          <w:rPr>
            <w:noProof/>
            <w:lang w:val="zh-CN"/>
          </w:rPr>
          <w:t>3</w:t>
        </w:r>
        <w:r>
          <w:fldChar w:fldCharType="end"/>
        </w:r>
      </w:p>
    </w:sdtContent>
  </w:sdt>
  <w:p w:rsidR="00CD7598" w:rsidRDefault="00CD7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ED" w:rsidRDefault="00EA54ED" w:rsidP="000117BA">
      <w:r>
        <w:separator/>
      </w:r>
    </w:p>
  </w:footnote>
  <w:footnote w:type="continuationSeparator" w:id="0">
    <w:p w:rsidR="00EA54ED" w:rsidRDefault="00EA54ED" w:rsidP="0001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148"/>
    <w:multiLevelType w:val="hybridMultilevel"/>
    <w:tmpl w:val="AC247EAC"/>
    <w:lvl w:ilvl="0" w:tplc="AF84D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F456A8"/>
    <w:multiLevelType w:val="hybridMultilevel"/>
    <w:tmpl w:val="64325BE2"/>
    <w:lvl w:ilvl="0" w:tplc="67C42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316678"/>
    <w:multiLevelType w:val="hybridMultilevel"/>
    <w:tmpl w:val="F8543D58"/>
    <w:lvl w:ilvl="0" w:tplc="CE66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065E44"/>
    <w:multiLevelType w:val="hybridMultilevel"/>
    <w:tmpl w:val="45B6ADA8"/>
    <w:lvl w:ilvl="0" w:tplc="AA96A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52136C"/>
    <w:multiLevelType w:val="hybridMultilevel"/>
    <w:tmpl w:val="3D94A48E"/>
    <w:lvl w:ilvl="0" w:tplc="81DE9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wsTQ3NjAxNDQwNzBV0lEKTi0uzszPAykwNKgFAI36Mt8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ewaxrzmatpswedrtlpfaewfep0rt509t0z&quot;&gt;My EndNote Library&lt;record-ids&gt;&lt;item&gt;2429&lt;/item&gt;&lt;item&gt;2483&lt;/item&gt;&lt;item&gt;2842&lt;/item&gt;&lt;item&gt;3031&lt;/item&gt;&lt;item&gt;3047&lt;/item&gt;&lt;item&gt;3311&lt;/item&gt;&lt;item&gt;3312&lt;/item&gt;&lt;/record-ids&gt;&lt;/item&gt;&lt;/Libraries&gt;"/>
    <w:docVar w:name="Total_Editing_Time" w:val="489"/>
  </w:docVars>
  <w:rsids>
    <w:rsidRoot w:val="0022258B"/>
    <w:rsid w:val="000117BA"/>
    <w:rsid w:val="0001667C"/>
    <w:rsid w:val="000270C5"/>
    <w:rsid w:val="0002777B"/>
    <w:rsid w:val="00034CAC"/>
    <w:rsid w:val="00053095"/>
    <w:rsid w:val="00057C74"/>
    <w:rsid w:val="00071EC2"/>
    <w:rsid w:val="00080EC5"/>
    <w:rsid w:val="00085CA8"/>
    <w:rsid w:val="00095B01"/>
    <w:rsid w:val="000A793C"/>
    <w:rsid w:val="000B4B05"/>
    <w:rsid w:val="000C5899"/>
    <w:rsid w:val="000D0520"/>
    <w:rsid w:val="000D29F6"/>
    <w:rsid w:val="000D4D16"/>
    <w:rsid w:val="000D6BB7"/>
    <w:rsid w:val="000F5A58"/>
    <w:rsid w:val="00127191"/>
    <w:rsid w:val="0013006F"/>
    <w:rsid w:val="00135BE6"/>
    <w:rsid w:val="0014328E"/>
    <w:rsid w:val="001621D3"/>
    <w:rsid w:val="00165BCB"/>
    <w:rsid w:val="001876F6"/>
    <w:rsid w:val="00191AF2"/>
    <w:rsid w:val="00195149"/>
    <w:rsid w:val="001957F3"/>
    <w:rsid w:val="0019588F"/>
    <w:rsid w:val="001D11F7"/>
    <w:rsid w:val="001E33F3"/>
    <w:rsid w:val="00205D0B"/>
    <w:rsid w:val="00210DC6"/>
    <w:rsid w:val="0022258B"/>
    <w:rsid w:val="0022293B"/>
    <w:rsid w:val="00222DF5"/>
    <w:rsid w:val="002246BA"/>
    <w:rsid w:val="002250C1"/>
    <w:rsid w:val="0023287D"/>
    <w:rsid w:val="002379A7"/>
    <w:rsid w:val="002402C8"/>
    <w:rsid w:val="00244437"/>
    <w:rsid w:val="00244FD1"/>
    <w:rsid w:val="002522C6"/>
    <w:rsid w:val="0025682E"/>
    <w:rsid w:val="00272CAA"/>
    <w:rsid w:val="00275A2E"/>
    <w:rsid w:val="002B48F6"/>
    <w:rsid w:val="002D0A19"/>
    <w:rsid w:val="002E3100"/>
    <w:rsid w:val="002F231F"/>
    <w:rsid w:val="002F6605"/>
    <w:rsid w:val="00306F5A"/>
    <w:rsid w:val="00334466"/>
    <w:rsid w:val="00347319"/>
    <w:rsid w:val="00370026"/>
    <w:rsid w:val="00374CBA"/>
    <w:rsid w:val="003871CA"/>
    <w:rsid w:val="00391522"/>
    <w:rsid w:val="00392501"/>
    <w:rsid w:val="0039358A"/>
    <w:rsid w:val="003A0DDC"/>
    <w:rsid w:val="003B0216"/>
    <w:rsid w:val="003B3BE3"/>
    <w:rsid w:val="003C1363"/>
    <w:rsid w:val="003C14D2"/>
    <w:rsid w:val="003D0A1D"/>
    <w:rsid w:val="003F1A16"/>
    <w:rsid w:val="003F20C1"/>
    <w:rsid w:val="003F3D56"/>
    <w:rsid w:val="004223CF"/>
    <w:rsid w:val="00425927"/>
    <w:rsid w:val="00440B9F"/>
    <w:rsid w:val="00441375"/>
    <w:rsid w:val="00447F4D"/>
    <w:rsid w:val="00463088"/>
    <w:rsid w:val="004709E8"/>
    <w:rsid w:val="00472777"/>
    <w:rsid w:val="00496302"/>
    <w:rsid w:val="004A2D7C"/>
    <w:rsid w:val="004B024D"/>
    <w:rsid w:val="004B6558"/>
    <w:rsid w:val="004D5059"/>
    <w:rsid w:val="004F0BB8"/>
    <w:rsid w:val="004F6F87"/>
    <w:rsid w:val="00502E86"/>
    <w:rsid w:val="00506EE8"/>
    <w:rsid w:val="00507E29"/>
    <w:rsid w:val="0053417A"/>
    <w:rsid w:val="00550427"/>
    <w:rsid w:val="005558A1"/>
    <w:rsid w:val="00562F26"/>
    <w:rsid w:val="00565578"/>
    <w:rsid w:val="00571A2B"/>
    <w:rsid w:val="005828FD"/>
    <w:rsid w:val="005842C4"/>
    <w:rsid w:val="005864C8"/>
    <w:rsid w:val="00586B14"/>
    <w:rsid w:val="00595070"/>
    <w:rsid w:val="005A034A"/>
    <w:rsid w:val="005A1B5D"/>
    <w:rsid w:val="005B0B00"/>
    <w:rsid w:val="005B5080"/>
    <w:rsid w:val="005C51EF"/>
    <w:rsid w:val="005D5061"/>
    <w:rsid w:val="005E00A1"/>
    <w:rsid w:val="005E0DB6"/>
    <w:rsid w:val="005F37A2"/>
    <w:rsid w:val="00632D72"/>
    <w:rsid w:val="006428D0"/>
    <w:rsid w:val="00655074"/>
    <w:rsid w:val="00662AF0"/>
    <w:rsid w:val="00664A95"/>
    <w:rsid w:val="00666434"/>
    <w:rsid w:val="0067683E"/>
    <w:rsid w:val="006B707D"/>
    <w:rsid w:val="006C2C8C"/>
    <w:rsid w:val="006D532E"/>
    <w:rsid w:val="006F5213"/>
    <w:rsid w:val="006F7695"/>
    <w:rsid w:val="006F77CD"/>
    <w:rsid w:val="00700C2D"/>
    <w:rsid w:val="00703001"/>
    <w:rsid w:val="0071662B"/>
    <w:rsid w:val="007205E9"/>
    <w:rsid w:val="00723F57"/>
    <w:rsid w:val="007376D4"/>
    <w:rsid w:val="00746743"/>
    <w:rsid w:val="0076793F"/>
    <w:rsid w:val="007756F1"/>
    <w:rsid w:val="00782EB7"/>
    <w:rsid w:val="00793CF4"/>
    <w:rsid w:val="00795783"/>
    <w:rsid w:val="00797B2E"/>
    <w:rsid w:val="007A3BD4"/>
    <w:rsid w:val="007A41F5"/>
    <w:rsid w:val="007B07B0"/>
    <w:rsid w:val="007B0A2B"/>
    <w:rsid w:val="007B630F"/>
    <w:rsid w:val="007B7EB4"/>
    <w:rsid w:val="007C7ADB"/>
    <w:rsid w:val="007D3E3D"/>
    <w:rsid w:val="007F3031"/>
    <w:rsid w:val="007F69F8"/>
    <w:rsid w:val="008129B8"/>
    <w:rsid w:val="00813CD3"/>
    <w:rsid w:val="008176EF"/>
    <w:rsid w:val="00867A1A"/>
    <w:rsid w:val="00871A8D"/>
    <w:rsid w:val="00874528"/>
    <w:rsid w:val="00874F58"/>
    <w:rsid w:val="008776F5"/>
    <w:rsid w:val="00880985"/>
    <w:rsid w:val="00882BED"/>
    <w:rsid w:val="008851CF"/>
    <w:rsid w:val="008B1593"/>
    <w:rsid w:val="008B4B13"/>
    <w:rsid w:val="008B7D57"/>
    <w:rsid w:val="008C34CB"/>
    <w:rsid w:val="008C7B5E"/>
    <w:rsid w:val="008D657C"/>
    <w:rsid w:val="008D7094"/>
    <w:rsid w:val="008E31F6"/>
    <w:rsid w:val="008E401C"/>
    <w:rsid w:val="008E4600"/>
    <w:rsid w:val="00914AF4"/>
    <w:rsid w:val="00926DD7"/>
    <w:rsid w:val="00930094"/>
    <w:rsid w:val="00941475"/>
    <w:rsid w:val="00957F7D"/>
    <w:rsid w:val="00960323"/>
    <w:rsid w:val="00961272"/>
    <w:rsid w:val="00970CBB"/>
    <w:rsid w:val="009A2908"/>
    <w:rsid w:val="009B2A56"/>
    <w:rsid w:val="009B589F"/>
    <w:rsid w:val="009C02F7"/>
    <w:rsid w:val="009D5969"/>
    <w:rsid w:val="009E6272"/>
    <w:rsid w:val="009F1902"/>
    <w:rsid w:val="00A112E2"/>
    <w:rsid w:val="00A1761E"/>
    <w:rsid w:val="00A30ABF"/>
    <w:rsid w:val="00A31743"/>
    <w:rsid w:val="00A3203E"/>
    <w:rsid w:val="00A33803"/>
    <w:rsid w:val="00A34ACC"/>
    <w:rsid w:val="00A40277"/>
    <w:rsid w:val="00A56E37"/>
    <w:rsid w:val="00A71036"/>
    <w:rsid w:val="00A84A34"/>
    <w:rsid w:val="00AA3752"/>
    <w:rsid w:val="00AA50EE"/>
    <w:rsid w:val="00AA5F62"/>
    <w:rsid w:val="00AB472F"/>
    <w:rsid w:val="00AC4D55"/>
    <w:rsid w:val="00AD1805"/>
    <w:rsid w:val="00AD1CB0"/>
    <w:rsid w:val="00AD3C7D"/>
    <w:rsid w:val="00AF0822"/>
    <w:rsid w:val="00AF6696"/>
    <w:rsid w:val="00B22890"/>
    <w:rsid w:val="00B256F7"/>
    <w:rsid w:val="00B312E3"/>
    <w:rsid w:val="00B41609"/>
    <w:rsid w:val="00B4302D"/>
    <w:rsid w:val="00B435CD"/>
    <w:rsid w:val="00B45742"/>
    <w:rsid w:val="00B5023A"/>
    <w:rsid w:val="00B55890"/>
    <w:rsid w:val="00B6036E"/>
    <w:rsid w:val="00BA501F"/>
    <w:rsid w:val="00BA699C"/>
    <w:rsid w:val="00BB7F26"/>
    <w:rsid w:val="00BC0CE2"/>
    <w:rsid w:val="00BC2EF3"/>
    <w:rsid w:val="00BD546D"/>
    <w:rsid w:val="00BE6E4A"/>
    <w:rsid w:val="00BF567C"/>
    <w:rsid w:val="00C04735"/>
    <w:rsid w:val="00C1178D"/>
    <w:rsid w:val="00C14761"/>
    <w:rsid w:val="00C1698C"/>
    <w:rsid w:val="00C20D05"/>
    <w:rsid w:val="00C22A75"/>
    <w:rsid w:val="00C47767"/>
    <w:rsid w:val="00C52C34"/>
    <w:rsid w:val="00C6161F"/>
    <w:rsid w:val="00C62129"/>
    <w:rsid w:val="00C66349"/>
    <w:rsid w:val="00C812A2"/>
    <w:rsid w:val="00C83FAC"/>
    <w:rsid w:val="00C90239"/>
    <w:rsid w:val="00C93002"/>
    <w:rsid w:val="00C939A9"/>
    <w:rsid w:val="00CA6FC7"/>
    <w:rsid w:val="00CB02D7"/>
    <w:rsid w:val="00CB2B57"/>
    <w:rsid w:val="00CB708B"/>
    <w:rsid w:val="00CD7598"/>
    <w:rsid w:val="00CE2629"/>
    <w:rsid w:val="00CE3AA9"/>
    <w:rsid w:val="00CE4DBC"/>
    <w:rsid w:val="00CF1A9D"/>
    <w:rsid w:val="00D1148A"/>
    <w:rsid w:val="00D33483"/>
    <w:rsid w:val="00D348CD"/>
    <w:rsid w:val="00D45FA3"/>
    <w:rsid w:val="00D542C5"/>
    <w:rsid w:val="00D677CA"/>
    <w:rsid w:val="00D67FA2"/>
    <w:rsid w:val="00D8440B"/>
    <w:rsid w:val="00D86760"/>
    <w:rsid w:val="00D87472"/>
    <w:rsid w:val="00D90625"/>
    <w:rsid w:val="00DA0CDD"/>
    <w:rsid w:val="00DA73E7"/>
    <w:rsid w:val="00DB4740"/>
    <w:rsid w:val="00DB4C69"/>
    <w:rsid w:val="00DC3F5C"/>
    <w:rsid w:val="00E231F0"/>
    <w:rsid w:val="00E44A09"/>
    <w:rsid w:val="00E50FF4"/>
    <w:rsid w:val="00E543E9"/>
    <w:rsid w:val="00E572C4"/>
    <w:rsid w:val="00E602E6"/>
    <w:rsid w:val="00E631A8"/>
    <w:rsid w:val="00E74D1D"/>
    <w:rsid w:val="00E81231"/>
    <w:rsid w:val="00E91D18"/>
    <w:rsid w:val="00EA54ED"/>
    <w:rsid w:val="00EA7F3E"/>
    <w:rsid w:val="00EB2EEA"/>
    <w:rsid w:val="00EC1BD8"/>
    <w:rsid w:val="00ED5C47"/>
    <w:rsid w:val="00EE184E"/>
    <w:rsid w:val="00F03B2E"/>
    <w:rsid w:val="00F06E84"/>
    <w:rsid w:val="00F1645F"/>
    <w:rsid w:val="00F2750C"/>
    <w:rsid w:val="00F32D68"/>
    <w:rsid w:val="00F37CFF"/>
    <w:rsid w:val="00F651D8"/>
    <w:rsid w:val="00F761F2"/>
    <w:rsid w:val="00F81AC1"/>
    <w:rsid w:val="00FC024C"/>
    <w:rsid w:val="00FD636E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B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117B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1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17BA"/>
    <w:rPr>
      <w:sz w:val="18"/>
      <w:szCs w:val="18"/>
    </w:rPr>
  </w:style>
  <w:style w:type="table" w:styleId="TableGrid">
    <w:name w:val="Table Grid"/>
    <w:basedOn w:val="TableNormal"/>
    <w:uiPriority w:val="39"/>
    <w:rsid w:val="00BC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F62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3006F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3006F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13006F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13006F"/>
    <w:rPr>
      <w:rFonts w:ascii="Calibri" w:hAnsi="Calibri" w:cs="Calibri"/>
      <w:noProof/>
      <w:sz w:val="20"/>
    </w:rPr>
  </w:style>
  <w:style w:type="paragraph" w:styleId="ListParagraph">
    <w:name w:val="List Paragraph"/>
    <w:basedOn w:val="Normal"/>
    <w:uiPriority w:val="34"/>
    <w:qFormat/>
    <w:rsid w:val="003F1A16"/>
    <w:pPr>
      <w:ind w:firstLineChars="200" w:firstLine="420"/>
    </w:pPr>
  </w:style>
  <w:style w:type="character" w:styleId="FollowedHyperlink">
    <w:name w:val="FollowedHyperlink"/>
    <w:basedOn w:val="DefaultParagraphFont"/>
    <w:uiPriority w:val="99"/>
    <w:semiHidden/>
    <w:unhideWhenUsed/>
    <w:rsid w:val="00CD7598"/>
    <w:rPr>
      <w:color w:val="954F72" w:themeColor="followedHyperlink"/>
      <w:u w:val="single"/>
    </w:rPr>
  </w:style>
  <w:style w:type="table" w:customStyle="1" w:styleId="1">
    <w:name w:val="网格型1"/>
    <w:basedOn w:val="TableNormal"/>
    <w:next w:val="TableGrid"/>
    <w:uiPriority w:val="39"/>
    <w:rsid w:val="004B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B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117B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1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17BA"/>
    <w:rPr>
      <w:sz w:val="18"/>
      <w:szCs w:val="18"/>
    </w:rPr>
  </w:style>
  <w:style w:type="table" w:styleId="TableGrid">
    <w:name w:val="Table Grid"/>
    <w:basedOn w:val="TableNormal"/>
    <w:uiPriority w:val="39"/>
    <w:rsid w:val="00BC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F62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3006F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3006F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13006F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13006F"/>
    <w:rPr>
      <w:rFonts w:ascii="Calibri" w:hAnsi="Calibri" w:cs="Calibri"/>
      <w:noProof/>
      <w:sz w:val="20"/>
    </w:rPr>
  </w:style>
  <w:style w:type="paragraph" w:styleId="ListParagraph">
    <w:name w:val="List Paragraph"/>
    <w:basedOn w:val="Normal"/>
    <w:uiPriority w:val="34"/>
    <w:qFormat/>
    <w:rsid w:val="003F1A16"/>
    <w:pPr>
      <w:ind w:firstLineChars="200" w:firstLine="420"/>
    </w:pPr>
  </w:style>
  <w:style w:type="character" w:styleId="FollowedHyperlink">
    <w:name w:val="FollowedHyperlink"/>
    <w:basedOn w:val="DefaultParagraphFont"/>
    <w:uiPriority w:val="99"/>
    <w:semiHidden/>
    <w:unhideWhenUsed/>
    <w:rsid w:val="00CD7598"/>
    <w:rPr>
      <w:color w:val="954F72" w:themeColor="followedHyperlink"/>
      <w:u w:val="single"/>
    </w:rPr>
  </w:style>
  <w:style w:type="table" w:customStyle="1" w:styleId="1">
    <w:name w:val="网格型1"/>
    <w:basedOn w:val="TableNormal"/>
    <w:next w:val="TableGrid"/>
    <w:uiPriority w:val="39"/>
    <w:rsid w:val="004B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 mengxin</dc:creator>
  <cp:lastModifiedBy>JECABANAG</cp:lastModifiedBy>
  <cp:revision>3</cp:revision>
  <dcterms:created xsi:type="dcterms:W3CDTF">2019-05-10T16:32:00Z</dcterms:created>
  <dcterms:modified xsi:type="dcterms:W3CDTF">2019-05-10T16:34:00Z</dcterms:modified>
</cp:coreProperties>
</file>