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7C72F" w14:textId="48B6F7E2" w:rsidR="0076514B" w:rsidRDefault="002F53B6" w:rsidP="0076514B">
      <w:pPr>
        <w:tabs>
          <w:tab w:val="left" w:pos="7275"/>
        </w:tabs>
        <w:spacing w:after="120" w:line="240" w:lineRule="auto"/>
        <w:rPr>
          <w:rFonts w:cstheme="minorHAnsi"/>
          <w:i/>
        </w:rPr>
      </w:pPr>
      <w:r>
        <w:rPr>
          <w:rFonts w:cstheme="minorHAnsi"/>
          <w:i/>
        </w:rPr>
        <w:t>Table S1</w:t>
      </w:r>
      <w:r w:rsidR="0076514B" w:rsidRPr="00C921C1">
        <w:rPr>
          <w:rFonts w:cstheme="minorHAnsi"/>
          <w:i/>
        </w:rPr>
        <w:t>: Perception of</w:t>
      </w:r>
      <w:r w:rsidR="0076514B">
        <w:rPr>
          <w:rFonts w:cstheme="minorHAnsi"/>
          <w:i/>
        </w:rPr>
        <w:t xml:space="preserve"> EQ-VAS</w:t>
      </w:r>
      <w:r w:rsidR="0076514B" w:rsidRPr="00C921C1">
        <w:rPr>
          <w:rFonts w:cstheme="minorHAnsi"/>
          <w:i/>
        </w:rPr>
        <w:t xml:space="preserve"> health status in </w:t>
      </w:r>
      <w:r w:rsidR="0076514B">
        <w:rPr>
          <w:rFonts w:cstheme="minorHAnsi"/>
          <w:i/>
        </w:rPr>
        <w:t xml:space="preserve">states of </w:t>
      </w:r>
      <w:r w:rsidR="0076514B" w:rsidRPr="00C921C1">
        <w:rPr>
          <w:rFonts w:cstheme="minorHAnsi"/>
          <w:i/>
        </w:rPr>
        <w:t>visual, hearing and mobility impairment, and the effect of adaptation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194"/>
        <w:gridCol w:w="1300"/>
        <w:gridCol w:w="1240"/>
        <w:gridCol w:w="1360"/>
        <w:gridCol w:w="1240"/>
      </w:tblGrid>
      <w:tr w:rsidR="0076514B" w:rsidRPr="00C921C1" w14:paraId="4315BCC4" w14:textId="77777777" w:rsidTr="00DA6232">
        <w:trPr>
          <w:trHeight w:val="330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23A0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708AE4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1788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Mean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99EC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9A39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Range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4BFB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Median</w:t>
            </w:r>
          </w:p>
        </w:tc>
      </w:tr>
      <w:tr w:rsidR="0076514B" w:rsidRPr="00C921C1" w14:paraId="1BD96823" w14:textId="77777777" w:rsidTr="002B748D">
        <w:trPr>
          <w:trHeight w:val="274"/>
        </w:trPr>
        <w:tc>
          <w:tcPr>
            <w:tcW w:w="203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F78A37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14:paraId="3A7E1FBF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Visual Impairment</w:t>
            </w:r>
          </w:p>
          <w:p w14:paraId="1394ABF8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60ACE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Severe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296624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37.40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403CBB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20.74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66C0FA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 to 90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061828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76514B" w:rsidRPr="00C921C1" w14:paraId="1237AE24" w14:textId="77777777" w:rsidTr="00DA6232">
        <w:trPr>
          <w:trHeight w:val="189"/>
        </w:trPr>
        <w:tc>
          <w:tcPr>
            <w:tcW w:w="203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7CC3A1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A022F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Severe adapted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E280F1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51.76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97C69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21.31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A6A056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 to 100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61D511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76514B" w:rsidRPr="00C921C1" w14:paraId="633A51A1" w14:textId="77777777" w:rsidTr="00DA6232">
        <w:trPr>
          <w:trHeight w:val="351"/>
        </w:trPr>
        <w:tc>
          <w:tcPr>
            <w:tcW w:w="203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D20610F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86F50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Moderate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133B70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38.77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DBF655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20.13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85C8AA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 to 90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FD48F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76514B" w:rsidRPr="00C921C1" w14:paraId="18E26AFB" w14:textId="77777777" w:rsidTr="00DA6232">
        <w:trPr>
          <w:trHeight w:val="255"/>
        </w:trPr>
        <w:tc>
          <w:tcPr>
            <w:tcW w:w="203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F5A8BF7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873F2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Moderate adapted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F65D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56.19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1364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21.77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D9B6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 to 100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1B06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76514B" w:rsidRPr="00C921C1" w14:paraId="15B76BAD" w14:textId="77777777" w:rsidTr="00DA6232">
        <w:trPr>
          <w:trHeight w:val="265"/>
        </w:trPr>
        <w:tc>
          <w:tcPr>
            <w:tcW w:w="203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2EE2B2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Hearing impairment</w:t>
            </w:r>
          </w:p>
        </w:tc>
        <w:tc>
          <w:tcPr>
            <w:tcW w:w="21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B9364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Severe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123D2B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38.12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C16C4A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21.51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6452A3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 to 90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C30584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76514B" w:rsidRPr="00C921C1" w14:paraId="78D2578E" w14:textId="77777777" w:rsidTr="00DA6232">
        <w:trPr>
          <w:trHeight w:val="265"/>
        </w:trPr>
        <w:tc>
          <w:tcPr>
            <w:tcW w:w="203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8AA93B4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141A7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Severe adapted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704E4C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55.65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78C75F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20.24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591E7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 to 100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3B37A4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76514B" w:rsidRPr="00C921C1" w14:paraId="598B0A64" w14:textId="77777777" w:rsidTr="00DA6232">
        <w:trPr>
          <w:trHeight w:val="241"/>
        </w:trPr>
        <w:tc>
          <w:tcPr>
            <w:tcW w:w="203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875DFA4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17690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Moderate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FE3FF0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53.65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E7BAEB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18.65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FAB651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 to 100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11F50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76514B" w:rsidRPr="00C921C1" w14:paraId="48400C8B" w14:textId="77777777" w:rsidTr="002B748D">
        <w:trPr>
          <w:trHeight w:val="315"/>
        </w:trPr>
        <w:tc>
          <w:tcPr>
            <w:tcW w:w="203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61A7F5C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4CEE2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Moderate adapted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5B24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60.51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3FE8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19.50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5B1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 to 100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AC0B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76514B" w:rsidRPr="00C921C1" w14:paraId="13045254" w14:textId="77777777" w:rsidTr="00DA6232">
        <w:trPr>
          <w:trHeight w:val="254"/>
        </w:trPr>
        <w:tc>
          <w:tcPr>
            <w:tcW w:w="203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15B9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Mobility impairment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44341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Severe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07C8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25.08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3E2D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19.22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18DE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 to 85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D24B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76514B" w:rsidRPr="00C921C1" w14:paraId="306A5A94" w14:textId="77777777" w:rsidTr="00DA6232">
        <w:trPr>
          <w:trHeight w:val="255"/>
        </w:trPr>
        <w:tc>
          <w:tcPr>
            <w:tcW w:w="2031" w:type="dxa"/>
            <w:vMerge/>
            <w:vAlign w:val="center"/>
            <w:hideMark/>
          </w:tcPr>
          <w:p w14:paraId="27D71425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C88B1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Severe adapted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9916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46.68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DF1AFF9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18.94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BF88D4F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 to 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951C11D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76514B" w:rsidRPr="00C921C1" w14:paraId="0AFA03BC" w14:textId="77777777" w:rsidTr="00DA6232">
        <w:trPr>
          <w:trHeight w:val="231"/>
        </w:trPr>
        <w:tc>
          <w:tcPr>
            <w:tcW w:w="2031" w:type="dxa"/>
            <w:vMerge/>
            <w:vAlign w:val="center"/>
            <w:hideMark/>
          </w:tcPr>
          <w:p w14:paraId="7B21A43F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705D6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Moderate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D3D0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A589B6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19.78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EA0D8F8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 to 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BB0715F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76514B" w:rsidRPr="00C921C1" w14:paraId="531F6CA5" w14:textId="77777777" w:rsidTr="00DA6232">
        <w:trPr>
          <w:trHeight w:val="221"/>
        </w:trPr>
        <w:tc>
          <w:tcPr>
            <w:tcW w:w="203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46DFBF2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732AD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Moderate adapted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6CA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54.24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5E15B9B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20.93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1843C8C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 to 100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913AEA4" w14:textId="77777777" w:rsidR="0076514B" w:rsidRPr="00C921C1" w:rsidRDefault="0076514B" w:rsidP="00DA62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</w:tbl>
    <w:p w14:paraId="7797D014" w14:textId="77777777" w:rsidR="0076514B" w:rsidRPr="002A56D0" w:rsidRDefault="0076514B" w:rsidP="0076514B">
      <w:pPr>
        <w:tabs>
          <w:tab w:val="left" w:pos="7275"/>
        </w:tabs>
        <w:spacing w:after="120" w:line="360" w:lineRule="auto"/>
        <w:rPr>
          <w:rFonts w:cstheme="minorHAnsi"/>
          <w:i/>
          <w:sz w:val="18"/>
          <w:szCs w:val="18"/>
          <w:highlight w:val="yellow"/>
        </w:rPr>
      </w:pPr>
      <w:r w:rsidRPr="002A56D0">
        <w:rPr>
          <w:rFonts w:cstheme="minorHAnsi"/>
          <w:i/>
          <w:sz w:val="18"/>
          <w:szCs w:val="18"/>
        </w:rPr>
        <w:t>*EQ-VAS scale:  0=worst imaginable health state / 100=best imaginable health state</w:t>
      </w:r>
    </w:p>
    <w:p w14:paraId="31368410" w14:textId="77777777" w:rsidR="00E0457E" w:rsidRDefault="00E0457E">
      <w:bookmarkStart w:id="0" w:name="_GoBack"/>
      <w:bookmarkEnd w:id="0"/>
    </w:p>
    <w:sectPr w:rsidR="00E04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4B"/>
    <w:rsid w:val="002B748D"/>
    <w:rsid w:val="002F53B6"/>
    <w:rsid w:val="0076514B"/>
    <w:rsid w:val="00E0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52DD"/>
  <w15:chartTrackingRefBased/>
  <w15:docId w15:val="{7C1FC976-4988-444D-959A-E5D6BA36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21EC-42E0-4C5D-A7E1-7D14E6EF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2019-01-23T09:48:00Z</dcterms:created>
  <dcterms:modified xsi:type="dcterms:W3CDTF">2019-01-23T09:48:00Z</dcterms:modified>
</cp:coreProperties>
</file>