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4F" w:rsidRPr="000424EF" w:rsidRDefault="007A3EB9" w:rsidP="000424EF">
      <w:pPr>
        <w:spacing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Additional file 2: </w:t>
      </w:r>
      <w:r w:rsidR="000424EF" w:rsidRPr="000424EF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="000424EF" w:rsidRPr="000424EF">
        <w:rPr>
          <w:rFonts w:ascii="Times New Roman" w:hAnsi="Times New Roman" w:cs="Times New Roman"/>
        </w:rPr>
        <w:t>1</w:t>
      </w:r>
      <w:bookmarkEnd w:id="0"/>
      <w:r w:rsidR="000424EF" w:rsidRPr="000424EF">
        <w:rPr>
          <w:rFonts w:ascii="Times New Roman" w:hAnsi="Times New Roman" w:cs="Times New Roman"/>
        </w:rPr>
        <w:t>: OMIM genes in the overlapping deleted region on 10q22.2</w:t>
      </w:r>
    </w:p>
    <w:tbl>
      <w:tblPr>
        <w:tblW w:w="12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37"/>
        <w:gridCol w:w="1334"/>
        <w:gridCol w:w="1630"/>
        <w:gridCol w:w="1442"/>
        <w:gridCol w:w="1267"/>
        <w:gridCol w:w="5950"/>
      </w:tblGrid>
      <w:tr w:rsidR="000424EF" w:rsidRPr="000424EF" w:rsidTr="000424EF">
        <w:trPr>
          <w:trHeight w:val="203"/>
        </w:trPr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OMIM ID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Associated Disorder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Inheritance</w:t>
            </w:r>
          </w:p>
        </w:tc>
        <w:tc>
          <w:tcPr>
            <w:tcW w:w="5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Clinical Presentation</w:t>
            </w:r>
          </w:p>
        </w:tc>
      </w:tr>
      <w:tr w:rsidR="000424EF" w:rsidRPr="000424EF" w:rsidTr="000424EF">
        <w:trPr>
          <w:trHeight w:val="2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4EF" w:rsidRPr="000424EF" w:rsidRDefault="000424EF" w:rsidP="00C134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4EF" w:rsidRPr="000424EF" w:rsidRDefault="000424EF" w:rsidP="00C134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4EF" w:rsidRPr="000424EF" w:rsidRDefault="000424EF" w:rsidP="00C134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4EF" w:rsidRPr="000424EF" w:rsidRDefault="000424EF" w:rsidP="00C134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24EF" w:rsidRPr="000424EF" w:rsidTr="000424EF">
        <w:trPr>
          <w:trHeight w:val="1797"/>
        </w:trPr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605880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KAT6B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C1346D">
            <w:pPr>
              <w:spacing w:after="0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Lysin Acetyltransferase 6B (Histone acetyltransferase)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SBBYSS syndrome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Autosomal Dominant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Major Features: Long thumbs/great toes, immobile mask-like face (expressionless  face), blepharophimosis/ptosis, lacrimal duct anomalies,  and patellar hypoplasia/agenesis</w:t>
            </w:r>
            <w:r w:rsidRPr="000424EF">
              <w:rPr>
                <w:rFonts w:ascii="Times New Roman" w:hAnsi="Times New Roman" w:cs="Times New Roman"/>
              </w:rPr>
              <w:br/>
              <w:t>Minor Features: Congenital heart defect, dental anomalies, hearing loss, thyroid anomalies, anal anomalies, hypotonia, and global developmental delay/intellectual disability</w:t>
            </w:r>
          </w:p>
        </w:tc>
      </w:tr>
      <w:tr w:rsidR="000424EF" w:rsidRPr="000424EF" w:rsidTr="000424EF">
        <w:trPr>
          <w:trHeight w:val="17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4EF" w:rsidRPr="000424EF" w:rsidRDefault="000424EF" w:rsidP="00C134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Genitopatellar syndrome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Autosomal Dominant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Major Features: Genital anomalies, Patellar hypoplasia/agenesis, flexion contractures  at the hips and knees, club feet, agenesis of the corpus callosum, microcephaly, hydronephrosis and/or multiple renal cysts</w:t>
            </w:r>
            <w:r w:rsidRPr="000424EF">
              <w:rPr>
                <w:rFonts w:ascii="Times New Roman" w:hAnsi="Times New Roman" w:cs="Times New Roman"/>
              </w:rPr>
              <w:br/>
              <w:t>Minor Features: Congenital heart defect, Dental anomalies, hearing loss, thyroid anomalies, anal anomalies, hypotonia, and global developmental delay/intellectual disability</w:t>
            </w:r>
          </w:p>
        </w:tc>
      </w:tr>
      <w:tr w:rsidR="000424EF" w:rsidRPr="000424EF" w:rsidTr="000424EF">
        <w:trPr>
          <w:trHeight w:val="573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613191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DUSP13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C1346D">
            <w:pPr>
              <w:spacing w:after="0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Dual-specificity phosphatases 13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NA</w:t>
            </w:r>
          </w:p>
        </w:tc>
      </w:tr>
      <w:tr w:rsidR="000424EF" w:rsidRPr="000424EF" w:rsidTr="000424EF">
        <w:trPr>
          <w:trHeight w:val="725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611575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SAMD8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C1346D">
            <w:pPr>
              <w:spacing w:after="0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Sterile Alpha Motif Domain-containing Protein 8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NA</w:t>
            </w:r>
          </w:p>
        </w:tc>
      </w:tr>
      <w:tr w:rsidR="000424EF" w:rsidRPr="000424EF" w:rsidTr="000424EF">
        <w:trPr>
          <w:trHeight w:val="725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193245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VDAC2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C1346D">
            <w:pPr>
              <w:spacing w:after="0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Voltage-Dependent Anion Channel 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NA</w:t>
            </w:r>
          </w:p>
        </w:tc>
      </w:tr>
      <w:tr w:rsidR="000424EF" w:rsidRPr="000424EF" w:rsidTr="000424EF">
        <w:trPr>
          <w:trHeight w:val="406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613902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ZNF503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C1346D">
            <w:pPr>
              <w:spacing w:after="0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Zinc Finger Protein 503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NA</w:t>
            </w:r>
          </w:p>
        </w:tc>
      </w:tr>
      <w:tr w:rsidR="000424EF" w:rsidRPr="000424EF" w:rsidTr="000424EF">
        <w:trPr>
          <w:trHeight w:val="725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614537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C10ORF11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C1346D">
            <w:pPr>
              <w:spacing w:after="0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Chromosome 10 Open Reading Frame 11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Albinism, oculocutaneous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Autosomal recessive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424EF" w:rsidRPr="000424EF" w:rsidRDefault="000424EF" w:rsidP="0004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</w:rPr>
              <w:t>Abnormal pigmentation, photophobia, and nystagmus</w:t>
            </w:r>
          </w:p>
        </w:tc>
      </w:tr>
    </w:tbl>
    <w:p w:rsidR="000424EF" w:rsidRPr="000424EF" w:rsidRDefault="000424EF" w:rsidP="000424EF">
      <w:pPr>
        <w:rPr>
          <w:rFonts w:ascii="Times New Roman" w:hAnsi="Times New Roman" w:cs="Times New Roman"/>
        </w:rPr>
      </w:pPr>
      <w:r w:rsidRPr="000424EF">
        <w:rPr>
          <w:rFonts w:ascii="Times New Roman" w:hAnsi="Times New Roman" w:cs="Times New Roman"/>
        </w:rPr>
        <w:t>NA- Not applicable</w:t>
      </w:r>
    </w:p>
    <w:p w:rsidR="000424EF" w:rsidRDefault="000424EF"/>
    <w:p w:rsidR="000424EF" w:rsidRDefault="000424EF"/>
    <w:sectPr w:rsidR="000424EF" w:rsidSect="000424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EF" w:rsidRDefault="000424EF" w:rsidP="000424EF">
      <w:pPr>
        <w:spacing w:after="0" w:line="240" w:lineRule="auto"/>
      </w:pPr>
      <w:r>
        <w:separator/>
      </w:r>
    </w:p>
  </w:endnote>
  <w:endnote w:type="continuationSeparator" w:id="0">
    <w:p w:rsidR="000424EF" w:rsidRDefault="000424EF" w:rsidP="0004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EF" w:rsidRDefault="000424EF" w:rsidP="000424EF">
      <w:pPr>
        <w:spacing w:after="0" w:line="240" w:lineRule="auto"/>
      </w:pPr>
      <w:r>
        <w:separator/>
      </w:r>
    </w:p>
  </w:footnote>
  <w:footnote w:type="continuationSeparator" w:id="0">
    <w:p w:rsidR="000424EF" w:rsidRDefault="000424EF" w:rsidP="00042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EF"/>
    <w:rsid w:val="000424EF"/>
    <w:rsid w:val="00524F4F"/>
    <w:rsid w:val="007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3A2E1-24D7-4011-82D3-5CCA3100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EF"/>
  </w:style>
  <w:style w:type="paragraph" w:styleId="Footer">
    <w:name w:val="footer"/>
    <w:basedOn w:val="Normal"/>
    <w:link w:val="FooterChar"/>
    <w:uiPriority w:val="99"/>
    <w:unhideWhenUsed/>
    <w:rsid w:val="0004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Herriges, John,</dc:creator>
  <cp:keywords/>
  <dc:description/>
  <cp:lastModifiedBy>Herriges, John,</cp:lastModifiedBy>
  <cp:revision>2</cp:revision>
  <dcterms:created xsi:type="dcterms:W3CDTF">2019-01-28T22:35:00Z</dcterms:created>
  <dcterms:modified xsi:type="dcterms:W3CDTF">2019-05-01T14:09:00Z</dcterms:modified>
</cp:coreProperties>
</file>