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50C07" w14:textId="7710B068" w:rsidR="0006584A" w:rsidRDefault="00A0420B" w:rsidP="003F7C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4394E" wp14:editId="4584146F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ure_plot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8023" w14:textId="2DF47330" w:rsidR="00A0420B" w:rsidRPr="0006584A" w:rsidRDefault="00A0420B" w:rsidP="003F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S1. </w:t>
      </w:r>
      <w:r w:rsidRPr="00A0420B">
        <w:rPr>
          <w:rFonts w:ascii="Times New Roman" w:hAnsi="Times New Roman" w:cs="Times New Roman"/>
          <w:sz w:val="24"/>
          <w:szCs w:val="24"/>
        </w:rPr>
        <w:t xml:space="preserve">Manhattan plot for association of SNP with </w:t>
      </w:r>
      <w:r>
        <w:rPr>
          <w:rFonts w:ascii="Times New Roman" w:hAnsi="Times New Roman" w:cs="Times New Roman"/>
          <w:sz w:val="24"/>
          <w:szCs w:val="24"/>
        </w:rPr>
        <w:t>stature</w:t>
      </w:r>
      <w:r w:rsidRPr="00A0420B">
        <w:rPr>
          <w:rFonts w:ascii="Times New Roman" w:hAnsi="Times New Roman" w:cs="Times New Roman"/>
          <w:sz w:val="24"/>
          <w:szCs w:val="24"/>
        </w:rPr>
        <w:t xml:space="preserve"> in Nordic Holstein cattle. Red horizontal line indicates genome-wide significance level [−log10(P) = 8.5]</w:t>
      </w:r>
    </w:p>
    <w:sectPr w:rsidR="00A0420B" w:rsidRPr="00065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50"/>
    <w:rsid w:val="00047425"/>
    <w:rsid w:val="0006584A"/>
    <w:rsid w:val="0007131D"/>
    <w:rsid w:val="000B1907"/>
    <w:rsid w:val="000C4DE8"/>
    <w:rsid w:val="000D1F7C"/>
    <w:rsid w:val="00143C2C"/>
    <w:rsid w:val="00173A3E"/>
    <w:rsid w:val="00243DE3"/>
    <w:rsid w:val="002740F7"/>
    <w:rsid w:val="00276BF0"/>
    <w:rsid w:val="0028633A"/>
    <w:rsid w:val="002C5A3D"/>
    <w:rsid w:val="00320667"/>
    <w:rsid w:val="00335849"/>
    <w:rsid w:val="00350DD1"/>
    <w:rsid w:val="003624F6"/>
    <w:rsid w:val="00386D3F"/>
    <w:rsid w:val="003917A3"/>
    <w:rsid w:val="003A0553"/>
    <w:rsid w:val="003B1A61"/>
    <w:rsid w:val="003B28F0"/>
    <w:rsid w:val="003E7CA8"/>
    <w:rsid w:val="003F7C50"/>
    <w:rsid w:val="00421438"/>
    <w:rsid w:val="00450369"/>
    <w:rsid w:val="004A3E28"/>
    <w:rsid w:val="004D5240"/>
    <w:rsid w:val="005102D4"/>
    <w:rsid w:val="005A1C40"/>
    <w:rsid w:val="005B48A9"/>
    <w:rsid w:val="005F4253"/>
    <w:rsid w:val="005F6519"/>
    <w:rsid w:val="0062173B"/>
    <w:rsid w:val="00622D4E"/>
    <w:rsid w:val="006303AD"/>
    <w:rsid w:val="00665CF3"/>
    <w:rsid w:val="006950A0"/>
    <w:rsid w:val="006A2C6D"/>
    <w:rsid w:val="0070691E"/>
    <w:rsid w:val="00781C42"/>
    <w:rsid w:val="007F1EA6"/>
    <w:rsid w:val="0080316F"/>
    <w:rsid w:val="00810E14"/>
    <w:rsid w:val="0081775B"/>
    <w:rsid w:val="008A6C29"/>
    <w:rsid w:val="008F6D24"/>
    <w:rsid w:val="009061AE"/>
    <w:rsid w:val="009331FB"/>
    <w:rsid w:val="0098348A"/>
    <w:rsid w:val="00A0420B"/>
    <w:rsid w:val="00A26751"/>
    <w:rsid w:val="00B05FD4"/>
    <w:rsid w:val="00B4452D"/>
    <w:rsid w:val="00B65F7D"/>
    <w:rsid w:val="00BE2936"/>
    <w:rsid w:val="00C3309F"/>
    <w:rsid w:val="00C4476B"/>
    <w:rsid w:val="00C553BD"/>
    <w:rsid w:val="00CF34D7"/>
    <w:rsid w:val="00D32D57"/>
    <w:rsid w:val="00D76572"/>
    <w:rsid w:val="00D97F13"/>
    <w:rsid w:val="00DA36E0"/>
    <w:rsid w:val="00DB281B"/>
    <w:rsid w:val="00DB287A"/>
    <w:rsid w:val="00DB2B77"/>
    <w:rsid w:val="00DD2547"/>
    <w:rsid w:val="00E3186F"/>
    <w:rsid w:val="00E34FD9"/>
    <w:rsid w:val="00E67658"/>
    <w:rsid w:val="00E736F9"/>
    <w:rsid w:val="00EB668D"/>
    <w:rsid w:val="00EE28D2"/>
    <w:rsid w:val="00EF7FC0"/>
    <w:rsid w:val="00F23197"/>
    <w:rsid w:val="00F3171A"/>
    <w:rsid w:val="00F3178D"/>
    <w:rsid w:val="00F431DE"/>
    <w:rsid w:val="00F60F1D"/>
    <w:rsid w:val="00FA274A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D8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9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2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6584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2019-04-02T13:05:00Z</dcterms:created>
  <dcterms:modified xsi:type="dcterms:W3CDTF">2019-04-02T13:05:00Z</dcterms:modified>
</cp:coreProperties>
</file>