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06E" w:rsidRDefault="0075306E" w:rsidP="0075306E">
      <w:pPr>
        <w:spacing w:line="360" w:lineRule="auto"/>
      </w:pPr>
      <w:bookmarkStart w:id="0" w:name="_GoBack"/>
      <w:bookmarkEnd w:id="0"/>
    </w:p>
    <w:p w:rsidR="0075306E" w:rsidRDefault="0075306E" w:rsidP="0075306E">
      <w:pPr>
        <w:pStyle w:val="Heading1"/>
        <w:spacing w:line="360" w:lineRule="auto"/>
      </w:pPr>
      <w:bookmarkStart w:id="1" w:name="_Ref477340014"/>
      <w:bookmarkStart w:id="2" w:name="_Ref479765784"/>
      <w:r>
        <w:t xml:space="preserve">Table 3: </w:t>
      </w:r>
      <w:bookmarkEnd w:id="1"/>
      <w:r>
        <w:t>Risk communication capacity post-event questionnaire results (SARS and H7N9) using IHR/JEE questions</w:t>
      </w:r>
      <w:bookmarkEnd w:id="2"/>
    </w:p>
    <w:p w:rsidR="0075306E" w:rsidRDefault="0075306E" w:rsidP="0075306E">
      <w:pPr>
        <w:spacing w:line="360" w:lineRule="auto"/>
      </w:pPr>
    </w:p>
    <w:p w:rsidR="0075306E" w:rsidRDefault="0075306E" w:rsidP="0075306E">
      <w:pPr>
        <w:spacing w:line="360" w:lineRule="auto"/>
      </w:pPr>
    </w:p>
    <w:tbl>
      <w:tblPr>
        <w:tblStyle w:val="TableGrid"/>
        <w:tblW w:w="11962" w:type="dxa"/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9450"/>
        <w:gridCol w:w="988"/>
        <w:gridCol w:w="989"/>
      </w:tblGrid>
      <w:tr w:rsidR="0075306E" w:rsidTr="004C6899">
        <w:tc>
          <w:tcPr>
            <w:tcW w:w="9985" w:type="dxa"/>
            <w:gridSpan w:val="2"/>
            <w:shd w:val="clear" w:color="auto" w:fill="BFBFBF" w:themeFill="background1" w:themeFillShade="BF"/>
          </w:tcPr>
          <w:p w:rsidR="0075306E" w:rsidRPr="00EC243D" w:rsidRDefault="0075306E" w:rsidP="004C6899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Post-Event </w:t>
            </w:r>
            <w:r w:rsidRPr="00EC243D">
              <w:rPr>
                <w:b/>
                <w:sz w:val="32"/>
              </w:rPr>
              <w:t>Capacity Question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75306E" w:rsidRPr="00EC243D" w:rsidRDefault="0075306E" w:rsidP="004C6899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SARS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75306E" w:rsidRPr="00EC243D" w:rsidRDefault="0075306E" w:rsidP="004C6899">
            <w:pPr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H7N9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 w:rsidRPr="008D60B4">
              <w:rPr>
                <w:b/>
              </w:rPr>
              <w:t xml:space="preserve">Were alterations made to response plans based on lessons learnt from </w:t>
            </w:r>
            <w:r w:rsidRPr="00553EC8">
              <w:rPr>
                <w:b/>
              </w:rPr>
              <w:t>the __________ outbreak</w:t>
            </w:r>
            <w:r w:rsidRPr="008D60B4">
              <w:rPr>
                <w:b/>
              </w:rPr>
              <w:t>?</w:t>
            </w:r>
            <w:r w:rsidRPr="0032171C">
              <w:t xml:space="preserve">   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>
              <w:rPr>
                <w:b/>
              </w:rPr>
              <w:t>Looking back on the event, w</w:t>
            </w:r>
            <w:r w:rsidRPr="008D60B4">
              <w:rPr>
                <w:b/>
              </w:rPr>
              <w:t xml:space="preserve">ere there significant improvements that could be made in the staffing, platforms, financial resources or other factors to improve communication with the public, partners and affected or </w:t>
            </w:r>
            <w:proofErr w:type="gramStart"/>
            <w:r w:rsidRPr="008D60B4">
              <w:rPr>
                <w:b/>
              </w:rPr>
              <w:t>at risk</w:t>
            </w:r>
            <w:proofErr w:type="gramEnd"/>
            <w:r w:rsidRPr="008D60B4">
              <w:rPr>
                <w:b/>
              </w:rPr>
              <w:t xml:space="preserve"> communities during </w:t>
            </w:r>
            <w:r w:rsidRPr="00553EC8">
              <w:rPr>
                <w:b/>
              </w:rPr>
              <w:t>the __________ outbreak</w:t>
            </w:r>
            <w:r w:rsidRPr="008D60B4">
              <w:rPr>
                <w:b/>
              </w:rPr>
              <w:t>?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 w:rsidRPr="008D60B4">
              <w:rPr>
                <w:b/>
              </w:rPr>
              <w:t>Did your organization share experience and new strategies with partner organizations to continually improve communication response</w:t>
            </w:r>
            <w:r>
              <w:rPr>
                <w:b/>
              </w:rPr>
              <w:t xml:space="preserve"> following </w:t>
            </w:r>
            <w:r w:rsidRPr="00553EC8">
              <w:rPr>
                <w:b/>
              </w:rPr>
              <w:t>the __________ outbreak</w:t>
            </w:r>
            <w:r w:rsidRPr="008D60B4">
              <w:rPr>
                <w:b/>
              </w:rPr>
              <w:t>?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 w:rsidRPr="008D60B4">
              <w:rPr>
                <w:b/>
              </w:rPr>
              <w:t xml:space="preserve">Did your organization contribute to an evidence base of what communication methods are best to influence positive behaviours among target audiences </w:t>
            </w:r>
            <w:r>
              <w:rPr>
                <w:b/>
              </w:rPr>
              <w:t xml:space="preserve">following </w:t>
            </w:r>
            <w:r w:rsidRPr="00553EC8">
              <w:rPr>
                <w:b/>
              </w:rPr>
              <w:t>the __________ outbreak</w:t>
            </w:r>
            <w:r w:rsidRPr="008D60B4">
              <w:rPr>
                <w:b/>
              </w:rPr>
              <w:t>?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 w:rsidRPr="008D60B4">
              <w:rPr>
                <w:b/>
              </w:rPr>
              <w:t xml:space="preserve">Did your organization conduct media research to determine message reach </w:t>
            </w:r>
            <w:r>
              <w:rPr>
                <w:b/>
              </w:rPr>
              <w:t xml:space="preserve">to </w:t>
            </w:r>
            <w:r w:rsidRPr="008D60B4">
              <w:rPr>
                <w:b/>
              </w:rPr>
              <w:t>target audiences</w:t>
            </w:r>
            <w:r>
              <w:rPr>
                <w:b/>
              </w:rPr>
              <w:t xml:space="preserve"> following </w:t>
            </w:r>
            <w:r w:rsidRPr="00553EC8">
              <w:rPr>
                <w:b/>
              </w:rPr>
              <w:t>the __________ outbreak</w:t>
            </w:r>
            <w:r w:rsidRPr="008D60B4">
              <w:rPr>
                <w:b/>
              </w:rPr>
              <w:t>?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411D2E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 w:rsidRPr="008D60B4">
              <w:rPr>
                <w:b/>
              </w:rPr>
              <w:t>Did your organization monitor the effectiveness of methods or messages used to disprove a rumour or correct misinformation</w:t>
            </w:r>
            <w:r>
              <w:rPr>
                <w:b/>
              </w:rPr>
              <w:t xml:space="preserve"> during </w:t>
            </w:r>
            <w:r w:rsidRPr="00553EC8">
              <w:rPr>
                <w:b/>
              </w:rPr>
              <w:t>the __________ outbreak</w:t>
            </w:r>
            <w:r w:rsidRPr="008D60B4">
              <w:rPr>
                <w:b/>
              </w:rPr>
              <w:t>?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AD7BED">
              <w:rPr>
                <w:b/>
              </w:rPr>
              <w:t>N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193981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Default="0075306E" w:rsidP="004C6899">
            <w:pPr>
              <w:spacing w:line="360" w:lineRule="auto"/>
            </w:pPr>
            <w:r w:rsidRPr="00F20A34">
              <w:rPr>
                <w:b/>
              </w:rPr>
              <w:t>Did your organization regularly evaluate its communication response and ability to address rumours and misinformation to determine that actions changed behaviour and/or stopped the rumour from spreading</w:t>
            </w:r>
            <w:r w:rsidRPr="00CC7522">
              <w:rPr>
                <w:b/>
              </w:rPr>
              <w:t xml:space="preserve"> </w:t>
            </w:r>
            <w:r>
              <w:rPr>
                <w:b/>
              </w:rPr>
              <w:t xml:space="preserve">during </w:t>
            </w:r>
            <w:r w:rsidRPr="00553EC8">
              <w:rPr>
                <w:b/>
              </w:rPr>
              <w:t>the __________ outbreak</w:t>
            </w:r>
            <w:r w:rsidRPr="00F20A34">
              <w:rPr>
                <w:b/>
              </w:rPr>
              <w:t>?</w:t>
            </w: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AD7BED">
              <w:rPr>
                <w:b/>
              </w:rPr>
              <w:t>N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 w:rsidRPr="00193981">
              <w:rPr>
                <w:b/>
              </w:rPr>
              <w:t>Y</w:t>
            </w:r>
          </w:p>
        </w:tc>
      </w:tr>
      <w:tr w:rsidR="0075306E" w:rsidTr="004C6899">
        <w:tc>
          <w:tcPr>
            <w:tcW w:w="535" w:type="dxa"/>
          </w:tcPr>
          <w:p w:rsidR="0075306E" w:rsidRDefault="0075306E" w:rsidP="0075306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9450" w:type="dxa"/>
          </w:tcPr>
          <w:p w:rsidR="0075306E" w:rsidRPr="001E12C1" w:rsidRDefault="0075306E" w:rsidP="004C689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</w:rPr>
            </w:pPr>
            <w:r w:rsidRPr="001E12C1">
              <w:rPr>
                <w:b/>
              </w:rPr>
              <w:t>On a scale of 1 – 10 (1= no trust and 10= complete trust), what degree of trust do you believe the public had with your agency following the __________ outbreak?</w:t>
            </w:r>
          </w:p>
          <w:p w:rsidR="0075306E" w:rsidRDefault="0075306E" w:rsidP="004C6899">
            <w:pPr>
              <w:spacing w:line="360" w:lineRule="auto"/>
            </w:pPr>
          </w:p>
        </w:tc>
        <w:tc>
          <w:tcPr>
            <w:tcW w:w="988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89" w:type="dxa"/>
            <w:vAlign w:val="center"/>
          </w:tcPr>
          <w:p w:rsidR="0075306E" w:rsidRDefault="0075306E" w:rsidP="004C6899">
            <w:pPr>
              <w:spacing w:line="360" w:lineRule="auto"/>
              <w:jc w:val="center"/>
            </w:pPr>
            <w:r>
              <w:rPr>
                <w:b/>
              </w:rPr>
              <w:t>9</w:t>
            </w:r>
          </w:p>
        </w:tc>
      </w:tr>
    </w:tbl>
    <w:p w:rsidR="0075306E" w:rsidRDefault="0075306E" w:rsidP="0075306E">
      <w:pPr>
        <w:spacing w:line="360" w:lineRule="auto"/>
      </w:pPr>
    </w:p>
    <w:p w:rsidR="0075306E" w:rsidRDefault="0075306E" w:rsidP="0075306E">
      <w:pPr>
        <w:spacing w:line="360" w:lineRule="auto"/>
      </w:pPr>
    </w:p>
    <w:p w:rsidR="0075306E" w:rsidRPr="006B6929" w:rsidRDefault="0075306E" w:rsidP="0075306E">
      <w:pPr>
        <w:spacing w:line="360" w:lineRule="auto"/>
      </w:pPr>
    </w:p>
    <w:p w:rsidR="00365F0F" w:rsidRDefault="00A54665"/>
    <w:sectPr w:rsidR="00365F0F" w:rsidSect="0005316B">
      <w:pgSz w:w="15840" w:h="12240" w:orient="landscape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4E3"/>
    <w:multiLevelType w:val="hybridMultilevel"/>
    <w:tmpl w:val="2B048A48"/>
    <w:lvl w:ilvl="0" w:tplc="4FD4F82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6E"/>
    <w:rsid w:val="00020A6A"/>
    <w:rsid w:val="00132E8C"/>
    <w:rsid w:val="00172D23"/>
    <w:rsid w:val="00192EED"/>
    <w:rsid w:val="002E14F1"/>
    <w:rsid w:val="003E7A2D"/>
    <w:rsid w:val="00507AC5"/>
    <w:rsid w:val="0056494E"/>
    <w:rsid w:val="0075306E"/>
    <w:rsid w:val="00A54665"/>
    <w:rsid w:val="00AB5D9F"/>
    <w:rsid w:val="00B83E7A"/>
    <w:rsid w:val="00B86E4F"/>
    <w:rsid w:val="00BB0B8A"/>
    <w:rsid w:val="00BE12E3"/>
    <w:rsid w:val="00C71E9D"/>
    <w:rsid w:val="00CD553C"/>
    <w:rsid w:val="00E82B26"/>
    <w:rsid w:val="00F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116D"/>
  <w14:defaultImageDpi w14:val="32767"/>
  <w15:chartTrackingRefBased/>
  <w15:docId w15:val="{0B9217B1-BBAD-E74E-93BD-AEB36896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06E"/>
  </w:style>
  <w:style w:type="paragraph" w:styleId="Heading1">
    <w:name w:val="heading 1"/>
    <w:basedOn w:val="Normal"/>
    <w:next w:val="Normal"/>
    <w:link w:val="Heading1Char"/>
    <w:uiPriority w:val="9"/>
    <w:qFormat/>
    <w:rsid w:val="007530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0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530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5306E"/>
  </w:style>
  <w:style w:type="table" w:styleId="TableGrid">
    <w:name w:val="Table Grid"/>
    <w:basedOn w:val="TableNormal"/>
    <w:uiPriority w:val="39"/>
    <w:rsid w:val="0075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5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Frost</dc:creator>
  <cp:keywords/>
  <dc:description/>
  <cp:lastModifiedBy>Melinda Frost</cp:lastModifiedBy>
  <cp:revision>3</cp:revision>
  <dcterms:created xsi:type="dcterms:W3CDTF">2018-05-15T15:56:00Z</dcterms:created>
  <dcterms:modified xsi:type="dcterms:W3CDTF">2018-05-15T15:56:00Z</dcterms:modified>
</cp:coreProperties>
</file>