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DDBA8" w14:textId="251F54C2" w:rsidR="003167A0" w:rsidRDefault="003167A0" w:rsidP="002165E7">
      <w:pPr>
        <w:spacing w:line="480" w:lineRule="auto"/>
        <w:contextualSpacing/>
        <w:rPr>
          <w:rFonts w:ascii="Times New Roman" w:hAnsi="Times New Roman" w:cs="Times New Roman"/>
          <w:b/>
          <w:sz w:val="24"/>
          <w:szCs w:val="24"/>
        </w:rPr>
      </w:pPr>
      <w:bookmarkStart w:id="0" w:name="_GoBack"/>
      <w:bookmarkEnd w:id="0"/>
      <w:r>
        <w:rPr>
          <w:rFonts w:ascii="Times New Roman" w:hAnsi="Times New Roman" w:cs="Times New Roman"/>
          <w:b/>
          <w:sz w:val="24"/>
          <w:szCs w:val="24"/>
        </w:rPr>
        <w:t>S</w:t>
      </w:r>
      <w:r w:rsidR="00931732">
        <w:rPr>
          <w:rFonts w:ascii="Times New Roman" w:hAnsi="Times New Roman" w:cs="Times New Roman"/>
          <w:b/>
          <w:sz w:val="24"/>
          <w:szCs w:val="24"/>
        </w:rPr>
        <w:t>upplementary</w:t>
      </w:r>
      <w:r>
        <w:rPr>
          <w:rFonts w:ascii="Times New Roman" w:hAnsi="Times New Roman" w:cs="Times New Roman"/>
          <w:b/>
          <w:sz w:val="24"/>
          <w:szCs w:val="24"/>
        </w:rPr>
        <w:t xml:space="preserve"> Information</w:t>
      </w:r>
    </w:p>
    <w:p w14:paraId="328179BB" w14:textId="77777777" w:rsidR="003167A0" w:rsidRPr="00503A5B" w:rsidRDefault="003167A0" w:rsidP="002165E7">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t xml:space="preserve">S1. </w:t>
      </w:r>
      <w:r w:rsidRPr="00503A5B">
        <w:rPr>
          <w:rFonts w:ascii="Times New Roman" w:hAnsi="Times New Roman" w:cs="Times New Roman"/>
          <w:b/>
          <w:sz w:val="24"/>
          <w:szCs w:val="24"/>
        </w:rPr>
        <w:t>Optimization of automated crypt detection sensitivity</w:t>
      </w:r>
    </w:p>
    <w:p w14:paraId="67177A1A" w14:textId="0457451D" w:rsidR="009F554C" w:rsidRDefault="00AC5823" w:rsidP="002165E7">
      <w:pPr>
        <w:spacing w:line="480" w:lineRule="auto"/>
        <w:ind w:firstLine="720"/>
        <w:rPr>
          <w:rFonts w:ascii="Times New Roman" w:hAnsi="Times New Roman" w:cs="Times New Roman"/>
          <w:sz w:val="24"/>
          <w:szCs w:val="24"/>
        </w:rPr>
      </w:pPr>
      <w:r w:rsidRPr="002F41D4">
        <w:rPr>
          <w:rFonts w:ascii="Times New Roman" w:hAnsi="Times New Roman" w:cs="Times New Roman"/>
          <w:sz w:val="24"/>
          <w:szCs w:val="24"/>
        </w:rPr>
        <w:t>In previous work</w:t>
      </w:r>
      <w:r>
        <w:rPr>
          <w:rFonts w:ascii="Times New Roman" w:hAnsi="Times New Roman" w:cs="Times New Roman"/>
          <w:sz w:val="24"/>
          <w:szCs w:val="24"/>
        </w:rPr>
        <w:t>,</w:t>
      </w:r>
      <w:r w:rsidRPr="002F41D4">
        <w:rPr>
          <w:rFonts w:ascii="Times New Roman" w:hAnsi="Times New Roman" w:cs="Times New Roman"/>
          <w:sz w:val="24"/>
          <w:szCs w:val="24"/>
        </w:rPr>
        <w:t xml:space="preserve"> we developed an algorithm for determining optimal </w:t>
      </w:r>
      <w:r w:rsidR="009F554C">
        <w:rPr>
          <w:rFonts w:ascii="Times New Roman" w:hAnsi="Times New Roman" w:cs="Times New Roman"/>
          <w:sz w:val="24"/>
          <w:szCs w:val="24"/>
        </w:rPr>
        <w:t xml:space="preserve">contrast-enhancing </w:t>
      </w:r>
      <w:r w:rsidRPr="002F41D4">
        <w:rPr>
          <w:rFonts w:ascii="Times New Roman" w:hAnsi="Times New Roman" w:cs="Times New Roman"/>
          <w:sz w:val="24"/>
          <w:szCs w:val="24"/>
        </w:rPr>
        <w:t xml:space="preserve">parameters for </w:t>
      </w:r>
      <w:r>
        <w:rPr>
          <w:rFonts w:ascii="Times New Roman" w:hAnsi="Times New Roman" w:cs="Times New Roman"/>
          <w:sz w:val="24"/>
          <w:szCs w:val="24"/>
        </w:rPr>
        <w:t xml:space="preserve">binarizing </w:t>
      </w:r>
      <w:r w:rsidRPr="002F41D4">
        <w:rPr>
          <w:rFonts w:ascii="Times New Roman" w:hAnsi="Times New Roman" w:cs="Times New Roman"/>
          <w:sz w:val="24"/>
          <w:szCs w:val="24"/>
        </w:rPr>
        <w:t xml:space="preserve">grayscale images of colon epithelium </w:t>
      </w:r>
      <w:r w:rsidRPr="002F41D4">
        <w:rPr>
          <w:rFonts w:ascii="Times New Roman" w:hAnsi="Times New Roman" w:cs="Times New Roman"/>
          <w:sz w:val="24"/>
          <w:szCs w:val="24"/>
        </w:rPr>
        <w:fldChar w:fldCharType="begin"/>
      </w:r>
      <w:r w:rsidRPr="002F41D4">
        <w:rPr>
          <w:rFonts w:ascii="Times New Roman" w:hAnsi="Times New Roman" w:cs="Times New Roman"/>
          <w:sz w:val="24"/>
          <w:szCs w:val="24"/>
        </w:rPr>
        <w:instrText>ADDIN RW.CITE{{192 Prieto,SandraP 2016; 199 Prieto,SandraP 2017}}</w:instrText>
      </w:r>
      <w:r w:rsidRPr="002F41D4">
        <w:rPr>
          <w:rFonts w:ascii="Times New Roman" w:hAnsi="Times New Roman" w:cs="Times New Roman"/>
          <w:sz w:val="24"/>
          <w:szCs w:val="24"/>
        </w:rPr>
        <w:fldChar w:fldCharType="separate"/>
      </w:r>
      <w:r w:rsidR="009F554C" w:rsidRPr="009F554C">
        <w:rPr>
          <w:rFonts w:ascii="Times New Roman" w:hAnsi="Times New Roman" w:cs="Times New Roman"/>
          <w:sz w:val="24"/>
          <w:szCs w:val="24"/>
        </w:rPr>
        <w:t>[1, 2]</w:t>
      </w:r>
      <w:r w:rsidRPr="002F41D4">
        <w:rPr>
          <w:rFonts w:ascii="Times New Roman" w:hAnsi="Times New Roman" w:cs="Times New Roman"/>
          <w:sz w:val="24"/>
          <w:szCs w:val="24"/>
        </w:rPr>
        <w:fldChar w:fldCharType="end"/>
      </w:r>
      <w:r w:rsidRPr="002F41D4">
        <w:rPr>
          <w:rFonts w:ascii="Times New Roman" w:hAnsi="Times New Roman" w:cs="Times New Roman"/>
          <w:sz w:val="24"/>
          <w:szCs w:val="24"/>
        </w:rPr>
        <w:t xml:space="preserve">. </w:t>
      </w:r>
      <w:r w:rsidR="009F554C">
        <w:rPr>
          <w:rFonts w:ascii="Times New Roman" w:hAnsi="Times New Roman" w:cs="Times New Roman"/>
          <w:sz w:val="24"/>
          <w:szCs w:val="24"/>
        </w:rPr>
        <w:t>The acquired second harmonic generation (SHG) images were</w:t>
      </w:r>
      <w:r>
        <w:rPr>
          <w:rFonts w:ascii="Times New Roman" w:hAnsi="Times New Roman" w:cs="Times New Roman"/>
          <w:sz w:val="24"/>
          <w:szCs w:val="24"/>
        </w:rPr>
        <w:t xml:space="preserve"> re-scaled between 0 and 1, and the thresholds for binarizing were optimized for maximizing the ability of the algorithm to segment crypts</w:t>
      </w:r>
      <w:r w:rsidR="009F554C">
        <w:rPr>
          <w:rFonts w:ascii="Times New Roman" w:hAnsi="Times New Roman" w:cs="Times New Roman"/>
          <w:sz w:val="24"/>
          <w:szCs w:val="24"/>
        </w:rPr>
        <w:t>, which</w:t>
      </w:r>
      <w:r>
        <w:rPr>
          <w:rFonts w:ascii="Times New Roman" w:hAnsi="Times New Roman" w:cs="Times New Roman"/>
          <w:sz w:val="24"/>
          <w:szCs w:val="24"/>
        </w:rPr>
        <w:t xml:space="preserve"> can vary depending on the strength of the SHG signal in the tissue. </w:t>
      </w:r>
      <w:r w:rsidR="009F554C">
        <w:rPr>
          <w:rFonts w:ascii="Times New Roman" w:hAnsi="Times New Roman" w:cs="Times New Roman"/>
          <w:sz w:val="24"/>
          <w:szCs w:val="24"/>
        </w:rPr>
        <w:t>Figure S1</w:t>
      </w:r>
      <w:r w:rsidR="009F554C" w:rsidRPr="002F41D4">
        <w:rPr>
          <w:rFonts w:ascii="Times New Roman" w:hAnsi="Times New Roman" w:cs="Times New Roman"/>
          <w:sz w:val="24"/>
          <w:szCs w:val="24"/>
        </w:rPr>
        <w:t xml:space="preserve"> shows an example of </w:t>
      </w:r>
      <w:r w:rsidR="009F554C">
        <w:rPr>
          <w:rFonts w:ascii="Times New Roman" w:hAnsi="Times New Roman" w:cs="Times New Roman"/>
          <w:sz w:val="24"/>
          <w:szCs w:val="24"/>
        </w:rPr>
        <w:t xml:space="preserve">how different thresholds are optimal for different images. A range of thresholds were applied to the images, and the percent crypt detection sensitivity (% CDS) of each group was calculated against the manual selection of crypts by the authors, as done in previous work </w:t>
      </w:r>
      <w:r w:rsidR="009F554C">
        <w:rPr>
          <w:rFonts w:ascii="Times New Roman" w:hAnsi="Times New Roman" w:cs="Times New Roman"/>
          <w:sz w:val="24"/>
          <w:szCs w:val="24"/>
        </w:rPr>
        <w:fldChar w:fldCharType="begin"/>
      </w:r>
      <w:r w:rsidR="009F554C">
        <w:rPr>
          <w:rFonts w:ascii="Times New Roman" w:hAnsi="Times New Roman" w:cs="Times New Roman"/>
          <w:sz w:val="24"/>
          <w:szCs w:val="24"/>
        </w:rPr>
        <w:instrText>ADDIN RW.CITE{{192 Prieto,SandraP 2016}}</w:instrText>
      </w:r>
      <w:r w:rsidR="009F554C">
        <w:rPr>
          <w:rFonts w:ascii="Times New Roman" w:hAnsi="Times New Roman" w:cs="Times New Roman"/>
          <w:sz w:val="24"/>
          <w:szCs w:val="24"/>
        </w:rPr>
        <w:fldChar w:fldCharType="separate"/>
      </w:r>
      <w:r w:rsidR="009F554C" w:rsidRPr="009F554C">
        <w:rPr>
          <w:rFonts w:ascii="Times New Roman" w:hAnsi="Times New Roman" w:cs="Times New Roman"/>
          <w:sz w:val="24"/>
          <w:szCs w:val="24"/>
        </w:rPr>
        <w:t>[1]</w:t>
      </w:r>
      <w:r w:rsidR="009F554C">
        <w:rPr>
          <w:rFonts w:ascii="Times New Roman" w:hAnsi="Times New Roman" w:cs="Times New Roman"/>
          <w:sz w:val="24"/>
          <w:szCs w:val="24"/>
        </w:rPr>
        <w:fldChar w:fldCharType="end"/>
      </w:r>
      <w:r w:rsidR="009F554C">
        <w:rPr>
          <w:rFonts w:ascii="Times New Roman" w:hAnsi="Times New Roman" w:cs="Times New Roman"/>
          <w:sz w:val="24"/>
          <w:szCs w:val="24"/>
        </w:rPr>
        <w:t>. An example of the % CDS of various thresholds on SHG images of murine colonic tissue from azoxymethane-injected mice</w:t>
      </w:r>
      <w:r w:rsidR="009F554C" w:rsidRPr="009F554C">
        <w:rPr>
          <w:rFonts w:ascii="Times New Roman" w:hAnsi="Times New Roman" w:cs="Times New Roman"/>
          <w:sz w:val="24"/>
          <w:szCs w:val="24"/>
        </w:rPr>
        <w:t xml:space="preserve"> </w:t>
      </w:r>
      <w:r w:rsidR="009F554C">
        <w:rPr>
          <w:rFonts w:ascii="Times New Roman" w:hAnsi="Times New Roman" w:cs="Times New Roman"/>
          <w:sz w:val="24"/>
          <w:szCs w:val="24"/>
        </w:rPr>
        <w:t xml:space="preserve">is shown in Fig. S1(e). The thresholds were values between 0 and 1, used to determine binarization based on all intensities greater than the threshold being converted to white and all intensities less than the threshold being converted to black. The thresholds we tested are smaller than 0.01 since the raw image intensities are low for back-scattered SHG signal. The threshold with highest overall % CDS was 0.0035 with 38% CDS. </w:t>
      </w:r>
    </w:p>
    <w:p w14:paraId="545A7B17" w14:textId="4A34C57C" w:rsidR="00AC5823" w:rsidRDefault="009F554C" w:rsidP="002165E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Figure S1, specifically (a-d),</w:t>
      </w:r>
      <w:r w:rsidRPr="002F41D4">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2F41D4">
        <w:rPr>
          <w:rFonts w:ascii="Times New Roman" w:hAnsi="Times New Roman" w:cs="Times New Roman"/>
          <w:sz w:val="24"/>
          <w:szCs w:val="24"/>
        </w:rPr>
        <w:t xml:space="preserve">shows an example of </w:t>
      </w:r>
      <w:r>
        <w:rPr>
          <w:rFonts w:ascii="Times New Roman" w:hAnsi="Times New Roman" w:cs="Times New Roman"/>
          <w:sz w:val="24"/>
          <w:szCs w:val="24"/>
        </w:rPr>
        <w:t>how different thresholds are optimal for different images, thus affecting % CDS when a single threshold is chosen. Previous work showed that applying a range of thresholds to the images increased the % CDS of the algorithm</w:t>
      </w:r>
      <w:r w:rsidRPr="002F41D4">
        <w:rPr>
          <w:rFonts w:ascii="Times New Roman" w:hAnsi="Times New Roman" w:cs="Times New Roman"/>
          <w:sz w:val="24"/>
          <w:szCs w:val="24"/>
        </w:rPr>
        <w:t xml:space="preserve"> </w:t>
      </w:r>
      <w:r w:rsidRPr="002F41D4">
        <w:rPr>
          <w:rFonts w:ascii="Times New Roman" w:hAnsi="Times New Roman" w:cs="Times New Roman"/>
          <w:sz w:val="24"/>
          <w:szCs w:val="24"/>
        </w:rPr>
        <w:fldChar w:fldCharType="begin"/>
      </w:r>
      <w:r>
        <w:rPr>
          <w:rFonts w:ascii="Times New Roman" w:hAnsi="Times New Roman" w:cs="Times New Roman"/>
          <w:sz w:val="24"/>
          <w:szCs w:val="24"/>
        </w:rPr>
        <w:instrText>ADDIN RW.CITE{{192 Prieto,SandraP 2016; 199 Prieto,SandraP 2017}}</w:instrText>
      </w:r>
      <w:r w:rsidRPr="002F41D4">
        <w:rPr>
          <w:rFonts w:ascii="Times New Roman" w:hAnsi="Times New Roman" w:cs="Times New Roman"/>
          <w:sz w:val="24"/>
          <w:szCs w:val="24"/>
        </w:rPr>
        <w:fldChar w:fldCharType="separate"/>
      </w:r>
      <w:r w:rsidRPr="009F554C">
        <w:rPr>
          <w:rFonts w:ascii="Times New Roman" w:hAnsi="Times New Roman" w:cs="Times New Roman"/>
          <w:sz w:val="24"/>
          <w:szCs w:val="24"/>
        </w:rPr>
        <w:t>[1, 2]</w:t>
      </w:r>
      <w:r w:rsidRPr="002F41D4">
        <w:rPr>
          <w:rFonts w:ascii="Times New Roman" w:hAnsi="Times New Roman" w:cs="Times New Roman"/>
          <w:sz w:val="24"/>
          <w:szCs w:val="24"/>
        </w:rPr>
        <w:fldChar w:fldCharType="end"/>
      </w:r>
      <w:r w:rsidRPr="002F41D4">
        <w:rPr>
          <w:rFonts w:ascii="Times New Roman" w:hAnsi="Times New Roman" w:cs="Times New Roman"/>
          <w:sz w:val="24"/>
          <w:szCs w:val="24"/>
        </w:rPr>
        <w:t xml:space="preserve">. </w:t>
      </w:r>
      <w:r>
        <w:rPr>
          <w:rFonts w:ascii="Times New Roman" w:hAnsi="Times New Roman" w:cs="Times New Roman"/>
          <w:sz w:val="24"/>
          <w:szCs w:val="24"/>
        </w:rPr>
        <w:t xml:space="preserve">The detected crypts for each threshold were compared to the detected crypts of the previous threshold, and duplicates were excluded while newly-detected crypts were stored. In order to determine the optimal combination of thresholds, the algorithm applied various combinations of thresholds to the image set and calculated the % CDS of each combination. </w:t>
      </w:r>
      <w:r>
        <w:rPr>
          <w:rFonts w:ascii="Times New Roman" w:hAnsi="Times New Roman" w:cs="Times New Roman"/>
          <w:sz w:val="24"/>
          <w:szCs w:val="24"/>
        </w:rPr>
        <w:lastRenderedPageBreak/>
        <w:t xml:space="preserve">Since thresholds between 0.003 and 0.005 showed % CDS higher than 20%, the range of tested combinations included thresholds between 0.0025 and 0.0055, in 0.0005 incremental steps. Thresholds were tested in combination of two, three, four, and five thresholds. The optimal combination of thresholds was determined to be a combination of three thresholds: 0.003, 0.0035, and 0.0045 was calculated to have a 67% CDS. Combinations of four or more thresholds increased % CDS to almost 69%, but also carry the potential for overtraining the algorithm with our data set, therefore the combination of three thresholds was selected. </w:t>
      </w:r>
      <w:r w:rsidR="00AC5823">
        <w:rPr>
          <w:rFonts w:ascii="Times New Roman" w:hAnsi="Times New Roman" w:cs="Times New Roman"/>
          <w:sz w:val="24"/>
          <w:szCs w:val="24"/>
        </w:rPr>
        <w:t xml:space="preserve">The selected optimal parameters for the SHG image data set was calculated to have a 67% crypt detection sensitivity (CDS), when compared to manual selection of crypt locations. </w:t>
      </w:r>
    </w:p>
    <w:p w14:paraId="5FC66969" w14:textId="77777777" w:rsidR="00931732" w:rsidRDefault="00931732" w:rsidP="00951755">
      <w:pPr>
        <w:spacing w:line="480" w:lineRule="auto"/>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9DD51C0" wp14:editId="3C5FA565">
            <wp:extent cx="5005505" cy="2286000"/>
            <wp:effectExtent l="0" t="0" r="508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Figure 3_vr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05505" cy="2286000"/>
                    </a:xfrm>
                    <a:prstGeom prst="rect">
                      <a:avLst/>
                    </a:prstGeom>
                  </pic:spPr>
                </pic:pic>
              </a:graphicData>
            </a:graphic>
          </wp:inline>
        </w:drawing>
      </w:r>
    </w:p>
    <w:p w14:paraId="59C6C76C" w14:textId="77777777" w:rsidR="00931732" w:rsidRPr="007D0463" w:rsidRDefault="00931732" w:rsidP="002165E7">
      <w:pPr>
        <w:spacing w:line="480" w:lineRule="auto"/>
        <w:contextualSpacing/>
        <w:rPr>
          <w:rFonts w:ascii="Times New Roman" w:hAnsi="Times New Roman" w:cs="Times New Roman"/>
          <w:sz w:val="20"/>
          <w:szCs w:val="24"/>
        </w:rPr>
      </w:pPr>
      <w:r w:rsidRPr="007D0463">
        <w:rPr>
          <w:rFonts w:ascii="Times New Roman" w:hAnsi="Times New Roman" w:cs="Times New Roman"/>
          <w:b/>
          <w:sz w:val="20"/>
          <w:szCs w:val="24"/>
        </w:rPr>
        <w:t xml:space="preserve">Figure </w:t>
      </w:r>
      <w:r>
        <w:rPr>
          <w:rFonts w:ascii="Times New Roman" w:hAnsi="Times New Roman" w:cs="Times New Roman"/>
          <w:b/>
          <w:sz w:val="20"/>
          <w:szCs w:val="24"/>
        </w:rPr>
        <w:t>S1</w:t>
      </w:r>
      <w:r w:rsidRPr="007D0463">
        <w:rPr>
          <w:rFonts w:ascii="Times New Roman" w:hAnsi="Times New Roman" w:cs="Times New Roman"/>
          <w:b/>
          <w:sz w:val="20"/>
          <w:szCs w:val="24"/>
        </w:rPr>
        <w:t>.</w:t>
      </w:r>
      <w:r w:rsidRPr="007D0463">
        <w:rPr>
          <w:rFonts w:ascii="Times New Roman" w:hAnsi="Times New Roman" w:cs="Times New Roman"/>
          <w:sz w:val="20"/>
          <w:szCs w:val="24"/>
        </w:rPr>
        <w:t xml:space="preserve"> (a-d) Example of two images from Control mice, binarized using different thresholds. Yellow is </w:t>
      </w:r>
      <w:r>
        <w:rPr>
          <w:rFonts w:ascii="Times New Roman" w:hAnsi="Times New Roman" w:cs="Times New Roman"/>
          <w:sz w:val="20"/>
          <w:szCs w:val="24"/>
        </w:rPr>
        <w:t xml:space="preserve">SHG </w:t>
      </w:r>
      <w:r w:rsidRPr="007D0463">
        <w:rPr>
          <w:rFonts w:ascii="Times New Roman" w:hAnsi="Times New Roman" w:cs="Times New Roman"/>
          <w:sz w:val="20"/>
          <w:szCs w:val="24"/>
        </w:rPr>
        <w:t xml:space="preserve">signal, blue is background. Red arrows point to crypts with </w:t>
      </w:r>
      <w:r>
        <w:rPr>
          <w:rFonts w:ascii="Times New Roman" w:hAnsi="Times New Roman" w:cs="Times New Roman"/>
          <w:sz w:val="20"/>
          <w:szCs w:val="24"/>
        </w:rPr>
        <w:t>uncertain</w:t>
      </w:r>
      <w:r w:rsidRPr="007D0463">
        <w:rPr>
          <w:rFonts w:ascii="Times New Roman" w:hAnsi="Times New Roman" w:cs="Times New Roman"/>
          <w:sz w:val="20"/>
          <w:szCs w:val="24"/>
        </w:rPr>
        <w:t xml:space="preserve"> definition at a given threshold; black arrows point to matching crypts that have clear definition at a different threshold. (e) </w:t>
      </w:r>
      <w:r>
        <w:rPr>
          <w:rFonts w:ascii="Times New Roman" w:hAnsi="Times New Roman" w:cs="Times New Roman"/>
          <w:sz w:val="20"/>
          <w:szCs w:val="24"/>
        </w:rPr>
        <w:t>P</w:t>
      </w:r>
      <w:r w:rsidRPr="007D0463">
        <w:rPr>
          <w:rFonts w:ascii="Times New Roman" w:hAnsi="Times New Roman" w:cs="Times New Roman"/>
          <w:sz w:val="20"/>
          <w:szCs w:val="24"/>
        </w:rPr>
        <w:t>lot of percent crypt detection sensitivity (% CDS) of the algorithm at different threshold</w:t>
      </w:r>
      <w:r>
        <w:rPr>
          <w:rFonts w:ascii="Times New Roman" w:hAnsi="Times New Roman" w:cs="Times New Roman"/>
          <w:sz w:val="20"/>
          <w:szCs w:val="24"/>
        </w:rPr>
        <w:t xml:space="preserve"> values</w:t>
      </w:r>
      <w:r w:rsidRPr="007D0463">
        <w:rPr>
          <w:rFonts w:ascii="Times New Roman" w:hAnsi="Times New Roman" w:cs="Times New Roman"/>
          <w:sz w:val="20"/>
          <w:szCs w:val="24"/>
        </w:rPr>
        <w:t>.</w:t>
      </w:r>
    </w:p>
    <w:p w14:paraId="2EEB4093" w14:textId="77777777" w:rsidR="00931732" w:rsidRDefault="00931732" w:rsidP="002165E7">
      <w:pPr>
        <w:spacing w:line="480" w:lineRule="auto"/>
        <w:contextualSpacing/>
        <w:rPr>
          <w:rFonts w:ascii="Times New Roman" w:hAnsi="Times New Roman" w:cs="Times New Roman"/>
          <w:b/>
          <w:sz w:val="24"/>
          <w:szCs w:val="24"/>
        </w:rPr>
      </w:pPr>
    </w:p>
    <w:p w14:paraId="19E9A55C" w14:textId="77777777" w:rsidR="00190811" w:rsidRDefault="00190811" w:rsidP="002165E7">
      <w:pPr>
        <w:spacing w:line="480" w:lineRule="auto"/>
        <w:contextualSpacing/>
        <w:rPr>
          <w:rFonts w:ascii="Times New Roman" w:hAnsi="Times New Roman" w:cs="Times New Roman"/>
          <w:b/>
          <w:sz w:val="24"/>
          <w:szCs w:val="24"/>
        </w:rPr>
      </w:pPr>
    </w:p>
    <w:p w14:paraId="337978C3" w14:textId="77777777" w:rsidR="00190811" w:rsidRDefault="00190811" w:rsidP="002165E7">
      <w:pPr>
        <w:spacing w:line="480" w:lineRule="auto"/>
        <w:contextualSpacing/>
        <w:rPr>
          <w:rFonts w:ascii="Times New Roman" w:hAnsi="Times New Roman" w:cs="Times New Roman"/>
          <w:b/>
          <w:sz w:val="24"/>
          <w:szCs w:val="24"/>
        </w:rPr>
      </w:pPr>
    </w:p>
    <w:p w14:paraId="20F8EADC" w14:textId="77777777" w:rsidR="00951755" w:rsidRDefault="00951755">
      <w:pPr>
        <w:rPr>
          <w:rFonts w:ascii="Times New Roman" w:hAnsi="Times New Roman" w:cs="Times New Roman"/>
          <w:b/>
          <w:sz w:val="24"/>
          <w:szCs w:val="24"/>
        </w:rPr>
      </w:pPr>
      <w:r>
        <w:rPr>
          <w:rFonts w:ascii="Times New Roman" w:hAnsi="Times New Roman" w:cs="Times New Roman"/>
          <w:b/>
          <w:sz w:val="24"/>
          <w:szCs w:val="24"/>
        </w:rPr>
        <w:br w:type="page"/>
      </w:r>
    </w:p>
    <w:p w14:paraId="631FBB49" w14:textId="74FCF96E" w:rsidR="0044197D" w:rsidRDefault="0044197D" w:rsidP="002165E7">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S</w:t>
      </w:r>
      <w:r w:rsidR="00B56F7B">
        <w:rPr>
          <w:rFonts w:ascii="Times New Roman" w:hAnsi="Times New Roman" w:cs="Times New Roman"/>
          <w:b/>
          <w:sz w:val="24"/>
          <w:szCs w:val="24"/>
        </w:rPr>
        <w:t>2</w:t>
      </w:r>
      <w:r>
        <w:rPr>
          <w:rFonts w:ascii="Times New Roman" w:hAnsi="Times New Roman" w:cs="Times New Roman"/>
          <w:b/>
          <w:sz w:val="24"/>
          <w:szCs w:val="24"/>
        </w:rPr>
        <w:t>. Selection of quantifiable image features</w:t>
      </w:r>
    </w:p>
    <w:p w14:paraId="5BC9D67F" w14:textId="07C93705" w:rsidR="007C1B1A" w:rsidRDefault="00B56F7B" w:rsidP="002165E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Crypt </w:t>
      </w:r>
      <w:r w:rsidR="007C1B1A">
        <w:rPr>
          <w:rFonts w:ascii="Times New Roman" w:hAnsi="Times New Roman" w:cs="Times New Roman"/>
          <w:sz w:val="24"/>
          <w:szCs w:val="24"/>
        </w:rPr>
        <w:t xml:space="preserve">and cellular </w:t>
      </w:r>
      <w:r>
        <w:rPr>
          <w:rFonts w:ascii="Times New Roman" w:hAnsi="Times New Roman" w:cs="Times New Roman"/>
          <w:sz w:val="24"/>
          <w:szCs w:val="24"/>
        </w:rPr>
        <w:t xml:space="preserve">morphology </w:t>
      </w:r>
      <w:r w:rsidR="007C1B1A">
        <w:rPr>
          <w:rFonts w:ascii="Times New Roman" w:hAnsi="Times New Roman" w:cs="Times New Roman"/>
          <w:sz w:val="24"/>
          <w:szCs w:val="24"/>
        </w:rPr>
        <w:t>are image features used by pathologists when determining a diagnosis</w:t>
      </w:r>
      <w:r w:rsidR="00154CC0">
        <w:rPr>
          <w:rFonts w:ascii="Times New Roman" w:hAnsi="Times New Roman" w:cs="Times New Roman"/>
          <w:sz w:val="24"/>
          <w:szCs w:val="24"/>
        </w:rPr>
        <w:t xml:space="preserve"> for both spontaneous and colitis-associated tumors. Image features include </w:t>
      </w:r>
      <w:r w:rsidR="008A4872">
        <w:rPr>
          <w:rFonts w:ascii="Times New Roman" w:hAnsi="Times New Roman" w:cs="Times New Roman"/>
          <w:sz w:val="24"/>
          <w:szCs w:val="24"/>
        </w:rPr>
        <w:t>enlarged or non-tubular crypt shapes, and/or crypts with more than a single layer of cells surrounding it</w:t>
      </w:r>
      <w:r w:rsidR="00154CC0">
        <w:rPr>
          <w:rFonts w:ascii="Times New Roman" w:hAnsi="Times New Roman" w:cs="Times New Roman"/>
          <w:sz w:val="24"/>
          <w:szCs w:val="24"/>
        </w:rPr>
        <w:t xml:space="preserve">. </w:t>
      </w:r>
      <w:r w:rsidR="00154CC0" w:rsidRPr="00154CC0">
        <w:rPr>
          <w:rFonts w:ascii="Times New Roman" w:hAnsi="Times New Roman" w:cs="Times New Roman"/>
          <w:sz w:val="24"/>
          <w:szCs w:val="24"/>
        </w:rPr>
        <w:t>Based on the crypt morphology changes that occur during tumor development, we tested various image morphology parameters for viability as indicators of colon cancer</w:t>
      </w:r>
      <w:r w:rsidR="00154CC0">
        <w:rPr>
          <w:rFonts w:ascii="Times New Roman" w:hAnsi="Times New Roman" w:cs="Times New Roman"/>
          <w:sz w:val="24"/>
          <w:szCs w:val="24"/>
        </w:rPr>
        <w:t xml:space="preserve">, specifically crypt shape, size, and distribution. We tested various image features in order to provide additional information for investigations using multiphoton endoscopic systems, but we acknowledge that there are limitations to SHG imaging and crypt morphology when analyzed independent of additional factors. For example, Figure S2 shows SHG images of Control tissue, as well as of AOM-DSS early and AOM-DSS late cohorts. Our crypt detection algorithm is designed to detect and analyze crypts, but tumors, such as the ones labelled with yellow arrows, are not recognized during automated analysis. There is still the need for the judgement of a clinician/investigator during the imaging process. </w:t>
      </w:r>
    </w:p>
    <w:p w14:paraId="0E3DDCAD" w14:textId="148EBB05" w:rsidR="00121538" w:rsidRDefault="00121538" w:rsidP="002165E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We describe SHG as a complementary optical imaging process to autofluorescence multiphoton imaging. There have been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studies on cancer imaging using autofluorescence imaging using endoscopic multiphoton systems </w:t>
      </w:r>
      <w:r w:rsidR="00A867DD">
        <w:rPr>
          <w:rFonts w:ascii="Times New Roman" w:hAnsi="Times New Roman" w:cs="Times New Roman"/>
          <w:sz w:val="24"/>
          <w:szCs w:val="24"/>
        </w:rPr>
        <w:fldChar w:fldCharType="begin"/>
      </w:r>
      <w:r w:rsidR="00A867DD">
        <w:rPr>
          <w:rFonts w:ascii="Times New Roman" w:hAnsi="Times New Roman" w:cs="Times New Roman"/>
          <w:sz w:val="24"/>
          <w:szCs w:val="24"/>
        </w:rPr>
        <w:instrText>ADDIN RW.CITE{{273 Rivera,D.R. 2011}}</w:instrText>
      </w:r>
      <w:r w:rsidR="00A867DD">
        <w:rPr>
          <w:rFonts w:ascii="Times New Roman" w:hAnsi="Times New Roman" w:cs="Times New Roman"/>
          <w:sz w:val="24"/>
          <w:szCs w:val="24"/>
        </w:rPr>
        <w:fldChar w:fldCharType="separate"/>
      </w:r>
      <w:r w:rsidR="00A867DD" w:rsidRPr="00A867DD">
        <w:rPr>
          <w:rFonts w:ascii="Times New Roman" w:hAnsi="Times New Roman" w:cs="Times New Roman"/>
          <w:sz w:val="24"/>
          <w:szCs w:val="24"/>
        </w:rPr>
        <w:t>[3]</w:t>
      </w:r>
      <w:r w:rsidR="00A867DD">
        <w:rPr>
          <w:rFonts w:ascii="Times New Roman" w:hAnsi="Times New Roman" w:cs="Times New Roman"/>
          <w:sz w:val="24"/>
          <w:szCs w:val="24"/>
        </w:rPr>
        <w:fldChar w:fldCharType="end"/>
      </w:r>
      <w:r>
        <w:rPr>
          <w:rFonts w:ascii="Times New Roman" w:hAnsi="Times New Roman" w:cs="Times New Roman"/>
          <w:sz w:val="24"/>
          <w:szCs w:val="24"/>
        </w:rPr>
        <w:t xml:space="preserve">. An example of the combined effect of SHG and autofluorescence imaging of a Control tissue sample is shown in Figure S2. </w:t>
      </w:r>
      <w:r w:rsidR="00A867DD">
        <w:rPr>
          <w:rFonts w:ascii="Times New Roman" w:hAnsi="Times New Roman" w:cs="Times New Roman"/>
          <w:sz w:val="24"/>
          <w:szCs w:val="24"/>
        </w:rPr>
        <w:t xml:space="preserve">Autofluorescence imaging can acquire cellular and subcellular detail, while SHG imaging acquires detail of collagen structures. </w:t>
      </w:r>
      <w:r w:rsidR="004B79F9">
        <w:rPr>
          <w:rFonts w:ascii="Times New Roman" w:hAnsi="Times New Roman" w:cs="Times New Roman"/>
          <w:sz w:val="24"/>
          <w:szCs w:val="24"/>
        </w:rPr>
        <w:t>Autofluorescence in Fig. S2 was acquired using a multiphoton</w:t>
      </w:r>
      <w:r w:rsidR="004B79F9" w:rsidRPr="004B79F9">
        <w:rPr>
          <w:rFonts w:ascii="Times New Roman" w:hAnsi="Times New Roman" w:cs="Times New Roman"/>
          <w:sz w:val="24"/>
          <w:szCs w:val="24"/>
        </w:rPr>
        <w:t xml:space="preserve"> microscopy</w:t>
      </w:r>
      <w:r w:rsidR="004B79F9">
        <w:rPr>
          <w:rFonts w:ascii="Times New Roman" w:hAnsi="Times New Roman" w:cs="Times New Roman"/>
          <w:sz w:val="24"/>
          <w:szCs w:val="24"/>
        </w:rPr>
        <w:t xml:space="preserve"> system</w:t>
      </w:r>
      <w:r w:rsidR="004B79F9" w:rsidRPr="004B79F9">
        <w:rPr>
          <w:rFonts w:ascii="Times New Roman" w:hAnsi="Times New Roman" w:cs="Times New Roman"/>
          <w:sz w:val="24"/>
          <w:szCs w:val="24"/>
        </w:rPr>
        <w:t xml:space="preserve"> </w:t>
      </w:r>
      <w:r w:rsidR="004B79F9">
        <w:rPr>
          <w:rFonts w:ascii="Times New Roman" w:hAnsi="Times New Roman" w:cs="Times New Roman"/>
          <w:sz w:val="24"/>
          <w:szCs w:val="24"/>
        </w:rPr>
        <w:t xml:space="preserve">(described on page 7 of the main manuscript) which uses </w:t>
      </w:r>
      <w:r w:rsidR="004B79F9" w:rsidRPr="004B79F9">
        <w:rPr>
          <w:rFonts w:ascii="Times New Roman" w:hAnsi="Times New Roman" w:cs="Times New Roman"/>
          <w:sz w:val="24"/>
          <w:szCs w:val="24"/>
        </w:rPr>
        <w:t xml:space="preserve">a titanium-sapphire ultrafast femtosecond pulsed laser source (Mai Tai </w:t>
      </w:r>
      <w:proofErr w:type="spellStart"/>
      <w:r w:rsidR="004B79F9" w:rsidRPr="004B79F9">
        <w:rPr>
          <w:rFonts w:ascii="Times New Roman" w:hAnsi="Times New Roman" w:cs="Times New Roman"/>
          <w:sz w:val="24"/>
          <w:szCs w:val="24"/>
        </w:rPr>
        <w:t>eHP</w:t>
      </w:r>
      <w:proofErr w:type="spellEnd"/>
      <w:r w:rsidR="004B79F9" w:rsidRPr="004B79F9">
        <w:rPr>
          <w:rFonts w:ascii="Times New Roman" w:hAnsi="Times New Roman" w:cs="Times New Roman"/>
          <w:sz w:val="24"/>
          <w:szCs w:val="24"/>
        </w:rPr>
        <w:t>, Spectra-Physics, CA, USA)</w:t>
      </w:r>
      <w:r w:rsidR="004B79F9">
        <w:rPr>
          <w:rFonts w:ascii="Times New Roman" w:hAnsi="Times New Roman" w:cs="Times New Roman"/>
          <w:sz w:val="24"/>
          <w:szCs w:val="24"/>
        </w:rPr>
        <w:t xml:space="preserve"> which was set to 750nm excitation, and the signal was collected using a </w:t>
      </w:r>
      <w:r w:rsidR="00E94403" w:rsidRPr="00E94403">
        <w:rPr>
          <w:rFonts w:ascii="Times New Roman" w:hAnsi="Times New Roman" w:cs="Times New Roman"/>
          <w:sz w:val="24"/>
          <w:szCs w:val="24"/>
        </w:rPr>
        <w:t>466</w:t>
      </w:r>
      <w:r w:rsidR="00E94403">
        <w:rPr>
          <w:rFonts w:ascii="Times New Roman" w:hAnsi="Times New Roman" w:cs="Times New Roman"/>
          <w:sz w:val="24"/>
          <w:szCs w:val="24"/>
        </w:rPr>
        <w:t>/40</w:t>
      </w:r>
      <w:r w:rsidR="00E94403" w:rsidRPr="00E94403">
        <w:rPr>
          <w:rFonts w:ascii="Times New Roman" w:hAnsi="Times New Roman" w:cs="Times New Roman"/>
          <w:sz w:val="24"/>
          <w:szCs w:val="24"/>
        </w:rPr>
        <w:t xml:space="preserve"> </w:t>
      </w:r>
      <w:r w:rsidR="004B79F9">
        <w:rPr>
          <w:rFonts w:ascii="Times New Roman" w:hAnsi="Times New Roman" w:cs="Times New Roman"/>
          <w:sz w:val="24"/>
          <w:szCs w:val="24"/>
        </w:rPr>
        <w:t xml:space="preserve">bandpass </w:t>
      </w:r>
      <w:r w:rsidR="004B79F9">
        <w:rPr>
          <w:rFonts w:ascii="Times New Roman" w:hAnsi="Times New Roman" w:cs="Times New Roman"/>
          <w:sz w:val="24"/>
          <w:szCs w:val="24"/>
        </w:rPr>
        <w:lastRenderedPageBreak/>
        <w:t xml:space="preserve">filter </w:t>
      </w:r>
      <w:r w:rsidR="00E94403">
        <w:rPr>
          <w:rFonts w:ascii="Times New Roman" w:hAnsi="Times New Roman" w:cs="Times New Roman"/>
          <w:sz w:val="24"/>
          <w:szCs w:val="24"/>
        </w:rPr>
        <w:t>(</w:t>
      </w:r>
      <w:proofErr w:type="spellStart"/>
      <w:r w:rsidR="00E94403">
        <w:rPr>
          <w:rFonts w:ascii="Times New Roman" w:hAnsi="Times New Roman" w:cs="Times New Roman"/>
          <w:sz w:val="24"/>
          <w:szCs w:val="24"/>
        </w:rPr>
        <w:t>Semrock</w:t>
      </w:r>
      <w:proofErr w:type="spellEnd"/>
      <w:r w:rsidR="00E94403">
        <w:rPr>
          <w:rFonts w:ascii="Times New Roman" w:hAnsi="Times New Roman" w:cs="Times New Roman"/>
          <w:sz w:val="24"/>
          <w:szCs w:val="24"/>
        </w:rPr>
        <w:t xml:space="preserve">, NY, USA) </w:t>
      </w:r>
      <w:r w:rsidR="004B79F9" w:rsidRPr="004B79F9">
        <w:rPr>
          <w:rFonts w:ascii="Times New Roman" w:hAnsi="Times New Roman" w:cs="Times New Roman"/>
          <w:sz w:val="24"/>
          <w:szCs w:val="24"/>
        </w:rPr>
        <w:t>and photomultiplier tube (H7422 PASO, Hamamatsu, Japan)</w:t>
      </w:r>
      <w:r w:rsidR="004B79F9">
        <w:rPr>
          <w:rFonts w:ascii="Times New Roman" w:hAnsi="Times New Roman" w:cs="Times New Roman"/>
          <w:sz w:val="24"/>
          <w:szCs w:val="24"/>
        </w:rPr>
        <w:t xml:space="preserve">. </w:t>
      </w:r>
      <w:r>
        <w:rPr>
          <w:rFonts w:ascii="Times New Roman" w:hAnsi="Times New Roman" w:cs="Times New Roman"/>
          <w:sz w:val="24"/>
          <w:szCs w:val="24"/>
        </w:rPr>
        <w:t xml:space="preserve">We believe that the </w:t>
      </w:r>
      <w:r w:rsidR="00A867DD">
        <w:rPr>
          <w:rFonts w:ascii="Times New Roman" w:hAnsi="Times New Roman" w:cs="Times New Roman"/>
          <w:sz w:val="24"/>
          <w:szCs w:val="24"/>
        </w:rPr>
        <w:t>combination</w:t>
      </w:r>
      <w:r>
        <w:rPr>
          <w:rFonts w:ascii="Times New Roman" w:hAnsi="Times New Roman" w:cs="Times New Roman"/>
          <w:sz w:val="24"/>
          <w:szCs w:val="24"/>
        </w:rPr>
        <w:t xml:space="preserve"> of SHG </w:t>
      </w:r>
      <w:r w:rsidR="00A867DD">
        <w:rPr>
          <w:rFonts w:ascii="Times New Roman" w:hAnsi="Times New Roman" w:cs="Times New Roman"/>
          <w:sz w:val="24"/>
          <w:szCs w:val="24"/>
        </w:rPr>
        <w:t xml:space="preserve">and autofluorescence </w:t>
      </w:r>
      <w:r>
        <w:rPr>
          <w:rFonts w:ascii="Times New Roman" w:hAnsi="Times New Roman" w:cs="Times New Roman"/>
          <w:sz w:val="24"/>
          <w:szCs w:val="24"/>
        </w:rPr>
        <w:t xml:space="preserve">imaging </w:t>
      </w:r>
      <w:r w:rsidR="00A867DD">
        <w:rPr>
          <w:rFonts w:ascii="Times New Roman" w:hAnsi="Times New Roman" w:cs="Times New Roman"/>
          <w:sz w:val="24"/>
          <w:szCs w:val="24"/>
        </w:rPr>
        <w:t>in</w:t>
      </w:r>
      <w:r>
        <w:rPr>
          <w:rFonts w:ascii="Times New Roman" w:hAnsi="Times New Roman" w:cs="Times New Roman"/>
          <w:sz w:val="24"/>
          <w:szCs w:val="24"/>
        </w:rPr>
        <w:t xml:space="preserve"> endoscopic multiphoton studies of colorectal cancer could elucidate additional morphological changes and markers of neoplasia and cancer. </w:t>
      </w:r>
    </w:p>
    <w:p w14:paraId="27F9F9A2" w14:textId="56930A5D" w:rsidR="00B56F7B" w:rsidRDefault="00154CC0" w:rsidP="002165E7">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017630" wp14:editId="5721C886">
            <wp:extent cx="5095841" cy="70301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 SHG image panel vr. 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0921" cy="7037200"/>
                    </a:xfrm>
                    <a:prstGeom prst="rect">
                      <a:avLst/>
                    </a:prstGeom>
                  </pic:spPr>
                </pic:pic>
              </a:graphicData>
            </a:graphic>
          </wp:inline>
        </w:drawing>
      </w:r>
      <w:r w:rsidR="00B56F7B">
        <w:rPr>
          <w:rFonts w:ascii="Times New Roman" w:hAnsi="Times New Roman" w:cs="Times New Roman"/>
          <w:sz w:val="24"/>
          <w:szCs w:val="24"/>
        </w:rPr>
        <w:t xml:space="preserve"> </w:t>
      </w:r>
    </w:p>
    <w:p w14:paraId="0B4585CD" w14:textId="444FF2AC" w:rsidR="007C1B1A" w:rsidRPr="00801146" w:rsidRDefault="007C1B1A" w:rsidP="007C1B1A">
      <w:pPr>
        <w:spacing w:line="480" w:lineRule="auto"/>
        <w:contextualSpacing/>
        <w:rPr>
          <w:rFonts w:ascii="Times New Roman" w:hAnsi="Times New Roman" w:cs="Times New Roman"/>
          <w:sz w:val="20"/>
          <w:szCs w:val="20"/>
        </w:rPr>
      </w:pPr>
      <w:r w:rsidRPr="00AB2732">
        <w:rPr>
          <w:rFonts w:ascii="Times New Roman" w:hAnsi="Times New Roman" w:cs="Times New Roman"/>
          <w:b/>
          <w:sz w:val="20"/>
          <w:szCs w:val="20"/>
        </w:rPr>
        <w:t>Figure S2.</w:t>
      </w:r>
      <w:r>
        <w:rPr>
          <w:rFonts w:ascii="Times New Roman" w:hAnsi="Times New Roman" w:cs="Times New Roman"/>
          <w:sz w:val="20"/>
          <w:szCs w:val="20"/>
        </w:rPr>
        <w:t xml:space="preserve"> </w:t>
      </w:r>
      <w:r w:rsidR="0059587D">
        <w:rPr>
          <w:rFonts w:ascii="Times New Roman" w:hAnsi="Times New Roman" w:cs="Times New Roman"/>
          <w:sz w:val="20"/>
          <w:szCs w:val="20"/>
        </w:rPr>
        <w:t>Example</w:t>
      </w:r>
      <w:r w:rsidR="00154CC0">
        <w:rPr>
          <w:rFonts w:ascii="Times New Roman" w:hAnsi="Times New Roman" w:cs="Times New Roman"/>
          <w:sz w:val="20"/>
          <w:szCs w:val="20"/>
        </w:rPr>
        <w:t xml:space="preserve"> </w:t>
      </w:r>
      <w:r w:rsidR="0059587D">
        <w:rPr>
          <w:rFonts w:ascii="Times New Roman" w:hAnsi="Times New Roman" w:cs="Times New Roman"/>
          <w:sz w:val="20"/>
          <w:szCs w:val="20"/>
        </w:rPr>
        <w:t>SHG images of Control, AOM</w:t>
      </w:r>
      <w:r w:rsidR="00154CC0">
        <w:rPr>
          <w:rFonts w:ascii="Times New Roman" w:hAnsi="Times New Roman" w:cs="Times New Roman"/>
          <w:sz w:val="20"/>
          <w:szCs w:val="20"/>
        </w:rPr>
        <w:t>-DSS early</w:t>
      </w:r>
      <w:r w:rsidR="0059587D">
        <w:rPr>
          <w:rFonts w:ascii="Times New Roman" w:hAnsi="Times New Roman" w:cs="Times New Roman"/>
          <w:sz w:val="20"/>
          <w:szCs w:val="20"/>
        </w:rPr>
        <w:t xml:space="preserve">, </w:t>
      </w:r>
      <w:r w:rsidR="005C4165">
        <w:rPr>
          <w:rFonts w:ascii="Times New Roman" w:hAnsi="Times New Roman" w:cs="Times New Roman"/>
          <w:sz w:val="20"/>
          <w:szCs w:val="20"/>
        </w:rPr>
        <w:t xml:space="preserve">and </w:t>
      </w:r>
      <w:r w:rsidR="0059587D">
        <w:rPr>
          <w:rFonts w:ascii="Times New Roman" w:hAnsi="Times New Roman" w:cs="Times New Roman"/>
          <w:sz w:val="20"/>
          <w:szCs w:val="20"/>
        </w:rPr>
        <w:t>AOM-DSS</w:t>
      </w:r>
      <w:r w:rsidR="005C4165">
        <w:rPr>
          <w:rFonts w:ascii="Times New Roman" w:hAnsi="Times New Roman" w:cs="Times New Roman"/>
          <w:sz w:val="20"/>
          <w:szCs w:val="20"/>
        </w:rPr>
        <w:t xml:space="preserve"> </w:t>
      </w:r>
      <w:r w:rsidR="00154CC0">
        <w:rPr>
          <w:rFonts w:ascii="Times New Roman" w:hAnsi="Times New Roman" w:cs="Times New Roman"/>
          <w:sz w:val="20"/>
          <w:szCs w:val="20"/>
        </w:rPr>
        <w:t xml:space="preserve">late </w:t>
      </w:r>
      <w:r w:rsidR="005C4165">
        <w:rPr>
          <w:rFonts w:ascii="Times New Roman" w:hAnsi="Times New Roman" w:cs="Times New Roman"/>
          <w:sz w:val="20"/>
          <w:szCs w:val="20"/>
        </w:rPr>
        <w:t>tissue</w:t>
      </w:r>
      <w:r w:rsidR="00154CC0">
        <w:rPr>
          <w:rFonts w:ascii="Times New Roman" w:hAnsi="Times New Roman" w:cs="Times New Roman"/>
          <w:sz w:val="20"/>
          <w:szCs w:val="20"/>
        </w:rPr>
        <w:t>; yellow arrows point to tumor edge</w:t>
      </w:r>
      <w:r w:rsidR="005C4165">
        <w:rPr>
          <w:rFonts w:ascii="Times New Roman" w:hAnsi="Times New Roman" w:cs="Times New Roman"/>
          <w:sz w:val="20"/>
          <w:szCs w:val="20"/>
        </w:rPr>
        <w:t>. Also, example of the combin</w:t>
      </w:r>
      <w:r w:rsidR="00CA7FC3">
        <w:rPr>
          <w:rFonts w:ascii="Times New Roman" w:hAnsi="Times New Roman" w:cs="Times New Roman"/>
          <w:sz w:val="20"/>
          <w:szCs w:val="20"/>
        </w:rPr>
        <w:t>ation of SHG and autofluorescence imaging, using Control</w:t>
      </w:r>
      <w:r w:rsidRPr="00801146">
        <w:rPr>
          <w:rFonts w:ascii="Times New Roman" w:hAnsi="Times New Roman" w:cs="Times New Roman"/>
          <w:sz w:val="20"/>
          <w:szCs w:val="20"/>
        </w:rPr>
        <w:t xml:space="preserve"> epithelium</w:t>
      </w:r>
      <w:r w:rsidR="00CA7FC3">
        <w:rPr>
          <w:rFonts w:ascii="Times New Roman" w:hAnsi="Times New Roman" w:cs="Times New Roman"/>
          <w:sz w:val="20"/>
          <w:szCs w:val="20"/>
        </w:rPr>
        <w:t>.</w:t>
      </w:r>
      <w:r w:rsidRPr="00801146">
        <w:rPr>
          <w:rFonts w:ascii="Times New Roman" w:hAnsi="Times New Roman" w:cs="Times New Roman"/>
          <w:sz w:val="20"/>
          <w:szCs w:val="20"/>
        </w:rPr>
        <w:t xml:space="preserve"> </w:t>
      </w:r>
      <w:r w:rsidR="00CA7FC3">
        <w:rPr>
          <w:rFonts w:ascii="Times New Roman" w:hAnsi="Times New Roman" w:cs="Times New Roman"/>
          <w:sz w:val="20"/>
          <w:szCs w:val="20"/>
        </w:rPr>
        <w:t>S</w:t>
      </w:r>
      <w:r w:rsidRPr="00801146">
        <w:rPr>
          <w:rFonts w:ascii="Times New Roman" w:hAnsi="Times New Roman" w:cs="Times New Roman"/>
          <w:sz w:val="20"/>
          <w:szCs w:val="20"/>
        </w:rPr>
        <w:t xml:space="preserve">cale bar is 100 </w:t>
      </w:r>
      <w:proofErr w:type="spellStart"/>
      <w:r w:rsidRPr="00801146">
        <w:rPr>
          <w:rFonts w:ascii="Times New Roman" w:hAnsi="Times New Roman" w:cs="Times New Roman"/>
          <w:sz w:val="20"/>
          <w:szCs w:val="20"/>
        </w:rPr>
        <w:t>μm</w:t>
      </w:r>
      <w:proofErr w:type="spellEnd"/>
      <w:r w:rsidRPr="00801146">
        <w:rPr>
          <w:rFonts w:ascii="Times New Roman" w:hAnsi="Times New Roman" w:cs="Times New Roman"/>
          <w:sz w:val="20"/>
          <w:szCs w:val="20"/>
        </w:rPr>
        <w:t>.</w:t>
      </w:r>
    </w:p>
    <w:p w14:paraId="64041279" w14:textId="77777777" w:rsidR="007C1B1A" w:rsidRPr="00D65762" w:rsidRDefault="007C1B1A" w:rsidP="002165E7">
      <w:pPr>
        <w:spacing w:line="480" w:lineRule="auto"/>
        <w:contextualSpacing/>
        <w:rPr>
          <w:rFonts w:ascii="Times New Roman" w:hAnsi="Times New Roman" w:cs="Times New Roman"/>
          <w:sz w:val="24"/>
          <w:szCs w:val="24"/>
        </w:rPr>
      </w:pPr>
    </w:p>
    <w:p w14:paraId="18854357" w14:textId="76620548" w:rsidR="003167A0" w:rsidRPr="00931732" w:rsidRDefault="00801146" w:rsidP="002165E7">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t>S</w:t>
      </w:r>
      <w:r w:rsidR="00B56F7B">
        <w:rPr>
          <w:rFonts w:ascii="Times New Roman" w:hAnsi="Times New Roman" w:cs="Times New Roman"/>
          <w:b/>
          <w:sz w:val="24"/>
          <w:szCs w:val="24"/>
        </w:rPr>
        <w:t>3</w:t>
      </w:r>
      <w:r w:rsidR="003167A0">
        <w:rPr>
          <w:rFonts w:ascii="Times New Roman" w:hAnsi="Times New Roman" w:cs="Times New Roman"/>
          <w:b/>
          <w:sz w:val="24"/>
          <w:szCs w:val="24"/>
        </w:rPr>
        <w:t xml:space="preserve">. </w:t>
      </w:r>
      <w:r w:rsidR="003167A0" w:rsidRPr="00931732">
        <w:rPr>
          <w:rFonts w:ascii="Times New Roman" w:hAnsi="Times New Roman" w:cs="Times New Roman"/>
          <w:b/>
          <w:sz w:val="24"/>
          <w:szCs w:val="24"/>
        </w:rPr>
        <w:t xml:space="preserve">Image segmentation and quantification of crypt structures </w:t>
      </w:r>
    </w:p>
    <w:p w14:paraId="4B752072" w14:textId="77777777" w:rsidR="003167A0" w:rsidRDefault="003167A0" w:rsidP="002165E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After the selection of the optimal thresholds, the images were binarized, and the objects in the binary image were then eroded and dilated (5 pixel diameter disk) to discard objects too small to be crypts as well as reduce rough edges stemming from image noise. </w:t>
      </w:r>
    </w:p>
    <w:p w14:paraId="676A85F6" w14:textId="29718B53" w:rsidR="003167A0" w:rsidRDefault="003167A0" w:rsidP="002165E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segmented objects, or detected crypt structures, were then analyzed for quantification of the following image features: crypt area, circularity, eccentricity, perimeter, distance to the nearest neighbor (distance from each centroid to the closest centroid), and average of a centroid distance function (distance from the centroid to each boundary pixel). </w:t>
      </w:r>
      <w:r w:rsidRPr="002F41D4">
        <w:rPr>
          <w:rFonts w:ascii="Times New Roman" w:hAnsi="Times New Roman" w:cs="Times New Roman"/>
          <w:sz w:val="24"/>
          <w:szCs w:val="24"/>
        </w:rPr>
        <w:t xml:space="preserve">Previous work details specifics of automated crypt area and circularity quantification </w:t>
      </w:r>
      <w:r w:rsidRPr="002F41D4">
        <w:rPr>
          <w:rFonts w:ascii="Times New Roman" w:hAnsi="Times New Roman" w:cs="Times New Roman"/>
          <w:sz w:val="24"/>
          <w:szCs w:val="24"/>
        </w:rPr>
        <w:fldChar w:fldCharType="begin"/>
      </w:r>
      <w:r w:rsidRPr="002F41D4">
        <w:rPr>
          <w:rFonts w:ascii="Times New Roman" w:hAnsi="Times New Roman" w:cs="Times New Roman"/>
          <w:sz w:val="24"/>
          <w:szCs w:val="24"/>
        </w:rPr>
        <w:instrText>ADDIN RW.CITE{{192 Prieto,SandraP 2016; 199 Prieto,SandraP 2017}}</w:instrText>
      </w:r>
      <w:r w:rsidRPr="002F41D4">
        <w:rPr>
          <w:rFonts w:ascii="Times New Roman" w:hAnsi="Times New Roman" w:cs="Times New Roman"/>
          <w:sz w:val="24"/>
          <w:szCs w:val="24"/>
        </w:rPr>
        <w:fldChar w:fldCharType="separate"/>
      </w:r>
      <w:r w:rsidR="00675862" w:rsidRPr="00675862">
        <w:rPr>
          <w:rFonts w:ascii="Times New Roman" w:hAnsi="Times New Roman" w:cs="Times New Roman"/>
          <w:sz w:val="24"/>
          <w:szCs w:val="24"/>
        </w:rPr>
        <w:t>[1, 2]</w:t>
      </w:r>
      <w:r w:rsidRPr="002F41D4">
        <w:rPr>
          <w:rFonts w:ascii="Times New Roman" w:hAnsi="Times New Roman" w:cs="Times New Roman"/>
          <w:sz w:val="24"/>
          <w:szCs w:val="24"/>
        </w:rPr>
        <w:fldChar w:fldCharType="end"/>
      </w:r>
      <w:r w:rsidRPr="002F41D4">
        <w:rPr>
          <w:rFonts w:ascii="Times New Roman" w:hAnsi="Times New Roman" w:cs="Times New Roman"/>
          <w:sz w:val="24"/>
          <w:szCs w:val="24"/>
        </w:rPr>
        <w:t xml:space="preserve">. </w:t>
      </w:r>
      <w:r>
        <w:rPr>
          <w:rFonts w:ascii="Times New Roman" w:hAnsi="Times New Roman" w:cs="Times New Roman"/>
          <w:sz w:val="24"/>
          <w:szCs w:val="24"/>
        </w:rPr>
        <w:t>F</w:t>
      </w:r>
      <w:r w:rsidRPr="002F41D4">
        <w:rPr>
          <w:rFonts w:ascii="Times New Roman" w:hAnsi="Times New Roman" w:cs="Times New Roman"/>
          <w:sz w:val="24"/>
          <w:szCs w:val="24"/>
        </w:rPr>
        <w:t>or automated crypt area</w:t>
      </w:r>
      <w:r>
        <w:rPr>
          <w:rFonts w:ascii="Times New Roman" w:hAnsi="Times New Roman" w:cs="Times New Roman"/>
          <w:sz w:val="24"/>
          <w:szCs w:val="24"/>
        </w:rPr>
        <w:t>,</w:t>
      </w:r>
      <w:r w:rsidRPr="002F41D4">
        <w:rPr>
          <w:rFonts w:ascii="Times New Roman" w:hAnsi="Times New Roman" w:cs="Times New Roman"/>
          <w:sz w:val="24"/>
          <w:szCs w:val="24"/>
        </w:rPr>
        <w:t xml:space="preserve"> circularity</w:t>
      </w:r>
      <w:r>
        <w:rPr>
          <w:rFonts w:ascii="Times New Roman" w:hAnsi="Times New Roman" w:cs="Times New Roman"/>
          <w:sz w:val="24"/>
          <w:szCs w:val="24"/>
        </w:rPr>
        <w:t>, and perimeter</w:t>
      </w:r>
      <w:r w:rsidRPr="002F41D4">
        <w:rPr>
          <w:rFonts w:ascii="Times New Roman" w:hAnsi="Times New Roman" w:cs="Times New Roman"/>
          <w:sz w:val="24"/>
          <w:szCs w:val="24"/>
        </w:rPr>
        <w:t xml:space="preserve"> quantification </w:t>
      </w:r>
      <w:r w:rsidR="00AB2732">
        <w:rPr>
          <w:rFonts w:ascii="Times New Roman" w:hAnsi="Times New Roman" w:cs="Times New Roman"/>
          <w:sz w:val="24"/>
          <w:szCs w:val="24"/>
        </w:rPr>
        <w:t>(Fig. S</w:t>
      </w:r>
      <w:r w:rsidR="009A34F0">
        <w:rPr>
          <w:rFonts w:ascii="Times New Roman" w:hAnsi="Times New Roman" w:cs="Times New Roman"/>
          <w:sz w:val="24"/>
          <w:szCs w:val="24"/>
        </w:rPr>
        <w:t>3</w:t>
      </w:r>
      <w:r w:rsidRPr="002F41D4">
        <w:rPr>
          <w:rFonts w:ascii="Times New Roman" w:hAnsi="Times New Roman" w:cs="Times New Roman"/>
          <w:sz w:val="24"/>
          <w:szCs w:val="24"/>
        </w:rPr>
        <w:t>)</w:t>
      </w:r>
      <w:r>
        <w:rPr>
          <w:rFonts w:ascii="Times New Roman" w:hAnsi="Times New Roman" w:cs="Times New Roman"/>
          <w:sz w:val="24"/>
          <w:szCs w:val="24"/>
        </w:rPr>
        <w:t>, the automated quantificatio</w:t>
      </w:r>
      <w:r w:rsidR="00801146">
        <w:rPr>
          <w:rFonts w:ascii="Times New Roman" w:hAnsi="Times New Roman" w:cs="Times New Roman"/>
          <w:sz w:val="24"/>
          <w:szCs w:val="24"/>
        </w:rPr>
        <w:t>n of area (A) and perimeter (P), and therefore by default circularity variables, were</w:t>
      </w:r>
      <w:r>
        <w:rPr>
          <w:rFonts w:ascii="Times New Roman" w:hAnsi="Times New Roman" w:cs="Times New Roman"/>
          <w:sz w:val="24"/>
          <w:szCs w:val="24"/>
        </w:rPr>
        <w:t xml:space="preserve"> converted into microns</w:t>
      </w:r>
      <w:r w:rsidRPr="002F41D4">
        <w:rPr>
          <w:rFonts w:ascii="Times New Roman" w:hAnsi="Times New Roman" w:cs="Times New Roman"/>
          <w:sz w:val="24"/>
          <w:szCs w:val="24"/>
        </w:rPr>
        <w:t xml:space="preserve">. </w:t>
      </w:r>
    </w:p>
    <w:p w14:paraId="702946B3" w14:textId="0C4D2104" w:rsidR="00AB2732" w:rsidRDefault="00AB2732" w:rsidP="00951755">
      <w:pPr>
        <w:spacing w:line="48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F10915" wp14:editId="07D8AF55">
            <wp:extent cx="2194560" cy="34678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 area, circ, peri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560" cy="3467892"/>
                    </a:xfrm>
                    <a:prstGeom prst="rect">
                      <a:avLst/>
                    </a:prstGeom>
                  </pic:spPr>
                </pic:pic>
              </a:graphicData>
            </a:graphic>
          </wp:inline>
        </w:drawing>
      </w:r>
    </w:p>
    <w:p w14:paraId="05F85519" w14:textId="03FAC5D9" w:rsidR="00AB2732" w:rsidRPr="00801146" w:rsidRDefault="00AB2732" w:rsidP="002165E7">
      <w:pPr>
        <w:spacing w:line="480" w:lineRule="auto"/>
        <w:contextualSpacing/>
        <w:rPr>
          <w:rFonts w:ascii="Times New Roman" w:hAnsi="Times New Roman" w:cs="Times New Roman"/>
          <w:sz w:val="20"/>
          <w:szCs w:val="20"/>
        </w:rPr>
      </w:pPr>
      <w:r w:rsidRPr="00AB2732">
        <w:rPr>
          <w:rFonts w:ascii="Times New Roman" w:hAnsi="Times New Roman" w:cs="Times New Roman"/>
          <w:b/>
          <w:sz w:val="20"/>
          <w:szCs w:val="20"/>
        </w:rPr>
        <w:lastRenderedPageBreak/>
        <w:t>Figure S</w:t>
      </w:r>
      <w:r w:rsidR="009A34F0">
        <w:rPr>
          <w:rFonts w:ascii="Times New Roman" w:hAnsi="Times New Roman" w:cs="Times New Roman"/>
          <w:b/>
          <w:sz w:val="20"/>
          <w:szCs w:val="20"/>
        </w:rPr>
        <w:t>3</w:t>
      </w:r>
      <w:r w:rsidRPr="00AB2732">
        <w:rPr>
          <w:rFonts w:ascii="Times New Roman" w:hAnsi="Times New Roman" w:cs="Times New Roman"/>
          <w:b/>
          <w:sz w:val="20"/>
          <w:szCs w:val="20"/>
        </w:rPr>
        <w:t>.</w:t>
      </w:r>
      <w:r>
        <w:rPr>
          <w:rFonts w:ascii="Times New Roman" w:hAnsi="Times New Roman" w:cs="Times New Roman"/>
          <w:sz w:val="20"/>
          <w:szCs w:val="20"/>
        </w:rPr>
        <w:t xml:space="preserve"> </w:t>
      </w:r>
      <w:r w:rsidR="00801146" w:rsidRPr="00801146">
        <w:rPr>
          <w:rFonts w:ascii="Times New Roman" w:hAnsi="Times New Roman" w:cs="Times New Roman"/>
          <w:sz w:val="20"/>
          <w:szCs w:val="20"/>
        </w:rPr>
        <w:t xml:space="preserve">Summary of quantitative image features. Each image feature is described with an equation and a visual representation of the calculation using an SHG image of normal epithelium; scale bar is 100 </w:t>
      </w:r>
      <w:proofErr w:type="spellStart"/>
      <w:r w:rsidR="00801146" w:rsidRPr="00801146">
        <w:rPr>
          <w:rFonts w:ascii="Times New Roman" w:hAnsi="Times New Roman" w:cs="Times New Roman"/>
          <w:sz w:val="20"/>
          <w:szCs w:val="20"/>
        </w:rPr>
        <w:t>μm</w:t>
      </w:r>
      <w:proofErr w:type="spellEnd"/>
      <w:r w:rsidR="00801146" w:rsidRPr="00801146">
        <w:rPr>
          <w:rFonts w:ascii="Times New Roman" w:hAnsi="Times New Roman" w:cs="Times New Roman"/>
          <w:sz w:val="20"/>
          <w:szCs w:val="20"/>
        </w:rPr>
        <w:t>.</w:t>
      </w:r>
    </w:p>
    <w:p w14:paraId="4E723B67" w14:textId="77777777" w:rsidR="00AB2732" w:rsidRPr="00AB2732" w:rsidRDefault="00AB2732" w:rsidP="002165E7">
      <w:pPr>
        <w:spacing w:line="480" w:lineRule="auto"/>
        <w:contextualSpacing/>
        <w:rPr>
          <w:rFonts w:ascii="Times New Roman" w:hAnsi="Times New Roman" w:cs="Times New Roman"/>
          <w:sz w:val="20"/>
          <w:szCs w:val="20"/>
        </w:rPr>
      </w:pPr>
    </w:p>
    <w:p w14:paraId="7CA21251" w14:textId="701482E5" w:rsidR="003167A0" w:rsidRDefault="003167A0" w:rsidP="002165E7">
      <w:pPr>
        <w:spacing w:line="480" w:lineRule="auto"/>
        <w:contextualSpacing/>
        <w:rPr>
          <w:rFonts w:ascii="Times New Roman" w:hAnsi="Times New Roman" w:cs="Times New Roman"/>
          <w:sz w:val="24"/>
          <w:szCs w:val="24"/>
        </w:rPr>
      </w:pPr>
      <w:r>
        <w:rPr>
          <w:rFonts w:ascii="Times New Roman" w:hAnsi="Times New Roman" w:cs="Times New Roman"/>
          <w:sz w:val="24"/>
          <w:szCs w:val="24"/>
        </w:rPr>
        <w:t>Additional image features included: eccentricity, where a is half the length of the major axis and b is half the length of the minor axis, and distance to the nearest neighbor, which was calculated by measuring the Euclidean distance between the centroid of a crypt to the centroid of every other crypt in the image, and selecting the minima, where the (x</w:t>
      </w:r>
      <w:r w:rsidRPr="005813FB">
        <w:rPr>
          <w:rFonts w:ascii="Times New Roman" w:hAnsi="Times New Roman" w:cs="Times New Roman"/>
          <w:sz w:val="24"/>
          <w:szCs w:val="24"/>
          <w:vertAlign w:val="subscript"/>
        </w:rPr>
        <w:t>c</w:t>
      </w:r>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are the coordinates of the centroid and (</w:t>
      </w:r>
      <w:proofErr w:type="spellStart"/>
      <w:r>
        <w:rPr>
          <w:rFonts w:ascii="Times New Roman" w:hAnsi="Times New Roman" w:cs="Times New Roman"/>
          <w:sz w:val="24"/>
          <w:szCs w:val="24"/>
        </w:rPr>
        <w:t>x</w:t>
      </w:r>
      <w:r w:rsidRPr="00542B36">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Pr>
          <w:rFonts w:ascii="Times New Roman" w:hAnsi="Times New Roman" w:cs="Times New Roman"/>
          <w:sz w:val="24"/>
          <w:szCs w:val="24"/>
          <w:vertAlign w:val="subscript"/>
        </w:rPr>
        <w:t>aa</w:t>
      </w:r>
      <w:proofErr w:type="spellEnd"/>
      <w:r>
        <w:rPr>
          <w:rFonts w:ascii="Times New Roman" w:hAnsi="Times New Roman" w:cs="Times New Roman"/>
          <w:sz w:val="24"/>
          <w:szCs w:val="24"/>
        </w:rPr>
        <w:t xml:space="preserve">) represents the coordinates of all other centroids (Fig. </w:t>
      </w:r>
      <w:r w:rsidR="00801146">
        <w:rPr>
          <w:rFonts w:ascii="Times New Roman" w:hAnsi="Times New Roman" w:cs="Times New Roman"/>
          <w:sz w:val="24"/>
          <w:szCs w:val="24"/>
        </w:rPr>
        <w:t>S</w:t>
      </w:r>
      <w:r w:rsidR="009A34F0">
        <w:rPr>
          <w:rFonts w:ascii="Times New Roman" w:hAnsi="Times New Roman" w:cs="Times New Roman"/>
          <w:sz w:val="24"/>
          <w:szCs w:val="24"/>
        </w:rPr>
        <w:t>4</w:t>
      </w:r>
      <w:r>
        <w:rPr>
          <w:rFonts w:ascii="Times New Roman" w:hAnsi="Times New Roman" w:cs="Times New Roman"/>
          <w:sz w:val="24"/>
          <w:szCs w:val="24"/>
        </w:rPr>
        <w:t>). The average centroid distance function was calculated by measuring the Euclidean distance between the centroid of a crypt to each of the boundary pixels, and taking an average of the distances per crypt, where (x</w:t>
      </w:r>
      <w:r w:rsidRPr="002064EF">
        <w:rPr>
          <w:rFonts w:ascii="Times New Roman" w:hAnsi="Times New Roman" w:cs="Times New Roman"/>
          <w:sz w:val="24"/>
          <w:szCs w:val="24"/>
          <w:vertAlign w:val="subscript"/>
        </w:rPr>
        <w:t>c</w:t>
      </w:r>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2064EF">
        <w:rPr>
          <w:rFonts w:ascii="Times New Roman" w:hAnsi="Times New Roman" w:cs="Times New Roman"/>
          <w:sz w:val="24"/>
          <w:szCs w:val="24"/>
          <w:vertAlign w:val="subscript"/>
        </w:rPr>
        <w:t>c</w:t>
      </w:r>
      <w:proofErr w:type="spellEnd"/>
      <w:r>
        <w:rPr>
          <w:rFonts w:ascii="Times New Roman" w:hAnsi="Times New Roman" w:cs="Times New Roman"/>
          <w:sz w:val="24"/>
          <w:szCs w:val="24"/>
        </w:rPr>
        <w:t>) are the coordinates of the centroid and (</w:t>
      </w:r>
      <w:proofErr w:type="spellStart"/>
      <w:r>
        <w:rPr>
          <w:rFonts w:ascii="Times New Roman" w:hAnsi="Times New Roman" w:cs="Times New Roman"/>
          <w:sz w:val="24"/>
          <w:szCs w:val="24"/>
        </w:rPr>
        <w:t>x</w:t>
      </w:r>
      <w:r w:rsidRPr="002064EF">
        <w:rPr>
          <w:rFonts w:ascii="Times New Roman" w:hAnsi="Times New Roman" w:cs="Times New Roman"/>
          <w:sz w:val="24"/>
          <w:szCs w:val="24"/>
          <w:vertAlign w:val="subscript"/>
        </w:rPr>
        <w:t>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2064EF">
        <w:rPr>
          <w:rFonts w:ascii="Times New Roman" w:hAnsi="Times New Roman" w:cs="Times New Roman"/>
          <w:sz w:val="24"/>
          <w:szCs w:val="24"/>
          <w:vertAlign w:val="subscript"/>
        </w:rPr>
        <w:t>b</w:t>
      </w:r>
      <w:proofErr w:type="spellEnd"/>
      <w:r>
        <w:rPr>
          <w:rFonts w:ascii="Times New Roman" w:hAnsi="Times New Roman" w:cs="Times New Roman"/>
          <w:sz w:val="24"/>
          <w:szCs w:val="24"/>
        </w:rPr>
        <w:t xml:space="preserve">) are the coordinates of a boundary pixel, and </w:t>
      </w:r>
      <w:r w:rsidRPr="002064EF">
        <w:rPr>
          <w:rFonts w:ascii="Times New Roman" w:hAnsi="Times New Roman" w:cs="Times New Roman"/>
          <w:i/>
          <w:sz w:val="24"/>
          <w:szCs w:val="24"/>
        </w:rPr>
        <w:t>n</w:t>
      </w:r>
      <w:r>
        <w:rPr>
          <w:rFonts w:ascii="Times New Roman" w:hAnsi="Times New Roman" w:cs="Times New Roman"/>
          <w:sz w:val="24"/>
          <w:szCs w:val="24"/>
        </w:rPr>
        <w:t xml:space="preserve"> is the number of boundary pixels in the object (Fig. </w:t>
      </w:r>
      <w:r w:rsidR="00801146">
        <w:rPr>
          <w:rFonts w:ascii="Times New Roman" w:hAnsi="Times New Roman" w:cs="Times New Roman"/>
          <w:sz w:val="24"/>
          <w:szCs w:val="24"/>
        </w:rPr>
        <w:t>S</w:t>
      </w:r>
      <w:r w:rsidR="009A34F0">
        <w:rPr>
          <w:rFonts w:ascii="Times New Roman" w:hAnsi="Times New Roman" w:cs="Times New Roman"/>
          <w:sz w:val="24"/>
          <w:szCs w:val="24"/>
        </w:rPr>
        <w:t>4</w:t>
      </w:r>
      <w:r>
        <w:rPr>
          <w:rFonts w:ascii="Times New Roman" w:hAnsi="Times New Roman" w:cs="Times New Roman"/>
          <w:sz w:val="24"/>
          <w:szCs w:val="24"/>
        </w:rPr>
        <w:t xml:space="preserve">). </w:t>
      </w:r>
    </w:p>
    <w:p w14:paraId="70A5B977" w14:textId="04DF9A62" w:rsidR="003167A0" w:rsidRDefault="00AB2732" w:rsidP="00951755">
      <w:pPr>
        <w:spacing w:line="480" w:lineRule="auto"/>
        <w:contextualSpacing/>
        <w:jc w:val="cente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14:anchorId="01E87590" wp14:editId="3D977304">
            <wp:extent cx="3199852" cy="56692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 other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9852" cy="5669280"/>
                    </a:xfrm>
                    <a:prstGeom prst="rect">
                      <a:avLst/>
                    </a:prstGeom>
                  </pic:spPr>
                </pic:pic>
              </a:graphicData>
            </a:graphic>
          </wp:inline>
        </w:drawing>
      </w:r>
    </w:p>
    <w:p w14:paraId="12DB5F0E" w14:textId="5DEE700B" w:rsidR="00AB2732" w:rsidRDefault="00801146" w:rsidP="002165E7">
      <w:pPr>
        <w:spacing w:line="480" w:lineRule="auto"/>
        <w:contextualSpacing/>
        <w:rPr>
          <w:rFonts w:ascii="Times New Roman" w:hAnsi="Times New Roman" w:cs="Times New Roman"/>
          <w:sz w:val="20"/>
          <w:szCs w:val="20"/>
        </w:rPr>
      </w:pPr>
      <w:r>
        <w:rPr>
          <w:rFonts w:ascii="Times New Roman" w:hAnsi="Times New Roman" w:cs="Times New Roman"/>
          <w:b/>
          <w:sz w:val="20"/>
          <w:szCs w:val="20"/>
        </w:rPr>
        <w:t>Figure S</w:t>
      </w:r>
      <w:r w:rsidR="009A34F0">
        <w:rPr>
          <w:rFonts w:ascii="Times New Roman" w:hAnsi="Times New Roman" w:cs="Times New Roman"/>
          <w:b/>
          <w:sz w:val="20"/>
          <w:szCs w:val="20"/>
        </w:rPr>
        <w:t>4</w:t>
      </w:r>
      <w:r w:rsidR="00AB2732">
        <w:rPr>
          <w:rFonts w:ascii="Times New Roman" w:hAnsi="Times New Roman" w:cs="Times New Roman"/>
          <w:b/>
          <w:sz w:val="20"/>
          <w:szCs w:val="20"/>
        </w:rPr>
        <w:t xml:space="preserve">. </w:t>
      </w:r>
      <w:r w:rsidRPr="00801146">
        <w:rPr>
          <w:rFonts w:ascii="Times New Roman" w:hAnsi="Times New Roman" w:cs="Times New Roman"/>
          <w:sz w:val="20"/>
          <w:szCs w:val="20"/>
        </w:rPr>
        <w:t xml:space="preserve">Summary of quantitative image features. Each image feature is described with an equation and a visual representation of the calculation using an SHG image of normal epithelium; scale bar is 100 </w:t>
      </w:r>
      <w:proofErr w:type="spellStart"/>
      <w:r w:rsidRPr="00801146">
        <w:rPr>
          <w:rFonts w:ascii="Times New Roman" w:hAnsi="Times New Roman" w:cs="Times New Roman"/>
          <w:sz w:val="20"/>
          <w:szCs w:val="20"/>
        </w:rPr>
        <w:t>μm</w:t>
      </w:r>
      <w:proofErr w:type="spellEnd"/>
      <w:r w:rsidRPr="00801146">
        <w:rPr>
          <w:rFonts w:ascii="Times New Roman" w:hAnsi="Times New Roman" w:cs="Times New Roman"/>
          <w:sz w:val="20"/>
          <w:szCs w:val="20"/>
        </w:rPr>
        <w:t>.</w:t>
      </w:r>
    </w:p>
    <w:p w14:paraId="137BA3A2" w14:textId="77777777" w:rsidR="00801146" w:rsidRPr="00801146" w:rsidRDefault="00801146" w:rsidP="002165E7">
      <w:pPr>
        <w:spacing w:line="480" w:lineRule="auto"/>
        <w:contextualSpacing/>
        <w:rPr>
          <w:rFonts w:ascii="Times New Roman" w:hAnsi="Times New Roman" w:cs="Times New Roman"/>
          <w:sz w:val="20"/>
          <w:szCs w:val="20"/>
        </w:rPr>
      </w:pPr>
    </w:p>
    <w:p w14:paraId="24D4FCF2" w14:textId="77777777" w:rsidR="00BA4F4B" w:rsidRDefault="00BA4F4B">
      <w:pPr>
        <w:rPr>
          <w:rFonts w:ascii="Times New Roman" w:hAnsi="Times New Roman" w:cs="Times New Roman"/>
          <w:b/>
          <w:sz w:val="24"/>
          <w:szCs w:val="24"/>
        </w:rPr>
      </w:pPr>
      <w:r>
        <w:rPr>
          <w:rFonts w:ascii="Times New Roman" w:hAnsi="Times New Roman" w:cs="Times New Roman"/>
          <w:b/>
          <w:sz w:val="24"/>
          <w:szCs w:val="24"/>
        </w:rPr>
        <w:br w:type="page"/>
      </w:r>
    </w:p>
    <w:p w14:paraId="0B3BE9DE" w14:textId="1F4D42B8" w:rsidR="00931732" w:rsidRPr="00931732" w:rsidRDefault="00801146" w:rsidP="002165E7">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S</w:t>
      </w:r>
      <w:r w:rsidR="009A34F0">
        <w:rPr>
          <w:rFonts w:ascii="Times New Roman" w:hAnsi="Times New Roman" w:cs="Times New Roman"/>
          <w:b/>
          <w:sz w:val="24"/>
          <w:szCs w:val="24"/>
        </w:rPr>
        <w:t>4</w:t>
      </w:r>
      <w:r w:rsidR="00931732">
        <w:rPr>
          <w:rFonts w:ascii="Times New Roman" w:hAnsi="Times New Roman" w:cs="Times New Roman"/>
          <w:b/>
          <w:sz w:val="24"/>
          <w:szCs w:val="24"/>
        </w:rPr>
        <w:t xml:space="preserve">. </w:t>
      </w:r>
      <w:r w:rsidR="009A792B">
        <w:rPr>
          <w:rFonts w:ascii="Times New Roman" w:hAnsi="Times New Roman" w:cs="Times New Roman"/>
          <w:b/>
          <w:sz w:val="24"/>
          <w:szCs w:val="24"/>
        </w:rPr>
        <w:t>Additional r</w:t>
      </w:r>
      <w:r w:rsidR="00931732">
        <w:rPr>
          <w:rFonts w:ascii="Times New Roman" w:hAnsi="Times New Roman" w:cs="Times New Roman"/>
          <w:b/>
          <w:sz w:val="24"/>
          <w:szCs w:val="24"/>
        </w:rPr>
        <w:t>esults of i</w:t>
      </w:r>
      <w:r w:rsidR="00931732" w:rsidRPr="00931732">
        <w:rPr>
          <w:rFonts w:ascii="Times New Roman" w:hAnsi="Times New Roman" w:cs="Times New Roman"/>
          <w:b/>
          <w:sz w:val="24"/>
          <w:szCs w:val="24"/>
        </w:rPr>
        <w:t xml:space="preserve">mage segmentation and quantification of crypt structures </w:t>
      </w:r>
    </w:p>
    <w:p w14:paraId="2C8CF98F" w14:textId="51BA5658" w:rsidR="002165E7" w:rsidRDefault="002165E7" w:rsidP="002165E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 full set of the results of the one-way </w:t>
      </w:r>
      <w:r w:rsidR="008C55DC">
        <w:rPr>
          <w:rFonts w:ascii="Times New Roman" w:hAnsi="Times New Roman" w:cs="Times New Roman"/>
          <w:sz w:val="24"/>
          <w:szCs w:val="24"/>
        </w:rPr>
        <w:t xml:space="preserve">ANOVA comparison, including those </w:t>
      </w:r>
      <w:r>
        <w:rPr>
          <w:rFonts w:ascii="Times New Roman" w:hAnsi="Times New Roman" w:cs="Times New Roman"/>
          <w:sz w:val="24"/>
          <w:szCs w:val="24"/>
        </w:rPr>
        <w:t xml:space="preserve">not shown in the manuscript and </w:t>
      </w:r>
      <w:r w:rsidR="00330CE4">
        <w:rPr>
          <w:rFonts w:ascii="Times New Roman" w:hAnsi="Times New Roman" w:cs="Times New Roman"/>
          <w:sz w:val="24"/>
          <w:szCs w:val="24"/>
        </w:rPr>
        <w:t xml:space="preserve">those which are </w:t>
      </w:r>
      <w:r>
        <w:rPr>
          <w:rFonts w:ascii="Times New Roman" w:hAnsi="Times New Roman" w:cs="Times New Roman"/>
          <w:sz w:val="24"/>
          <w:szCs w:val="24"/>
        </w:rPr>
        <w:t>n</w:t>
      </w:r>
      <w:r w:rsidR="00330CE4">
        <w:rPr>
          <w:rFonts w:ascii="Times New Roman" w:hAnsi="Times New Roman" w:cs="Times New Roman"/>
          <w:sz w:val="24"/>
          <w:szCs w:val="24"/>
        </w:rPr>
        <w:t xml:space="preserve">ot </w:t>
      </w:r>
      <w:r>
        <w:rPr>
          <w:rFonts w:ascii="Times New Roman" w:hAnsi="Times New Roman" w:cs="Times New Roman"/>
          <w:sz w:val="24"/>
          <w:szCs w:val="24"/>
        </w:rPr>
        <w:t>statistically significant, are shown below. In general, for both individual images</w:t>
      </w:r>
      <w:r w:rsidR="00330CE4">
        <w:rPr>
          <w:rFonts w:ascii="Times New Roman" w:hAnsi="Times New Roman" w:cs="Times New Roman"/>
          <w:sz w:val="24"/>
          <w:szCs w:val="24"/>
        </w:rPr>
        <w:t xml:space="preserve"> acquired at a fixed depth (20 </w:t>
      </w:r>
      <w:proofErr w:type="spellStart"/>
      <w:r w:rsidR="00330CE4">
        <w:rPr>
          <w:rFonts w:ascii="Times New Roman" w:hAnsi="Times New Roman" w:cs="Times New Roman"/>
          <w:sz w:val="24"/>
          <w:szCs w:val="24"/>
        </w:rPr>
        <w:t>μm</w:t>
      </w:r>
      <w:proofErr w:type="spellEnd"/>
      <w:r w:rsidR="00330CE4">
        <w:rPr>
          <w:rFonts w:ascii="Times New Roman" w:hAnsi="Times New Roman" w:cs="Times New Roman"/>
          <w:sz w:val="24"/>
          <w:szCs w:val="24"/>
        </w:rPr>
        <w:t>)</w:t>
      </w:r>
      <w:r>
        <w:rPr>
          <w:rFonts w:ascii="Times New Roman" w:hAnsi="Times New Roman" w:cs="Times New Roman"/>
          <w:sz w:val="24"/>
          <w:szCs w:val="24"/>
        </w:rPr>
        <w:t xml:space="preserve"> and image </w:t>
      </w:r>
      <w:r w:rsidR="00330CE4">
        <w:rPr>
          <w:rFonts w:ascii="Times New Roman" w:hAnsi="Times New Roman" w:cs="Times New Roman"/>
          <w:sz w:val="24"/>
          <w:szCs w:val="24"/>
        </w:rPr>
        <w:t xml:space="preserve">depth </w:t>
      </w:r>
      <w:r>
        <w:rPr>
          <w:rFonts w:ascii="Times New Roman" w:hAnsi="Times New Roman" w:cs="Times New Roman"/>
          <w:sz w:val="24"/>
          <w:szCs w:val="24"/>
        </w:rPr>
        <w:t xml:space="preserve">stacks, the mean and </w:t>
      </w:r>
      <w:r w:rsidRPr="002A2CD3">
        <w:rPr>
          <w:rFonts w:ascii="Times New Roman" w:hAnsi="Times New Roman" w:cs="Times New Roman"/>
          <w:sz w:val="24"/>
          <w:szCs w:val="24"/>
        </w:rPr>
        <w:t>standard deviation</w:t>
      </w:r>
      <w:r>
        <w:rPr>
          <w:rFonts w:ascii="Times New Roman" w:hAnsi="Times New Roman" w:cs="Times New Roman"/>
          <w:sz w:val="24"/>
          <w:szCs w:val="24"/>
        </w:rPr>
        <w:t xml:space="preserve"> of each image feature (Fig. S</w:t>
      </w:r>
      <w:r w:rsidR="009A34F0">
        <w:rPr>
          <w:rFonts w:ascii="Times New Roman" w:hAnsi="Times New Roman" w:cs="Times New Roman"/>
          <w:sz w:val="24"/>
          <w:szCs w:val="24"/>
        </w:rPr>
        <w:t>3</w:t>
      </w:r>
      <w:r>
        <w:rPr>
          <w:rFonts w:ascii="Times New Roman" w:hAnsi="Times New Roman" w:cs="Times New Roman"/>
          <w:sz w:val="24"/>
          <w:szCs w:val="24"/>
        </w:rPr>
        <w:t xml:space="preserve"> and S</w:t>
      </w:r>
      <w:r w:rsidR="009A34F0">
        <w:rPr>
          <w:rFonts w:ascii="Times New Roman" w:hAnsi="Times New Roman" w:cs="Times New Roman"/>
          <w:sz w:val="24"/>
          <w:szCs w:val="24"/>
        </w:rPr>
        <w:t>4</w:t>
      </w:r>
      <w:r>
        <w:rPr>
          <w:rFonts w:ascii="Times New Roman" w:hAnsi="Times New Roman" w:cs="Times New Roman"/>
          <w:sz w:val="24"/>
          <w:szCs w:val="24"/>
        </w:rPr>
        <w:t>) within each image were quantified using an adaptation of a previously developed algorithm</w:t>
      </w:r>
      <w:r w:rsidRPr="002F41D4">
        <w:rPr>
          <w:rFonts w:ascii="Times New Roman" w:hAnsi="Times New Roman" w:cs="Times New Roman"/>
          <w:sz w:val="24"/>
          <w:szCs w:val="24"/>
        </w:rPr>
        <w:t xml:space="preserve"> </w:t>
      </w:r>
      <w:r w:rsidRPr="002F41D4">
        <w:rPr>
          <w:rFonts w:ascii="Times New Roman" w:hAnsi="Times New Roman" w:cs="Times New Roman"/>
          <w:sz w:val="24"/>
          <w:szCs w:val="24"/>
        </w:rPr>
        <w:fldChar w:fldCharType="begin"/>
      </w:r>
      <w:r w:rsidRPr="002F41D4">
        <w:rPr>
          <w:rFonts w:ascii="Times New Roman" w:hAnsi="Times New Roman" w:cs="Times New Roman"/>
          <w:sz w:val="24"/>
          <w:szCs w:val="24"/>
        </w:rPr>
        <w:instrText>ADDIN RW.CITE{{192 Prieto,SandraP 2016; 199 Prieto,SandraP 2017}}</w:instrText>
      </w:r>
      <w:r w:rsidRPr="002F41D4">
        <w:rPr>
          <w:rFonts w:ascii="Times New Roman" w:hAnsi="Times New Roman" w:cs="Times New Roman"/>
          <w:sz w:val="24"/>
          <w:szCs w:val="24"/>
        </w:rPr>
        <w:fldChar w:fldCharType="separate"/>
      </w:r>
      <w:r w:rsidRPr="00675862">
        <w:rPr>
          <w:rFonts w:ascii="Times New Roman" w:hAnsi="Times New Roman" w:cs="Times New Roman"/>
          <w:sz w:val="24"/>
          <w:szCs w:val="24"/>
        </w:rPr>
        <w:t>[1, 2]</w:t>
      </w:r>
      <w:r w:rsidRPr="002F41D4">
        <w:rPr>
          <w:rFonts w:ascii="Times New Roman" w:hAnsi="Times New Roman" w:cs="Times New Roman"/>
          <w:sz w:val="24"/>
          <w:szCs w:val="24"/>
        </w:rPr>
        <w:fldChar w:fldCharType="end"/>
      </w:r>
      <w:r w:rsidRPr="002A2CD3">
        <w:rPr>
          <w:rFonts w:ascii="Times New Roman" w:hAnsi="Times New Roman" w:cs="Times New Roman"/>
          <w:sz w:val="24"/>
          <w:szCs w:val="24"/>
        </w:rPr>
        <w:t>. The standard deviation of the image features within each image was calculated in order to measure the heterogeneity of the crypt structures; for example, tumor-adjacent regions tend to have both abnormally large and ab</w:t>
      </w:r>
      <w:r>
        <w:rPr>
          <w:rFonts w:ascii="Times New Roman" w:hAnsi="Times New Roman" w:cs="Times New Roman"/>
          <w:sz w:val="24"/>
          <w:szCs w:val="24"/>
        </w:rPr>
        <w:t>normally small crypt structures. A global average across these values</w:t>
      </w:r>
      <w:r w:rsidRPr="002A2CD3">
        <w:rPr>
          <w:rFonts w:ascii="Times New Roman" w:hAnsi="Times New Roman" w:cs="Times New Roman"/>
          <w:sz w:val="24"/>
          <w:szCs w:val="24"/>
        </w:rPr>
        <w:t xml:space="preserve"> </w:t>
      </w:r>
      <w:r>
        <w:rPr>
          <w:rFonts w:ascii="Times New Roman" w:hAnsi="Times New Roman" w:cs="Times New Roman"/>
          <w:sz w:val="24"/>
          <w:szCs w:val="24"/>
        </w:rPr>
        <w:t>would</w:t>
      </w:r>
      <w:r w:rsidRPr="002A2CD3">
        <w:rPr>
          <w:rFonts w:ascii="Times New Roman" w:hAnsi="Times New Roman" w:cs="Times New Roman"/>
          <w:sz w:val="24"/>
          <w:szCs w:val="24"/>
        </w:rPr>
        <w:t xml:space="preserve"> </w:t>
      </w:r>
      <w:r>
        <w:rPr>
          <w:rFonts w:ascii="Times New Roman" w:hAnsi="Times New Roman" w:cs="Times New Roman"/>
          <w:sz w:val="24"/>
          <w:szCs w:val="24"/>
        </w:rPr>
        <w:t>yield a mean value similar to that derived from normal tissue</w:t>
      </w:r>
      <w:r w:rsidRPr="002A2CD3">
        <w:rPr>
          <w:rFonts w:ascii="Times New Roman" w:hAnsi="Times New Roman" w:cs="Times New Roman"/>
          <w:sz w:val="24"/>
          <w:szCs w:val="24"/>
        </w:rPr>
        <w:t xml:space="preserve">, but the standard deviation of crypt areas within an image would </w:t>
      </w:r>
      <w:r>
        <w:rPr>
          <w:rFonts w:ascii="Times New Roman" w:hAnsi="Times New Roman" w:cs="Times New Roman"/>
          <w:sz w:val="24"/>
          <w:szCs w:val="24"/>
        </w:rPr>
        <w:t>report this variance in a more representative manner</w:t>
      </w:r>
      <w:r w:rsidRPr="002A2CD3">
        <w:rPr>
          <w:rFonts w:ascii="Times New Roman" w:hAnsi="Times New Roman" w:cs="Times New Roman"/>
          <w:sz w:val="24"/>
          <w:szCs w:val="24"/>
        </w:rPr>
        <w:t>.</w:t>
      </w:r>
    </w:p>
    <w:p w14:paraId="7364352E" w14:textId="7834E9FB" w:rsidR="002165E7" w:rsidRDefault="002165E7" w:rsidP="002165E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results of image feature quantification were then compared across cohorts: AOM early time point, AOM late time point, AOM-DSS early time point, AOM-DSS late time point, and Control. Nested one</w:t>
      </w:r>
      <w:r w:rsidRPr="002F41D4">
        <w:rPr>
          <w:rFonts w:ascii="Times New Roman" w:hAnsi="Times New Roman" w:cs="Times New Roman"/>
          <w:sz w:val="24"/>
          <w:szCs w:val="24"/>
        </w:rPr>
        <w:t>-way ANOVA with Tukey’s post-test</w:t>
      </w:r>
      <w:r>
        <w:rPr>
          <w:rFonts w:ascii="Times New Roman" w:hAnsi="Times New Roman" w:cs="Times New Roman"/>
          <w:sz w:val="24"/>
          <w:szCs w:val="24"/>
        </w:rPr>
        <w:t xml:space="preserve"> </w:t>
      </w:r>
      <w:r w:rsidRPr="002F41D4">
        <w:rPr>
          <w:rFonts w:ascii="Times New Roman" w:hAnsi="Times New Roman" w:cs="Times New Roman"/>
          <w:sz w:val="24"/>
          <w:szCs w:val="24"/>
        </w:rPr>
        <w:t xml:space="preserve">was used to determine statistically significant differences between the </w:t>
      </w:r>
      <w:r>
        <w:rPr>
          <w:rFonts w:ascii="Times New Roman" w:hAnsi="Times New Roman" w:cs="Times New Roman"/>
          <w:sz w:val="24"/>
          <w:szCs w:val="24"/>
        </w:rPr>
        <w:t>cohorts (JMP Pro 13)</w:t>
      </w:r>
      <w:r w:rsidRPr="002F41D4">
        <w:rPr>
          <w:rFonts w:ascii="Times New Roman" w:hAnsi="Times New Roman" w:cs="Times New Roman"/>
          <w:sz w:val="24"/>
          <w:szCs w:val="24"/>
        </w:rPr>
        <w:t>.</w:t>
      </w:r>
      <w:r>
        <w:rPr>
          <w:rFonts w:ascii="Times New Roman" w:hAnsi="Times New Roman" w:cs="Times New Roman"/>
          <w:sz w:val="24"/>
          <w:szCs w:val="24"/>
        </w:rPr>
        <w:t xml:space="preserve"> For all images, t</w:t>
      </w:r>
      <w:r w:rsidRPr="002165E7">
        <w:rPr>
          <w:rFonts w:ascii="Times New Roman" w:hAnsi="Times New Roman" w:cs="Times New Roman"/>
          <w:sz w:val="24"/>
          <w:szCs w:val="24"/>
        </w:rPr>
        <w:t xml:space="preserve">otal image acquisition time was approximately 1.5 seconds, with total optical power at the sample limited to prevent photo-damage. Individual images were acquired at 512 x 512 pixels at 14-bit depth, yielding a 522 </w:t>
      </w:r>
      <w:proofErr w:type="spellStart"/>
      <w:r w:rsidRPr="002165E7">
        <w:rPr>
          <w:rFonts w:ascii="Times New Roman" w:hAnsi="Times New Roman" w:cs="Times New Roman"/>
          <w:sz w:val="24"/>
          <w:szCs w:val="24"/>
        </w:rPr>
        <w:t>μm</w:t>
      </w:r>
      <w:proofErr w:type="spellEnd"/>
      <w:r w:rsidRPr="002165E7">
        <w:rPr>
          <w:rFonts w:ascii="Times New Roman" w:hAnsi="Times New Roman" w:cs="Times New Roman"/>
          <w:sz w:val="24"/>
          <w:szCs w:val="24"/>
        </w:rPr>
        <w:t xml:space="preserve"> x 522 </w:t>
      </w:r>
      <w:proofErr w:type="spellStart"/>
      <w:r w:rsidRPr="002165E7">
        <w:rPr>
          <w:rFonts w:ascii="Times New Roman" w:hAnsi="Times New Roman" w:cs="Times New Roman"/>
          <w:sz w:val="24"/>
          <w:szCs w:val="24"/>
        </w:rPr>
        <w:t>μm</w:t>
      </w:r>
      <w:proofErr w:type="spellEnd"/>
      <w:r w:rsidRPr="002165E7">
        <w:rPr>
          <w:rFonts w:ascii="Times New Roman" w:hAnsi="Times New Roman" w:cs="Times New Roman"/>
          <w:sz w:val="24"/>
          <w:szCs w:val="24"/>
        </w:rPr>
        <w:t xml:space="preserve"> (~0.27 mm2) field of view, at approximately 20 </w:t>
      </w:r>
      <w:proofErr w:type="spellStart"/>
      <w:r w:rsidRPr="002165E7">
        <w:rPr>
          <w:rFonts w:ascii="Times New Roman" w:hAnsi="Times New Roman" w:cs="Times New Roman"/>
          <w:sz w:val="24"/>
          <w:szCs w:val="24"/>
        </w:rPr>
        <w:t>μm</w:t>
      </w:r>
      <w:proofErr w:type="spellEnd"/>
      <w:r w:rsidRPr="002165E7">
        <w:rPr>
          <w:rFonts w:ascii="Times New Roman" w:hAnsi="Times New Roman" w:cs="Times New Roman"/>
          <w:sz w:val="24"/>
          <w:szCs w:val="24"/>
        </w:rPr>
        <w:t xml:space="preserve"> from the epithelial surface.  Image </w:t>
      </w:r>
      <w:r w:rsidR="00330CE4">
        <w:rPr>
          <w:rFonts w:ascii="Times New Roman" w:hAnsi="Times New Roman" w:cs="Times New Roman"/>
          <w:sz w:val="24"/>
          <w:szCs w:val="24"/>
        </w:rPr>
        <w:t xml:space="preserve">depth </w:t>
      </w:r>
      <w:r w:rsidRPr="002165E7">
        <w:rPr>
          <w:rFonts w:ascii="Times New Roman" w:hAnsi="Times New Roman" w:cs="Times New Roman"/>
          <w:sz w:val="24"/>
          <w:szCs w:val="24"/>
        </w:rPr>
        <w:t xml:space="preserve">stacks were acquired at consecutive depths from the epithelial surface, in 20 </w:t>
      </w:r>
      <w:proofErr w:type="spellStart"/>
      <w:r w:rsidRPr="002165E7">
        <w:rPr>
          <w:rFonts w:ascii="Times New Roman" w:hAnsi="Times New Roman" w:cs="Times New Roman"/>
          <w:sz w:val="24"/>
          <w:szCs w:val="24"/>
        </w:rPr>
        <w:t>μm</w:t>
      </w:r>
      <w:proofErr w:type="spellEnd"/>
      <w:r w:rsidRPr="002165E7">
        <w:rPr>
          <w:rFonts w:ascii="Times New Roman" w:hAnsi="Times New Roman" w:cs="Times New Roman"/>
          <w:sz w:val="24"/>
          <w:szCs w:val="24"/>
        </w:rPr>
        <w:t xml:space="preserve"> steps, from 20 </w:t>
      </w:r>
      <w:proofErr w:type="spellStart"/>
      <w:r w:rsidRPr="002165E7">
        <w:rPr>
          <w:rFonts w:ascii="Times New Roman" w:hAnsi="Times New Roman" w:cs="Times New Roman"/>
          <w:sz w:val="24"/>
          <w:szCs w:val="24"/>
        </w:rPr>
        <w:t>μm</w:t>
      </w:r>
      <w:proofErr w:type="spellEnd"/>
      <w:r w:rsidRPr="002165E7">
        <w:rPr>
          <w:rFonts w:ascii="Times New Roman" w:hAnsi="Times New Roman" w:cs="Times New Roman"/>
          <w:sz w:val="24"/>
          <w:szCs w:val="24"/>
        </w:rPr>
        <w:t xml:space="preserve"> to 100 </w:t>
      </w:r>
      <w:proofErr w:type="spellStart"/>
      <w:r w:rsidRPr="002165E7">
        <w:rPr>
          <w:rFonts w:ascii="Times New Roman" w:hAnsi="Times New Roman" w:cs="Times New Roman"/>
          <w:sz w:val="24"/>
          <w:szCs w:val="24"/>
        </w:rPr>
        <w:t>μm</w:t>
      </w:r>
      <w:proofErr w:type="spellEnd"/>
      <w:r w:rsidRPr="002165E7">
        <w:rPr>
          <w:rFonts w:ascii="Times New Roman" w:hAnsi="Times New Roman" w:cs="Times New Roman"/>
          <w:sz w:val="24"/>
          <w:szCs w:val="24"/>
        </w:rPr>
        <w:t xml:space="preserve"> below the epithelial surface</w:t>
      </w:r>
      <w:r>
        <w:rPr>
          <w:rFonts w:ascii="Times New Roman" w:hAnsi="Times New Roman" w:cs="Times New Roman"/>
          <w:sz w:val="24"/>
          <w:szCs w:val="24"/>
        </w:rPr>
        <w:t xml:space="preserve">. </w:t>
      </w:r>
    </w:p>
    <w:p w14:paraId="6DCC481E" w14:textId="748F4DF3" w:rsidR="00330CE4" w:rsidRDefault="00330CE4" w:rsidP="003F7828">
      <w:pPr>
        <w:spacing w:line="480" w:lineRule="auto"/>
        <w:contextualSpacing/>
        <w:rPr>
          <w:rFonts w:ascii="Times New Roman" w:hAnsi="Times New Roman" w:cs="Times New Roman"/>
          <w:sz w:val="24"/>
          <w:szCs w:val="24"/>
        </w:rPr>
      </w:pPr>
      <w:r>
        <w:rPr>
          <w:rFonts w:ascii="Times New Roman" w:hAnsi="Times New Roman" w:cs="Times New Roman"/>
          <w:b/>
          <w:sz w:val="24"/>
          <w:szCs w:val="24"/>
        </w:rPr>
        <w:t>S</w:t>
      </w:r>
      <w:r w:rsidR="007928CD">
        <w:rPr>
          <w:rFonts w:ascii="Times New Roman" w:hAnsi="Times New Roman" w:cs="Times New Roman"/>
          <w:b/>
          <w:sz w:val="24"/>
          <w:szCs w:val="24"/>
        </w:rPr>
        <w:t>5</w:t>
      </w:r>
      <w:r>
        <w:rPr>
          <w:rFonts w:ascii="Times New Roman" w:hAnsi="Times New Roman" w:cs="Times New Roman"/>
          <w:b/>
          <w:sz w:val="24"/>
          <w:szCs w:val="24"/>
        </w:rPr>
        <w:t xml:space="preserve">. Fixed image depth results (20 </w:t>
      </w:r>
      <w:proofErr w:type="spellStart"/>
      <w:r>
        <w:rPr>
          <w:rFonts w:ascii="Times New Roman" w:hAnsi="Times New Roman" w:cs="Times New Roman"/>
          <w:b/>
          <w:sz w:val="24"/>
          <w:szCs w:val="24"/>
        </w:rPr>
        <w:t>μm</w:t>
      </w:r>
      <w:proofErr w:type="spellEnd"/>
      <w:r>
        <w:rPr>
          <w:rFonts w:ascii="Times New Roman" w:hAnsi="Times New Roman" w:cs="Times New Roman"/>
          <w:b/>
          <w:sz w:val="24"/>
          <w:szCs w:val="24"/>
        </w:rPr>
        <w:t>)</w:t>
      </w:r>
    </w:p>
    <w:p w14:paraId="2F8B5E67" w14:textId="28A5BFF9" w:rsidR="005F266A" w:rsidRDefault="005F266A" w:rsidP="002165E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w:t>
      </w:r>
      <w:r w:rsidR="002165E7">
        <w:rPr>
          <w:rFonts w:ascii="Times New Roman" w:hAnsi="Times New Roman" w:cs="Times New Roman"/>
          <w:sz w:val="24"/>
          <w:szCs w:val="24"/>
        </w:rPr>
        <w:t xml:space="preserve">he comparison of the means </w:t>
      </w:r>
      <w:r>
        <w:rPr>
          <w:rFonts w:ascii="Times New Roman" w:hAnsi="Times New Roman" w:cs="Times New Roman"/>
          <w:sz w:val="24"/>
          <w:szCs w:val="24"/>
        </w:rPr>
        <w:t>(Fig. S</w:t>
      </w:r>
      <w:r w:rsidR="003F3551">
        <w:rPr>
          <w:rFonts w:ascii="Times New Roman" w:hAnsi="Times New Roman" w:cs="Times New Roman"/>
          <w:sz w:val="24"/>
          <w:szCs w:val="24"/>
        </w:rPr>
        <w:t>5</w:t>
      </w:r>
      <w:r>
        <w:rPr>
          <w:rFonts w:ascii="Times New Roman" w:hAnsi="Times New Roman" w:cs="Times New Roman"/>
          <w:sz w:val="24"/>
          <w:szCs w:val="24"/>
        </w:rPr>
        <w:t>) and standard deviations (Fig. S</w:t>
      </w:r>
      <w:r w:rsidR="003F3551">
        <w:rPr>
          <w:rFonts w:ascii="Times New Roman" w:hAnsi="Times New Roman" w:cs="Times New Roman"/>
          <w:sz w:val="24"/>
          <w:szCs w:val="24"/>
        </w:rPr>
        <w:t>6</w:t>
      </w:r>
      <w:r>
        <w:rPr>
          <w:rFonts w:ascii="Times New Roman" w:hAnsi="Times New Roman" w:cs="Times New Roman"/>
          <w:sz w:val="24"/>
          <w:szCs w:val="24"/>
        </w:rPr>
        <w:t xml:space="preserve">) </w:t>
      </w:r>
      <w:r w:rsidR="002165E7">
        <w:rPr>
          <w:rFonts w:ascii="Times New Roman" w:hAnsi="Times New Roman" w:cs="Times New Roman"/>
          <w:sz w:val="24"/>
          <w:szCs w:val="24"/>
        </w:rPr>
        <w:t>f</w:t>
      </w:r>
      <w:r>
        <w:rPr>
          <w:rFonts w:ascii="Times New Roman" w:hAnsi="Times New Roman" w:cs="Times New Roman"/>
          <w:sz w:val="24"/>
          <w:szCs w:val="24"/>
        </w:rPr>
        <w:t>or</w:t>
      </w:r>
      <w:r w:rsidR="002165E7">
        <w:rPr>
          <w:rFonts w:ascii="Times New Roman" w:hAnsi="Times New Roman" w:cs="Times New Roman"/>
          <w:sz w:val="24"/>
          <w:szCs w:val="24"/>
        </w:rPr>
        <w:t xml:space="preserve"> each of the image features discussed previously (Fig. S</w:t>
      </w:r>
      <w:r w:rsidR="005A2A40">
        <w:rPr>
          <w:rFonts w:ascii="Times New Roman" w:hAnsi="Times New Roman" w:cs="Times New Roman"/>
          <w:sz w:val="24"/>
          <w:szCs w:val="24"/>
        </w:rPr>
        <w:t>3</w:t>
      </w:r>
      <w:r w:rsidR="002165E7">
        <w:rPr>
          <w:rFonts w:ascii="Times New Roman" w:hAnsi="Times New Roman" w:cs="Times New Roman"/>
          <w:sz w:val="24"/>
          <w:szCs w:val="24"/>
        </w:rPr>
        <w:t xml:space="preserve"> and S</w:t>
      </w:r>
      <w:r w:rsidR="005A2A40">
        <w:rPr>
          <w:rFonts w:ascii="Times New Roman" w:hAnsi="Times New Roman" w:cs="Times New Roman"/>
          <w:sz w:val="24"/>
          <w:szCs w:val="24"/>
        </w:rPr>
        <w:t>4</w:t>
      </w:r>
      <w:r w:rsidR="002165E7">
        <w:rPr>
          <w:rFonts w:ascii="Times New Roman" w:hAnsi="Times New Roman" w:cs="Times New Roman"/>
          <w:sz w:val="24"/>
          <w:szCs w:val="24"/>
        </w:rPr>
        <w:t>)</w:t>
      </w:r>
      <w:r>
        <w:rPr>
          <w:rFonts w:ascii="Times New Roman" w:hAnsi="Times New Roman" w:cs="Times New Roman"/>
          <w:sz w:val="24"/>
          <w:szCs w:val="24"/>
        </w:rPr>
        <w:t xml:space="preserve"> are </w:t>
      </w:r>
      <w:proofErr w:type="gramStart"/>
      <w:r>
        <w:rPr>
          <w:rFonts w:ascii="Times New Roman" w:hAnsi="Times New Roman" w:cs="Times New Roman"/>
          <w:sz w:val="24"/>
          <w:szCs w:val="24"/>
        </w:rPr>
        <w:t>shown</w:t>
      </w:r>
      <w:r w:rsidR="002165E7">
        <w:rPr>
          <w:rFonts w:ascii="Times New Roman" w:hAnsi="Times New Roman" w:cs="Times New Roman"/>
          <w:sz w:val="24"/>
          <w:szCs w:val="24"/>
        </w:rPr>
        <w:t>:</w:t>
      </w:r>
      <w:proofErr w:type="gramEnd"/>
      <w:r w:rsidR="002165E7">
        <w:rPr>
          <w:rFonts w:ascii="Times New Roman" w:hAnsi="Times New Roman" w:cs="Times New Roman"/>
          <w:sz w:val="24"/>
          <w:szCs w:val="24"/>
        </w:rPr>
        <w:t xml:space="preserve"> crypt area, nearest neighbor, </w:t>
      </w:r>
      <w:r w:rsidR="002165E7">
        <w:rPr>
          <w:rFonts w:ascii="Times New Roman" w:hAnsi="Times New Roman" w:cs="Times New Roman"/>
          <w:sz w:val="24"/>
          <w:szCs w:val="24"/>
        </w:rPr>
        <w:lastRenderedPageBreak/>
        <w:t xml:space="preserve">circularity, perimeter, crypt count, eccentricity, average centroid distance function, minimum centroid distance function, and maximum centroid distance function. </w:t>
      </w:r>
      <w:r>
        <w:rPr>
          <w:rFonts w:ascii="Times New Roman" w:hAnsi="Times New Roman" w:cs="Times New Roman"/>
          <w:sz w:val="24"/>
          <w:szCs w:val="24"/>
        </w:rPr>
        <w:t>For mean (Fig. S</w:t>
      </w:r>
      <w:r w:rsidR="003F3551">
        <w:rPr>
          <w:rFonts w:ascii="Times New Roman" w:hAnsi="Times New Roman" w:cs="Times New Roman"/>
          <w:sz w:val="24"/>
          <w:szCs w:val="24"/>
        </w:rPr>
        <w:t>5</w:t>
      </w:r>
      <w:r>
        <w:rPr>
          <w:rFonts w:ascii="Times New Roman" w:hAnsi="Times New Roman" w:cs="Times New Roman"/>
          <w:sz w:val="24"/>
          <w:szCs w:val="24"/>
        </w:rPr>
        <w:t>), t</w:t>
      </w:r>
      <w:r w:rsidR="000F21EF">
        <w:rPr>
          <w:rFonts w:ascii="Times New Roman" w:hAnsi="Times New Roman" w:cs="Times New Roman"/>
          <w:sz w:val="24"/>
          <w:szCs w:val="24"/>
        </w:rPr>
        <w:t xml:space="preserve">he two image features with statistical significance between cohorts were nearest neighbor and crypt count. </w:t>
      </w:r>
      <w:r>
        <w:rPr>
          <w:rFonts w:ascii="Times New Roman" w:hAnsi="Times New Roman" w:cs="Times New Roman"/>
          <w:sz w:val="24"/>
          <w:szCs w:val="24"/>
        </w:rPr>
        <w:t>For standard deviation (Fig. S</w:t>
      </w:r>
      <w:r w:rsidR="003F3551">
        <w:rPr>
          <w:rFonts w:ascii="Times New Roman" w:hAnsi="Times New Roman" w:cs="Times New Roman"/>
          <w:sz w:val="24"/>
          <w:szCs w:val="24"/>
        </w:rPr>
        <w:t>6</w:t>
      </w:r>
      <w:r>
        <w:rPr>
          <w:rFonts w:ascii="Times New Roman" w:hAnsi="Times New Roman" w:cs="Times New Roman"/>
          <w:sz w:val="24"/>
          <w:szCs w:val="24"/>
        </w:rPr>
        <w:t xml:space="preserve">), the image features with statistical significance were nearest neighbor, circularity, and eccentricity. </w:t>
      </w:r>
      <w:r w:rsidR="000F21EF">
        <w:rPr>
          <w:rFonts w:ascii="Times New Roman" w:hAnsi="Times New Roman" w:cs="Times New Roman"/>
          <w:sz w:val="24"/>
          <w:szCs w:val="24"/>
        </w:rPr>
        <w:t>They</w:t>
      </w:r>
      <w:r>
        <w:rPr>
          <w:rFonts w:ascii="Times New Roman" w:hAnsi="Times New Roman" w:cs="Times New Roman"/>
          <w:sz w:val="24"/>
          <w:szCs w:val="24"/>
        </w:rPr>
        <w:t xml:space="preserve"> all</w:t>
      </w:r>
      <w:r w:rsidR="000F21EF">
        <w:rPr>
          <w:rFonts w:ascii="Times New Roman" w:hAnsi="Times New Roman" w:cs="Times New Roman"/>
          <w:sz w:val="24"/>
          <w:szCs w:val="24"/>
        </w:rPr>
        <w:t xml:space="preserve"> showed a difference between t</w:t>
      </w:r>
      <w:r>
        <w:rPr>
          <w:rFonts w:ascii="Times New Roman" w:hAnsi="Times New Roman" w:cs="Times New Roman"/>
          <w:sz w:val="24"/>
          <w:szCs w:val="24"/>
        </w:rPr>
        <w:t>he Control cohort and one or more</w:t>
      </w:r>
      <w:r w:rsidR="000F21EF">
        <w:rPr>
          <w:rFonts w:ascii="Times New Roman" w:hAnsi="Times New Roman" w:cs="Times New Roman"/>
          <w:sz w:val="24"/>
          <w:szCs w:val="24"/>
        </w:rPr>
        <w:t xml:space="preserve"> of the tumor-bearing cohorts, but this is not outside of what has been shown with confocal laser microendoscopy systems such as t</w:t>
      </w:r>
      <w:r w:rsidR="000F21EF" w:rsidRPr="00C20387">
        <w:rPr>
          <w:rFonts w:ascii="Times New Roman" w:hAnsi="Times New Roman" w:cs="Times New Roman"/>
          <w:sz w:val="24"/>
          <w:szCs w:val="24"/>
        </w:rPr>
        <w:t xml:space="preserve">he </w:t>
      </w:r>
      <w:proofErr w:type="spellStart"/>
      <w:r w:rsidR="000F21EF" w:rsidRPr="00C20387">
        <w:rPr>
          <w:rFonts w:ascii="Times New Roman" w:hAnsi="Times New Roman" w:cs="Times New Roman"/>
          <w:sz w:val="24"/>
          <w:szCs w:val="24"/>
        </w:rPr>
        <w:t>Cellvizio</w:t>
      </w:r>
      <w:proofErr w:type="spellEnd"/>
      <w:r w:rsidR="000F21EF" w:rsidRPr="00C20387">
        <w:rPr>
          <w:rFonts w:ascii="Times New Roman" w:hAnsi="Times New Roman" w:cs="Times New Roman"/>
          <w:sz w:val="24"/>
          <w:szCs w:val="24"/>
        </w:rPr>
        <w:t xml:space="preserve">® </w:t>
      </w:r>
      <w:r w:rsidR="000F21EF">
        <w:rPr>
          <w:rFonts w:ascii="Times New Roman" w:hAnsi="Times New Roman" w:cs="Times New Roman"/>
          <w:sz w:val="24"/>
          <w:szCs w:val="24"/>
        </w:rPr>
        <w:t>(which</w:t>
      </w:r>
      <w:r w:rsidR="000F21EF" w:rsidRPr="00C20387">
        <w:rPr>
          <w:rFonts w:ascii="Times New Roman" w:hAnsi="Times New Roman" w:cs="Times New Roman"/>
          <w:sz w:val="24"/>
          <w:szCs w:val="24"/>
        </w:rPr>
        <w:t xml:space="preserve"> </w:t>
      </w:r>
      <w:r w:rsidR="000F21EF">
        <w:rPr>
          <w:rFonts w:ascii="Times New Roman" w:hAnsi="Times New Roman" w:cs="Times New Roman"/>
          <w:sz w:val="24"/>
          <w:szCs w:val="24"/>
        </w:rPr>
        <w:t>differentiated</w:t>
      </w:r>
      <w:r w:rsidR="000F21EF" w:rsidRPr="00C20387">
        <w:rPr>
          <w:rFonts w:ascii="Times New Roman" w:hAnsi="Times New Roman" w:cs="Times New Roman"/>
          <w:sz w:val="24"/>
          <w:szCs w:val="24"/>
        </w:rPr>
        <w:t xml:space="preserve"> between </w:t>
      </w:r>
      <w:r w:rsidR="000F21EF">
        <w:rPr>
          <w:rFonts w:ascii="Times New Roman" w:hAnsi="Times New Roman" w:cs="Times New Roman"/>
          <w:sz w:val="24"/>
          <w:szCs w:val="24"/>
        </w:rPr>
        <w:t>colorectal</w:t>
      </w:r>
      <w:r w:rsidR="000F21EF" w:rsidRPr="00C20387">
        <w:rPr>
          <w:rFonts w:ascii="Times New Roman" w:hAnsi="Times New Roman" w:cs="Times New Roman"/>
          <w:sz w:val="24"/>
          <w:szCs w:val="24"/>
        </w:rPr>
        <w:t xml:space="preserve"> lesion</w:t>
      </w:r>
      <w:r w:rsidR="000F21EF">
        <w:rPr>
          <w:rFonts w:ascii="Times New Roman" w:hAnsi="Times New Roman" w:cs="Times New Roman"/>
          <w:sz w:val="24"/>
          <w:szCs w:val="24"/>
        </w:rPr>
        <w:t>s</w:t>
      </w:r>
      <w:r w:rsidR="000F21EF" w:rsidRPr="00C20387">
        <w:rPr>
          <w:rFonts w:ascii="Times New Roman" w:hAnsi="Times New Roman" w:cs="Times New Roman"/>
          <w:sz w:val="24"/>
          <w:szCs w:val="24"/>
        </w:rPr>
        <w:t xml:space="preserve"> and adjacent </w:t>
      </w:r>
      <w:r w:rsidR="000F21EF">
        <w:rPr>
          <w:rFonts w:ascii="Times New Roman" w:hAnsi="Times New Roman" w:cs="Times New Roman"/>
          <w:sz w:val="24"/>
          <w:szCs w:val="24"/>
        </w:rPr>
        <w:t>normal colorectal epithelial crypt structure in a preliminary clinical trial)</w:t>
      </w:r>
      <w:r w:rsidR="000F21EF" w:rsidRPr="00C20387">
        <w:rPr>
          <w:rFonts w:ascii="Times New Roman" w:hAnsi="Times New Roman" w:cs="Times New Roman"/>
          <w:sz w:val="24"/>
          <w:szCs w:val="24"/>
        </w:rPr>
        <w:t xml:space="preserve"> </w:t>
      </w:r>
      <w:r w:rsidR="000F21EF" w:rsidRPr="00C20387">
        <w:rPr>
          <w:rFonts w:ascii="Times New Roman" w:hAnsi="Times New Roman" w:cs="Times New Roman"/>
          <w:sz w:val="24"/>
          <w:szCs w:val="24"/>
        </w:rPr>
        <w:fldChar w:fldCharType="begin"/>
      </w:r>
      <w:r w:rsidR="000F21EF" w:rsidRPr="00C20387">
        <w:rPr>
          <w:rFonts w:ascii="Times New Roman" w:hAnsi="Times New Roman" w:cs="Times New Roman"/>
          <w:sz w:val="24"/>
          <w:szCs w:val="24"/>
        </w:rPr>
        <w:instrText>ADDIN RW.CITE{{308 DePalma,G.D. 2011}}</w:instrText>
      </w:r>
      <w:r w:rsidR="000F21EF" w:rsidRPr="00C20387">
        <w:rPr>
          <w:rFonts w:ascii="Times New Roman" w:hAnsi="Times New Roman" w:cs="Times New Roman"/>
          <w:sz w:val="24"/>
          <w:szCs w:val="24"/>
        </w:rPr>
        <w:fldChar w:fldCharType="separate"/>
      </w:r>
      <w:r w:rsidR="00A867DD" w:rsidRPr="00A867DD">
        <w:rPr>
          <w:rFonts w:ascii="Times New Roman" w:hAnsi="Times New Roman" w:cs="Times New Roman"/>
          <w:sz w:val="24"/>
          <w:szCs w:val="24"/>
        </w:rPr>
        <w:t>[4]</w:t>
      </w:r>
      <w:r w:rsidR="000F21EF" w:rsidRPr="00C20387">
        <w:rPr>
          <w:rFonts w:ascii="Times New Roman" w:hAnsi="Times New Roman" w:cs="Times New Roman"/>
          <w:sz w:val="24"/>
          <w:szCs w:val="24"/>
        </w:rPr>
        <w:fldChar w:fldCharType="end"/>
      </w:r>
      <w:r w:rsidR="000F21EF" w:rsidRPr="00C20387">
        <w:rPr>
          <w:rFonts w:ascii="Times New Roman" w:hAnsi="Times New Roman" w:cs="Times New Roman"/>
          <w:sz w:val="24"/>
          <w:szCs w:val="24"/>
        </w:rPr>
        <w:t xml:space="preserve">.  </w:t>
      </w:r>
    </w:p>
    <w:p w14:paraId="7A81F632" w14:textId="35E4A31B" w:rsidR="002165E7" w:rsidRPr="002165E7" w:rsidRDefault="000F21EF" w:rsidP="002165E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difference</w:t>
      </w:r>
      <w:r w:rsidR="005F266A">
        <w:rPr>
          <w:rFonts w:ascii="Times New Roman" w:hAnsi="Times New Roman" w:cs="Times New Roman"/>
          <w:sz w:val="24"/>
          <w:szCs w:val="24"/>
        </w:rPr>
        <w:t>s</w:t>
      </w:r>
      <w:r>
        <w:rPr>
          <w:rFonts w:ascii="Times New Roman" w:hAnsi="Times New Roman" w:cs="Times New Roman"/>
          <w:sz w:val="24"/>
          <w:szCs w:val="24"/>
        </w:rPr>
        <w:t xml:space="preserve"> of interest are in the distinction </w:t>
      </w:r>
      <w:r w:rsidR="005F266A">
        <w:rPr>
          <w:rFonts w:ascii="Times New Roman" w:hAnsi="Times New Roman" w:cs="Times New Roman"/>
          <w:sz w:val="24"/>
          <w:szCs w:val="24"/>
        </w:rPr>
        <w:t xml:space="preserve">in mean </w:t>
      </w:r>
      <w:r w:rsidR="00F8384B">
        <w:rPr>
          <w:rFonts w:ascii="Times New Roman" w:hAnsi="Times New Roman" w:cs="Times New Roman"/>
          <w:sz w:val="24"/>
          <w:szCs w:val="24"/>
        </w:rPr>
        <w:t>(Fig. S</w:t>
      </w:r>
      <w:r w:rsidR="003F3551">
        <w:rPr>
          <w:rFonts w:ascii="Times New Roman" w:hAnsi="Times New Roman" w:cs="Times New Roman"/>
          <w:sz w:val="24"/>
          <w:szCs w:val="24"/>
        </w:rPr>
        <w:t>5</w:t>
      </w:r>
      <w:r w:rsidR="00F8384B">
        <w:rPr>
          <w:rFonts w:ascii="Times New Roman" w:hAnsi="Times New Roman" w:cs="Times New Roman"/>
          <w:sz w:val="24"/>
          <w:szCs w:val="24"/>
        </w:rPr>
        <w:t xml:space="preserve">) </w:t>
      </w:r>
      <w:r w:rsidR="005F266A">
        <w:rPr>
          <w:rFonts w:ascii="Times New Roman" w:hAnsi="Times New Roman" w:cs="Times New Roman"/>
          <w:sz w:val="24"/>
          <w:szCs w:val="24"/>
        </w:rPr>
        <w:t xml:space="preserve">of nearest neighbor </w:t>
      </w:r>
      <w:r>
        <w:rPr>
          <w:rFonts w:ascii="Times New Roman" w:hAnsi="Times New Roman" w:cs="Times New Roman"/>
          <w:sz w:val="24"/>
          <w:szCs w:val="24"/>
        </w:rPr>
        <w:t xml:space="preserve">between </w:t>
      </w:r>
      <w:r w:rsidR="005F266A">
        <w:rPr>
          <w:rFonts w:ascii="Times New Roman" w:hAnsi="Times New Roman" w:cs="Times New Roman"/>
          <w:sz w:val="24"/>
          <w:szCs w:val="24"/>
        </w:rPr>
        <w:t xml:space="preserve">the AOM late and AOM-DSS early cohorts, as well as the AOM late and the AOM-DSS late cohorts. </w:t>
      </w:r>
      <w:r w:rsidR="00F8384B">
        <w:rPr>
          <w:rFonts w:ascii="Times New Roman" w:hAnsi="Times New Roman" w:cs="Times New Roman"/>
          <w:sz w:val="24"/>
          <w:szCs w:val="24"/>
        </w:rPr>
        <w:t>For standard deviation (Fig. S</w:t>
      </w:r>
      <w:r w:rsidR="003F3551">
        <w:rPr>
          <w:rFonts w:ascii="Times New Roman" w:hAnsi="Times New Roman" w:cs="Times New Roman"/>
          <w:sz w:val="24"/>
          <w:szCs w:val="24"/>
        </w:rPr>
        <w:t>6</w:t>
      </w:r>
      <w:r w:rsidR="00F8384B">
        <w:rPr>
          <w:rFonts w:ascii="Times New Roman" w:hAnsi="Times New Roman" w:cs="Times New Roman"/>
          <w:sz w:val="24"/>
          <w:szCs w:val="24"/>
        </w:rPr>
        <w:t xml:space="preserve">), the difference of interest is also for nearest neighbor, between AOM late and AOM-DSS late cohorts. </w:t>
      </w:r>
      <w:r w:rsidR="005F266A">
        <w:rPr>
          <w:rFonts w:ascii="Times New Roman" w:hAnsi="Times New Roman" w:cs="Times New Roman"/>
          <w:sz w:val="24"/>
          <w:szCs w:val="24"/>
        </w:rPr>
        <w:t>These results suggest that morphological biomarkers in SHG images of colorectal epithelium could be used to distinguish between spontaneous tumor development (AOM model) and colitis-associate</w:t>
      </w:r>
      <w:r w:rsidR="00F8384B">
        <w:rPr>
          <w:rFonts w:ascii="Times New Roman" w:hAnsi="Times New Roman" w:cs="Times New Roman"/>
          <w:sz w:val="24"/>
          <w:szCs w:val="24"/>
        </w:rPr>
        <w:t>d</w:t>
      </w:r>
      <w:r w:rsidR="005F266A">
        <w:rPr>
          <w:rFonts w:ascii="Times New Roman" w:hAnsi="Times New Roman" w:cs="Times New Roman"/>
          <w:sz w:val="24"/>
          <w:szCs w:val="24"/>
        </w:rPr>
        <w:t xml:space="preserve"> tumor development (AOM-DSS model). </w:t>
      </w:r>
      <w:r w:rsidR="00F8384B">
        <w:rPr>
          <w:rFonts w:ascii="Times New Roman" w:hAnsi="Times New Roman" w:cs="Times New Roman"/>
          <w:sz w:val="24"/>
          <w:szCs w:val="24"/>
        </w:rPr>
        <w:t xml:space="preserve">While the alternative image features did not show statistical significance in our study, this does not conclusively rule them out as incapable of providing additional information about the morphological differences between cohorts. Further study into these or similar features could prove useful in development of clinical imaging systems and guides for interpreting the acquired images. </w:t>
      </w:r>
    </w:p>
    <w:p w14:paraId="65EA7C88" w14:textId="7CFAFE44" w:rsidR="003167A0" w:rsidRPr="00931732" w:rsidRDefault="003167A0" w:rsidP="002165E7">
      <w:pPr>
        <w:spacing w:line="480" w:lineRule="auto"/>
        <w:contextualSpacing/>
        <w:rPr>
          <w:rFonts w:ascii="Times New Roman" w:hAnsi="Times New Roman" w:cs="Times New Roman"/>
          <w:noProof/>
          <w:sz w:val="24"/>
          <w:szCs w:val="24"/>
        </w:rPr>
      </w:pPr>
    </w:p>
    <w:p w14:paraId="6FB861D8" w14:textId="77777777" w:rsidR="003167A0" w:rsidRDefault="003167A0" w:rsidP="002165E7">
      <w:pPr>
        <w:spacing w:line="480" w:lineRule="auto"/>
        <w:contextualSpacing/>
        <w:rPr>
          <w:rFonts w:ascii="Times New Roman" w:hAnsi="Times New Roman" w:cs="Times New Roman"/>
          <w:noProof/>
          <w:sz w:val="24"/>
          <w:szCs w:val="24"/>
        </w:rPr>
      </w:pPr>
    </w:p>
    <w:p w14:paraId="0F8E7FA7" w14:textId="77777777" w:rsidR="003167A0" w:rsidRDefault="003167A0" w:rsidP="00951755">
      <w:pPr>
        <w:spacing w:line="48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6AC5FE6" wp14:editId="2A89B96C">
            <wp:extent cx="3537727" cy="6400203"/>
            <wp:effectExtent l="0" t="0" r="571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upplemental 1_vr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7727" cy="6400203"/>
                    </a:xfrm>
                    <a:prstGeom prst="rect">
                      <a:avLst/>
                    </a:prstGeom>
                  </pic:spPr>
                </pic:pic>
              </a:graphicData>
            </a:graphic>
          </wp:inline>
        </w:drawing>
      </w:r>
    </w:p>
    <w:p w14:paraId="66FE576A" w14:textId="1F52013A" w:rsidR="00931732" w:rsidRPr="00951755" w:rsidRDefault="00801146" w:rsidP="002165E7">
      <w:pPr>
        <w:spacing w:line="480" w:lineRule="auto"/>
        <w:contextualSpacing/>
        <w:rPr>
          <w:rFonts w:ascii="Times New Roman" w:hAnsi="Times New Roman" w:cs="Times New Roman"/>
          <w:sz w:val="20"/>
          <w:szCs w:val="20"/>
        </w:rPr>
      </w:pPr>
      <w:r w:rsidRPr="00951755">
        <w:rPr>
          <w:rFonts w:ascii="Times New Roman" w:hAnsi="Times New Roman" w:cs="Times New Roman"/>
          <w:b/>
          <w:sz w:val="20"/>
          <w:szCs w:val="20"/>
        </w:rPr>
        <w:t>Figure S</w:t>
      </w:r>
      <w:r w:rsidR="009A34F0">
        <w:rPr>
          <w:rFonts w:ascii="Times New Roman" w:hAnsi="Times New Roman" w:cs="Times New Roman"/>
          <w:b/>
          <w:sz w:val="20"/>
          <w:szCs w:val="20"/>
        </w:rPr>
        <w:t>5</w:t>
      </w:r>
      <w:r w:rsidR="003167A0" w:rsidRPr="00951755">
        <w:rPr>
          <w:rFonts w:ascii="Times New Roman" w:hAnsi="Times New Roman" w:cs="Times New Roman"/>
          <w:b/>
          <w:sz w:val="20"/>
          <w:szCs w:val="20"/>
        </w:rPr>
        <w:t>.</w:t>
      </w:r>
      <w:r w:rsidR="003167A0" w:rsidRPr="00951755">
        <w:rPr>
          <w:rFonts w:ascii="Times New Roman" w:hAnsi="Times New Roman" w:cs="Times New Roman"/>
          <w:sz w:val="20"/>
          <w:szCs w:val="20"/>
        </w:rPr>
        <w:t xml:space="preserve"> </w:t>
      </w:r>
      <w:r w:rsidR="00190811" w:rsidRPr="00951755">
        <w:rPr>
          <w:rFonts w:ascii="Times New Roman" w:hAnsi="Times New Roman" w:cs="Times New Roman"/>
          <w:sz w:val="20"/>
          <w:szCs w:val="20"/>
        </w:rPr>
        <w:t>Mean</w:t>
      </w:r>
      <w:r w:rsidR="00D9477D" w:rsidRPr="00951755">
        <w:rPr>
          <w:rFonts w:ascii="Times New Roman" w:hAnsi="Times New Roman" w:cs="Times New Roman"/>
          <w:sz w:val="20"/>
          <w:szCs w:val="20"/>
        </w:rPr>
        <w:t xml:space="preserve"> values of various image features: crypt count, crypt area, crypt circularity, crypt eccentricity, nearest neighbor, average centroid distance function</w:t>
      </w:r>
      <w:r w:rsidR="00190811" w:rsidRPr="00951755">
        <w:rPr>
          <w:rFonts w:ascii="Times New Roman" w:hAnsi="Times New Roman" w:cs="Times New Roman"/>
          <w:sz w:val="20"/>
          <w:szCs w:val="20"/>
        </w:rPr>
        <w:t xml:space="preserve"> (CDF)</w:t>
      </w:r>
      <w:r w:rsidR="00D9477D" w:rsidRPr="00951755">
        <w:rPr>
          <w:rFonts w:ascii="Times New Roman" w:hAnsi="Times New Roman" w:cs="Times New Roman"/>
          <w:sz w:val="20"/>
          <w:szCs w:val="20"/>
        </w:rPr>
        <w:t>. Cohort n values (images): AOM early n=48, AOM late n=23, AOM-DSS early n=45, AOM-DSS late n=24, Control n=55.</w:t>
      </w:r>
      <w:r w:rsidR="00190811" w:rsidRPr="00951755">
        <w:rPr>
          <w:rFonts w:ascii="Times New Roman" w:hAnsi="Times New Roman" w:cs="Times New Roman"/>
          <w:sz w:val="20"/>
          <w:szCs w:val="20"/>
        </w:rPr>
        <w:t xml:space="preserve"> </w:t>
      </w:r>
      <w:r w:rsidR="00D9477D" w:rsidRPr="00951755">
        <w:rPr>
          <w:rFonts w:ascii="Times New Roman" w:hAnsi="Times New Roman" w:cs="Times New Roman"/>
          <w:sz w:val="20"/>
          <w:szCs w:val="20"/>
        </w:rPr>
        <w:t xml:space="preserve">Error bars are standard error; significance was calculated via a nested one-way ANOVA with Tukey’s HSD post-test. Significance was noted (*) for p values &lt;0.05 and (**) for p values &lt;0.01. </w:t>
      </w:r>
    </w:p>
    <w:p w14:paraId="741E9F82" w14:textId="77777777" w:rsidR="00951755" w:rsidRDefault="00951755" w:rsidP="002165E7">
      <w:pPr>
        <w:spacing w:line="480" w:lineRule="auto"/>
        <w:contextualSpacing/>
        <w:rPr>
          <w:rFonts w:ascii="Times New Roman" w:hAnsi="Times New Roman" w:cs="Times New Roman"/>
          <w:sz w:val="24"/>
          <w:szCs w:val="24"/>
        </w:rPr>
      </w:pPr>
    </w:p>
    <w:p w14:paraId="3C32EFAF" w14:textId="77777777" w:rsidR="003167A0" w:rsidRDefault="003167A0" w:rsidP="00951755">
      <w:pPr>
        <w:spacing w:line="48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B30A12" wp14:editId="1E0F79EF">
            <wp:extent cx="3908269" cy="64008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upplemental 2_vr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8269" cy="6400800"/>
                    </a:xfrm>
                    <a:prstGeom prst="rect">
                      <a:avLst/>
                    </a:prstGeom>
                  </pic:spPr>
                </pic:pic>
              </a:graphicData>
            </a:graphic>
          </wp:inline>
        </w:drawing>
      </w:r>
    </w:p>
    <w:p w14:paraId="3AD77B9A" w14:textId="2805CD50" w:rsidR="00467F5C" w:rsidRPr="00951755" w:rsidRDefault="00F8384B" w:rsidP="002165E7">
      <w:pPr>
        <w:spacing w:line="480" w:lineRule="auto"/>
        <w:contextualSpacing/>
        <w:rPr>
          <w:rFonts w:ascii="Times New Roman" w:hAnsi="Times New Roman" w:cs="Times New Roman"/>
          <w:sz w:val="20"/>
          <w:szCs w:val="20"/>
        </w:rPr>
      </w:pPr>
      <w:r w:rsidRPr="00951755">
        <w:rPr>
          <w:rFonts w:ascii="Times New Roman" w:hAnsi="Times New Roman" w:cs="Times New Roman"/>
          <w:b/>
          <w:sz w:val="20"/>
          <w:szCs w:val="20"/>
        </w:rPr>
        <w:t>Figure S</w:t>
      </w:r>
      <w:r w:rsidR="009A34F0">
        <w:rPr>
          <w:rFonts w:ascii="Times New Roman" w:hAnsi="Times New Roman" w:cs="Times New Roman"/>
          <w:b/>
          <w:sz w:val="20"/>
          <w:szCs w:val="20"/>
        </w:rPr>
        <w:t>6</w:t>
      </w:r>
      <w:r w:rsidR="003167A0" w:rsidRPr="00951755">
        <w:rPr>
          <w:rFonts w:ascii="Times New Roman" w:hAnsi="Times New Roman" w:cs="Times New Roman"/>
          <w:b/>
          <w:sz w:val="20"/>
          <w:szCs w:val="20"/>
        </w:rPr>
        <w:t>.</w:t>
      </w:r>
      <w:r w:rsidR="003167A0" w:rsidRPr="00951755">
        <w:rPr>
          <w:rFonts w:ascii="Times New Roman" w:hAnsi="Times New Roman" w:cs="Times New Roman"/>
          <w:sz w:val="20"/>
          <w:szCs w:val="20"/>
        </w:rPr>
        <w:t xml:space="preserve"> </w:t>
      </w:r>
      <w:r w:rsidR="00190811" w:rsidRPr="00951755">
        <w:rPr>
          <w:rFonts w:ascii="Times New Roman" w:hAnsi="Times New Roman" w:cs="Times New Roman"/>
          <w:sz w:val="20"/>
          <w:szCs w:val="20"/>
        </w:rPr>
        <w:t>S</w:t>
      </w:r>
      <w:r w:rsidR="00D9477D" w:rsidRPr="00951755">
        <w:rPr>
          <w:rFonts w:ascii="Times New Roman" w:hAnsi="Times New Roman" w:cs="Times New Roman"/>
          <w:sz w:val="20"/>
          <w:szCs w:val="20"/>
        </w:rPr>
        <w:t xml:space="preserve">tandard </w:t>
      </w:r>
      <w:r w:rsidR="00190811" w:rsidRPr="00951755">
        <w:rPr>
          <w:rFonts w:ascii="Times New Roman" w:hAnsi="Times New Roman" w:cs="Times New Roman"/>
          <w:sz w:val="20"/>
          <w:szCs w:val="20"/>
        </w:rPr>
        <w:t>deviation</w:t>
      </w:r>
      <w:r w:rsidR="00D9477D" w:rsidRPr="00951755">
        <w:rPr>
          <w:rFonts w:ascii="Times New Roman" w:hAnsi="Times New Roman" w:cs="Times New Roman"/>
          <w:sz w:val="20"/>
          <w:szCs w:val="20"/>
        </w:rPr>
        <w:t xml:space="preserve"> values of various image features: crypt count, crypt area, crypt circularity, crypt eccentricity, nearest neighbor, average centroid distance function</w:t>
      </w:r>
      <w:r w:rsidR="00190811" w:rsidRPr="00951755">
        <w:rPr>
          <w:rFonts w:ascii="Times New Roman" w:hAnsi="Times New Roman" w:cs="Times New Roman"/>
          <w:sz w:val="20"/>
          <w:szCs w:val="20"/>
        </w:rPr>
        <w:t xml:space="preserve"> (CDF)</w:t>
      </w:r>
      <w:r w:rsidR="00D9477D" w:rsidRPr="00951755">
        <w:rPr>
          <w:rFonts w:ascii="Times New Roman" w:hAnsi="Times New Roman" w:cs="Times New Roman"/>
          <w:sz w:val="20"/>
          <w:szCs w:val="20"/>
        </w:rPr>
        <w:t xml:space="preserve">. Cohort n values (images): AOM early n=48, AOM late n=23, AOM-DSS early n=45, AOM-DSS late n=24, Control n=55. </w:t>
      </w:r>
      <w:r w:rsidR="00190811" w:rsidRPr="00951755">
        <w:rPr>
          <w:rFonts w:ascii="Times New Roman" w:hAnsi="Times New Roman" w:cs="Times New Roman"/>
          <w:sz w:val="20"/>
          <w:szCs w:val="20"/>
        </w:rPr>
        <w:t xml:space="preserve">CDF = centroid distance function. </w:t>
      </w:r>
      <w:r w:rsidR="00D9477D" w:rsidRPr="00951755">
        <w:rPr>
          <w:rFonts w:ascii="Times New Roman" w:hAnsi="Times New Roman" w:cs="Times New Roman"/>
          <w:sz w:val="20"/>
          <w:szCs w:val="20"/>
        </w:rPr>
        <w:t>Error bars are standard error; significance was calculated via a nested one-way ANOVA with Tukey’s HSD post-test. Significance was noted (*) for p values &lt;0.05 and (**) for p values &lt;0.01</w:t>
      </w:r>
    </w:p>
    <w:p w14:paraId="4E930844" w14:textId="3E786EEE" w:rsidR="00F8384B" w:rsidRDefault="00F8384B" w:rsidP="002165E7">
      <w:pPr>
        <w:spacing w:line="480" w:lineRule="auto"/>
        <w:contextualSpacing/>
        <w:rPr>
          <w:rFonts w:ascii="Times New Roman" w:hAnsi="Times New Roman" w:cs="Times New Roman"/>
          <w:sz w:val="24"/>
          <w:szCs w:val="24"/>
        </w:rPr>
      </w:pPr>
    </w:p>
    <w:p w14:paraId="277CBA3B" w14:textId="01A2353B" w:rsidR="00F8384B" w:rsidRPr="002165E7" w:rsidRDefault="00330CE4" w:rsidP="00F8384B">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S</w:t>
      </w:r>
      <w:r w:rsidR="009A34F0">
        <w:rPr>
          <w:rFonts w:ascii="Times New Roman" w:hAnsi="Times New Roman" w:cs="Times New Roman"/>
          <w:b/>
          <w:sz w:val="24"/>
          <w:szCs w:val="24"/>
        </w:rPr>
        <w:t>6</w:t>
      </w:r>
      <w:r>
        <w:rPr>
          <w:rFonts w:ascii="Times New Roman" w:hAnsi="Times New Roman" w:cs="Times New Roman"/>
          <w:b/>
          <w:sz w:val="24"/>
          <w:szCs w:val="24"/>
        </w:rPr>
        <w:t>. Image depth stack results</w:t>
      </w:r>
    </w:p>
    <w:p w14:paraId="78C6EB36" w14:textId="56BBFEDB" w:rsidR="00BA4F4B" w:rsidRDefault="00F8384B" w:rsidP="00BA4F4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comparison of the means </w:t>
      </w:r>
      <w:r w:rsidR="00951755">
        <w:rPr>
          <w:rFonts w:ascii="Times New Roman" w:hAnsi="Times New Roman" w:cs="Times New Roman"/>
          <w:sz w:val="24"/>
          <w:szCs w:val="24"/>
        </w:rPr>
        <w:t xml:space="preserve">and standard deviations </w:t>
      </w:r>
      <w:r>
        <w:rPr>
          <w:rFonts w:ascii="Times New Roman" w:hAnsi="Times New Roman" w:cs="Times New Roman"/>
          <w:sz w:val="24"/>
          <w:szCs w:val="24"/>
        </w:rPr>
        <w:t>for each of the image features discussed previously (Fig. S</w:t>
      </w:r>
      <w:r w:rsidR="005A2A40">
        <w:rPr>
          <w:rFonts w:ascii="Times New Roman" w:hAnsi="Times New Roman" w:cs="Times New Roman"/>
          <w:sz w:val="24"/>
          <w:szCs w:val="24"/>
        </w:rPr>
        <w:t>3</w:t>
      </w:r>
      <w:r>
        <w:rPr>
          <w:rFonts w:ascii="Times New Roman" w:hAnsi="Times New Roman" w:cs="Times New Roman"/>
          <w:sz w:val="24"/>
          <w:szCs w:val="24"/>
        </w:rPr>
        <w:t xml:space="preserve"> and S</w:t>
      </w:r>
      <w:r w:rsidR="005A2A40">
        <w:rPr>
          <w:rFonts w:ascii="Times New Roman" w:hAnsi="Times New Roman" w:cs="Times New Roman"/>
          <w:sz w:val="24"/>
          <w:szCs w:val="24"/>
        </w:rPr>
        <w:t>4</w:t>
      </w:r>
      <w:r>
        <w:rPr>
          <w:rFonts w:ascii="Times New Roman" w:hAnsi="Times New Roman" w:cs="Times New Roman"/>
          <w:sz w:val="24"/>
          <w:szCs w:val="24"/>
        </w:rPr>
        <w:t xml:space="preserve">) </w:t>
      </w:r>
      <w:r w:rsidR="00DC7A84">
        <w:rPr>
          <w:rFonts w:ascii="Times New Roman" w:hAnsi="Times New Roman" w:cs="Times New Roman"/>
          <w:sz w:val="24"/>
          <w:szCs w:val="24"/>
        </w:rPr>
        <w:t xml:space="preserve">were calculated </w:t>
      </w:r>
      <w:r>
        <w:rPr>
          <w:rFonts w:ascii="Times New Roman" w:hAnsi="Times New Roman" w:cs="Times New Roman"/>
          <w:sz w:val="24"/>
          <w:szCs w:val="24"/>
        </w:rPr>
        <w:t xml:space="preserve">across a fixed depth (20 to 100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w:t>
      </w:r>
      <w:r w:rsidR="008C55DC">
        <w:rPr>
          <w:rFonts w:ascii="Times New Roman" w:hAnsi="Times New Roman" w:cs="Times New Roman"/>
          <w:sz w:val="24"/>
          <w:szCs w:val="24"/>
        </w:rPr>
        <w:t xml:space="preserve"> and compared across cohorts</w:t>
      </w:r>
      <w:r>
        <w:rPr>
          <w:rFonts w:ascii="Times New Roman" w:hAnsi="Times New Roman" w:cs="Times New Roman"/>
          <w:sz w:val="24"/>
          <w:szCs w:val="24"/>
        </w:rPr>
        <w:t xml:space="preserve">. </w:t>
      </w:r>
      <w:r w:rsidR="008C55DC">
        <w:rPr>
          <w:rFonts w:ascii="Times New Roman" w:hAnsi="Times New Roman" w:cs="Times New Roman"/>
          <w:sz w:val="24"/>
          <w:szCs w:val="24"/>
        </w:rPr>
        <w:t xml:space="preserve">The image stacks were also compared within cohorts (fixed groups) across varying acquisition depth for the </w:t>
      </w:r>
      <w:r w:rsidR="00951755">
        <w:rPr>
          <w:rFonts w:ascii="Times New Roman" w:hAnsi="Times New Roman" w:cs="Times New Roman"/>
          <w:sz w:val="24"/>
          <w:szCs w:val="24"/>
        </w:rPr>
        <w:t xml:space="preserve">means and standard deviation </w:t>
      </w:r>
      <w:r w:rsidR="008C55DC">
        <w:rPr>
          <w:rFonts w:ascii="Times New Roman" w:hAnsi="Times New Roman" w:cs="Times New Roman"/>
          <w:sz w:val="24"/>
          <w:szCs w:val="24"/>
        </w:rPr>
        <w:t xml:space="preserve">of each of the image features. </w:t>
      </w:r>
      <w:r w:rsidR="00DC7A84">
        <w:rPr>
          <w:rFonts w:ascii="Times New Roman" w:hAnsi="Times New Roman" w:cs="Times New Roman"/>
          <w:sz w:val="24"/>
          <w:szCs w:val="24"/>
        </w:rPr>
        <w:t xml:space="preserve">Due to the extensive number of comparisons, as well as due to the majority not showing statistical significance, only the image features with at least one statistically significant difference between two cohorts are shown below. </w:t>
      </w:r>
      <w:r>
        <w:rPr>
          <w:rFonts w:ascii="Times New Roman" w:hAnsi="Times New Roman" w:cs="Times New Roman"/>
          <w:sz w:val="24"/>
          <w:szCs w:val="24"/>
        </w:rPr>
        <w:t xml:space="preserve">For </w:t>
      </w:r>
      <w:r w:rsidR="00BA4F4B">
        <w:rPr>
          <w:rFonts w:ascii="Times New Roman" w:hAnsi="Times New Roman" w:cs="Times New Roman"/>
          <w:sz w:val="24"/>
          <w:szCs w:val="24"/>
        </w:rPr>
        <w:t xml:space="preserve">comparison of </w:t>
      </w:r>
      <w:r>
        <w:rPr>
          <w:rFonts w:ascii="Times New Roman" w:hAnsi="Times New Roman" w:cs="Times New Roman"/>
          <w:sz w:val="24"/>
          <w:szCs w:val="24"/>
        </w:rPr>
        <w:t>mean</w:t>
      </w:r>
      <w:r w:rsidR="00BA4F4B">
        <w:rPr>
          <w:rFonts w:ascii="Times New Roman" w:hAnsi="Times New Roman" w:cs="Times New Roman"/>
          <w:sz w:val="24"/>
          <w:szCs w:val="24"/>
        </w:rPr>
        <w:t>s across cohorts</w:t>
      </w:r>
      <w:r w:rsidR="008C55DC">
        <w:rPr>
          <w:rFonts w:ascii="Times New Roman" w:hAnsi="Times New Roman" w:cs="Times New Roman"/>
          <w:sz w:val="24"/>
          <w:szCs w:val="24"/>
        </w:rPr>
        <w:t xml:space="preserve"> (Fig. S</w:t>
      </w:r>
      <w:r w:rsidR="007928CD">
        <w:rPr>
          <w:rFonts w:ascii="Times New Roman" w:hAnsi="Times New Roman" w:cs="Times New Roman"/>
          <w:sz w:val="24"/>
          <w:szCs w:val="24"/>
        </w:rPr>
        <w:t>7</w:t>
      </w:r>
      <w:r>
        <w:rPr>
          <w:rFonts w:ascii="Times New Roman" w:hAnsi="Times New Roman" w:cs="Times New Roman"/>
          <w:sz w:val="24"/>
          <w:szCs w:val="24"/>
        </w:rPr>
        <w:t xml:space="preserve">), the </w:t>
      </w:r>
      <w:r w:rsidR="001822D7">
        <w:rPr>
          <w:rFonts w:ascii="Times New Roman" w:hAnsi="Times New Roman" w:cs="Times New Roman"/>
          <w:sz w:val="24"/>
          <w:szCs w:val="24"/>
        </w:rPr>
        <w:t>image feature</w:t>
      </w:r>
      <w:r>
        <w:rPr>
          <w:rFonts w:ascii="Times New Roman" w:hAnsi="Times New Roman" w:cs="Times New Roman"/>
          <w:sz w:val="24"/>
          <w:szCs w:val="24"/>
        </w:rPr>
        <w:t xml:space="preserve"> with statistical significance between cohorts </w:t>
      </w:r>
      <w:r w:rsidR="001822D7">
        <w:rPr>
          <w:rFonts w:ascii="Times New Roman" w:hAnsi="Times New Roman" w:cs="Times New Roman"/>
          <w:sz w:val="24"/>
          <w:szCs w:val="24"/>
        </w:rPr>
        <w:t>was</w:t>
      </w:r>
      <w:r>
        <w:rPr>
          <w:rFonts w:ascii="Times New Roman" w:hAnsi="Times New Roman" w:cs="Times New Roman"/>
          <w:sz w:val="24"/>
          <w:szCs w:val="24"/>
        </w:rPr>
        <w:t xml:space="preserve"> nearest neighbor </w:t>
      </w:r>
      <w:r w:rsidR="001822D7">
        <w:rPr>
          <w:rFonts w:ascii="Times New Roman" w:hAnsi="Times New Roman" w:cs="Times New Roman"/>
          <w:sz w:val="24"/>
          <w:szCs w:val="24"/>
        </w:rPr>
        <w:t xml:space="preserve">at 40 </w:t>
      </w:r>
      <w:proofErr w:type="spellStart"/>
      <w:r w:rsidR="001822D7">
        <w:rPr>
          <w:rFonts w:ascii="Times New Roman" w:hAnsi="Times New Roman" w:cs="Times New Roman"/>
          <w:sz w:val="24"/>
          <w:szCs w:val="24"/>
        </w:rPr>
        <w:t>μm</w:t>
      </w:r>
      <w:proofErr w:type="spellEnd"/>
      <w:r>
        <w:rPr>
          <w:rFonts w:ascii="Times New Roman" w:hAnsi="Times New Roman" w:cs="Times New Roman"/>
          <w:sz w:val="24"/>
          <w:szCs w:val="24"/>
        </w:rPr>
        <w:t xml:space="preserve">. </w:t>
      </w:r>
      <w:r w:rsidR="008A4872">
        <w:rPr>
          <w:rFonts w:ascii="Times New Roman" w:hAnsi="Times New Roman" w:cs="Times New Roman"/>
          <w:sz w:val="24"/>
          <w:szCs w:val="24"/>
        </w:rPr>
        <w:t xml:space="preserve">To compare </w:t>
      </w:r>
      <w:r w:rsidR="008C55DC">
        <w:rPr>
          <w:rFonts w:ascii="Times New Roman" w:hAnsi="Times New Roman" w:cs="Times New Roman"/>
          <w:sz w:val="24"/>
          <w:szCs w:val="24"/>
        </w:rPr>
        <w:t>standard deviation</w:t>
      </w:r>
      <w:r w:rsidR="008A4872">
        <w:rPr>
          <w:rFonts w:ascii="Times New Roman" w:hAnsi="Times New Roman" w:cs="Times New Roman"/>
          <w:sz w:val="24"/>
          <w:szCs w:val="24"/>
        </w:rPr>
        <w:t xml:space="preserve"> values</w:t>
      </w:r>
      <w:r w:rsidR="008C55DC">
        <w:rPr>
          <w:rFonts w:ascii="Times New Roman" w:hAnsi="Times New Roman" w:cs="Times New Roman"/>
          <w:sz w:val="24"/>
          <w:szCs w:val="24"/>
        </w:rPr>
        <w:t xml:space="preserve"> </w:t>
      </w:r>
      <w:r w:rsidR="00BA4F4B">
        <w:rPr>
          <w:rFonts w:ascii="Times New Roman" w:hAnsi="Times New Roman" w:cs="Times New Roman"/>
          <w:sz w:val="24"/>
          <w:szCs w:val="24"/>
        </w:rPr>
        <w:t xml:space="preserve">across cohorts </w:t>
      </w:r>
      <w:r w:rsidR="008C55DC">
        <w:rPr>
          <w:rFonts w:ascii="Times New Roman" w:hAnsi="Times New Roman" w:cs="Times New Roman"/>
          <w:sz w:val="24"/>
          <w:szCs w:val="24"/>
        </w:rPr>
        <w:t>(Fig. S</w:t>
      </w:r>
      <w:r w:rsidR="007928CD">
        <w:rPr>
          <w:rFonts w:ascii="Times New Roman" w:hAnsi="Times New Roman" w:cs="Times New Roman"/>
          <w:sz w:val="24"/>
          <w:szCs w:val="24"/>
        </w:rPr>
        <w:t>8</w:t>
      </w:r>
      <w:r>
        <w:rPr>
          <w:rFonts w:ascii="Times New Roman" w:hAnsi="Times New Roman" w:cs="Times New Roman"/>
          <w:sz w:val="24"/>
          <w:szCs w:val="24"/>
        </w:rPr>
        <w:t>), the image features wit</w:t>
      </w:r>
      <w:r w:rsidR="001822D7">
        <w:rPr>
          <w:rFonts w:ascii="Times New Roman" w:hAnsi="Times New Roman" w:cs="Times New Roman"/>
          <w:sz w:val="24"/>
          <w:szCs w:val="24"/>
        </w:rPr>
        <w:t xml:space="preserve">h statistical significance were area, perimeter, and nearest neighbor at 40 </w:t>
      </w:r>
      <w:proofErr w:type="spellStart"/>
      <w:r w:rsidR="001822D7">
        <w:rPr>
          <w:rFonts w:ascii="Times New Roman" w:hAnsi="Times New Roman" w:cs="Times New Roman"/>
          <w:sz w:val="24"/>
          <w:szCs w:val="24"/>
        </w:rPr>
        <w:t>μm</w:t>
      </w:r>
      <w:proofErr w:type="spellEnd"/>
      <w:r w:rsidR="001822D7">
        <w:rPr>
          <w:rFonts w:ascii="Times New Roman" w:hAnsi="Times New Roman" w:cs="Times New Roman"/>
          <w:sz w:val="24"/>
          <w:szCs w:val="24"/>
        </w:rPr>
        <w:t xml:space="preserve">, and circularity at 60 </w:t>
      </w:r>
      <w:proofErr w:type="spellStart"/>
      <w:r w:rsidR="001822D7">
        <w:rPr>
          <w:rFonts w:ascii="Times New Roman" w:hAnsi="Times New Roman" w:cs="Times New Roman"/>
          <w:sz w:val="24"/>
          <w:szCs w:val="24"/>
        </w:rPr>
        <w:t>μm</w:t>
      </w:r>
      <w:proofErr w:type="spellEnd"/>
      <w:r>
        <w:rPr>
          <w:rFonts w:ascii="Times New Roman" w:hAnsi="Times New Roman" w:cs="Times New Roman"/>
          <w:sz w:val="24"/>
          <w:szCs w:val="24"/>
        </w:rPr>
        <w:t>.</w:t>
      </w:r>
      <w:r w:rsidRPr="00C20387">
        <w:rPr>
          <w:rFonts w:ascii="Times New Roman" w:hAnsi="Times New Roman" w:cs="Times New Roman"/>
          <w:sz w:val="24"/>
          <w:szCs w:val="24"/>
        </w:rPr>
        <w:t xml:space="preserve"> </w:t>
      </w:r>
      <w:r w:rsidR="008A4872">
        <w:rPr>
          <w:rFonts w:ascii="Times New Roman" w:hAnsi="Times New Roman" w:cs="Times New Roman"/>
          <w:sz w:val="24"/>
          <w:szCs w:val="24"/>
        </w:rPr>
        <w:t>To compare mean values</w:t>
      </w:r>
      <w:r w:rsidR="00BA4F4B">
        <w:rPr>
          <w:rFonts w:ascii="Times New Roman" w:hAnsi="Times New Roman" w:cs="Times New Roman"/>
          <w:sz w:val="24"/>
          <w:szCs w:val="24"/>
        </w:rPr>
        <w:t xml:space="preserve"> across acquisition depths </w:t>
      </w:r>
      <w:r w:rsidR="001822D7">
        <w:rPr>
          <w:rFonts w:ascii="Times New Roman" w:hAnsi="Times New Roman" w:cs="Times New Roman"/>
          <w:sz w:val="24"/>
          <w:szCs w:val="24"/>
        </w:rPr>
        <w:t>there are</w:t>
      </w:r>
      <w:r w:rsidR="00951755">
        <w:rPr>
          <w:rFonts w:ascii="Times New Roman" w:hAnsi="Times New Roman" w:cs="Times New Roman"/>
          <w:sz w:val="24"/>
          <w:szCs w:val="24"/>
        </w:rPr>
        <w:t xml:space="preserve"> no figures, as no image feature</w:t>
      </w:r>
      <w:r w:rsidR="00BA4F4B">
        <w:rPr>
          <w:rFonts w:ascii="Times New Roman" w:hAnsi="Times New Roman" w:cs="Times New Roman"/>
          <w:sz w:val="24"/>
          <w:szCs w:val="24"/>
        </w:rPr>
        <w:t xml:space="preserve"> </w:t>
      </w:r>
      <w:r w:rsidR="00951755">
        <w:rPr>
          <w:rFonts w:ascii="Times New Roman" w:hAnsi="Times New Roman" w:cs="Times New Roman"/>
          <w:sz w:val="24"/>
          <w:szCs w:val="24"/>
        </w:rPr>
        <w:t xml:space="preserve">showed </w:t>
      </w:r>
      <w:r w:rsidR="00BA4F4B">
        <w:rPr>
          <w:rFonts w:ascii="Times New Roman" w:hAnsi="Times New Roman" w:cs="Times New Roman"/>
          <w:sz w:val="24"/>
          <w:szCs w:val="24"/>
        </w:rPr>
        <w:t>statistical significance between cohorts. For comparison of standard deviations across acquisition depths</w:t>
      </w:r>
      <w:r w:rsidR="00951755">
        <w:rPr>
          <w:rFonts w:ascii="Times New Roman" w:hAnsi="Times New Roman" w:cs="Times New Roman"/>
          <w:sz w:val="24"/>
          <w:szCs w:val="24"/>
        </w:rPr>
        <w:t xml:space="preserve"> (Fig. S</w:t>
      </w:r>
      <w:r w:rsidR="007928CD">
        <w:rPr>
          <w:rFonts w:ascii="Times New Roman" w:hAnsi="Times New Roman" w:cs="Times New Roman"/>
          <w:sz w:val="24"/>
          <w:szCs w:val="24"/>
        </w:rPr>
        <w:t>9</w:t>
      </w:r>
      <w:r w:rsidR="00BA4F4B">
        <w:rPr>
          <w:rFonts w:ascii="Times New Roman" w:hAnsi="Times New Roman" w:cs="Times New Roman"/>
          <w:sz w:val="24"/>
          <w:szCs w:val="24"/>
        </w:rPr>
        <w:t>), the image features with stati</w:t>
      </w:r>
      <w:r w:rsidR="001822D7">
        <w:rPr>
          <w:rFonts w:ascii="Times New Roman" w:hAnsi="Times New Roman" w:cs="Times New Roman"/>
          <w:sz w:val="24"/>
          <w:szCs w:val="24"/>
        </w:rPr>
        <w:t>stical significance were circularity within the AOM late cohort</w:t>
      </w:r>
      <w:r w:rsidR="00BA4F4B">
        <w:rPr>
          <w:rFonts w:ascii="Times New Roman" w:hAnsi="Times New Roman" w:cs="Times New Roman"/>
          <w:sz w:val="24"/>
          <w:szCs w:val="24"/>
        </w:rPr>
        <w:t>,</w:t>
      </w:r>
      <w:r w:rsidR="001822D7">
        <w:rPr>
          <w:rFonts w:ascii="Times New Roman" w:hAnsi="Times New Roman" w:cs="Times New Roman"/>
          <w:sz w:val="24"/>
          <w:szCs w:val="24"/>
        </w:rPr>
        <w:t xml:space="preserve"> and circularity</w:t>
      </w:r>
      <w:r w:rsidR="00BA4F4B">
        <w:rPr>
          <w:rFonts w:ascii="Times New Roman" w:hAnsi="Times New Roman" w:cs="Times New Roman"/>
          <w:sz w:val="24"/>
          <w:szCs w:val="24"/>
        </w:rPr>
        <w:t xml:space="preserve"> and eccentricity</w:t>
      </w:r>
      <w:r w:rsidR="001822D7">
        <w:rPr>
          <w:rFonts w:ascii="Times New Roman" w:hAnsi="Times New Roman" w:cs="Times New Roman"/>
          <w:sz w:val="24"/>
          <w:szCs w:val="24"/>
        </w:rPr>
        <w:t xml:space="preserve"> within the Control cohort</w:t>
      </w:r>
      <w:r w:rsidR="00BA4F4B">
        <w:rPr>
          <w:rFonts w:ascii="Times New Roman" w:hAnsi="Times New Roman" w:cs="Times New Roman"/>
          <w:sz w:val="24"/>
          <w:szCs w:val="24"/>
        </w:rPr>
        <w:t>.</w:t>
      </w:r>
      <w:r w:rsidR="00BA4F4B" w:rsidRPr="00C20387">
        <w:rPr>
          <w:rFonts w:ascii="Times New Roman" w:hAnsi="Times New Roman" w:cs="Times New Roman"/>
          <w:sz w:val="24"/>
          <w:szCs w:val="24"/>
        </w:rPr>
        <w:t xml:space="preserve">  </w:t>
      </w:r>
    </w:p>
    <w:p w14:paraId="2D446CE4" w14:textId="2C02734A" w:rsidR="00F8384B" w:rsidRDefault="00BA4F4B" w:rsidP="00F8384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Several of the image features, including nearest neighbor,</w:t>
      </w:r>
      <w:r w:rsidR="001822D7">
        <w:rPr>
          <w:rFonts w:ascii="Times New Roman" w:hAnsi="Times New Roman" w:cs="Times New Roman"/>
          <w:sz w:val="24"/>
          <w:szCs w:val="24"/>
        </w:rPr>
        <w:t xml:space="preserve"> area, perimeter, circularity, and eccentricity</w:t>
      </w:r>
      <w:r>
        <w:rPr>
          <w:rFonts w:ascii="Times New Roman" w:hAnsi="Times New Roman" w:cs="Times New Roman"/>
          <w:sz w:val="24"/>
          <w:szCs w:val="24"/>
        </w:rPr>
        <w:t xml:space="preserve"> showed</w:t>
      </w:r>
      <w:r w:rsidR="00F8384B">
        <w:rPr>
          <w:rFonts w:ascii="Times New Roman" w:hAnsi="Times New Roman" w:cs="Times New Roman"/>
          <w:sz w:val="24"/>
          <w:szCs w:val="24"/>
        </w:rPr>
        <w:t xml:space="preserve"> </w:t>
      </w:r>
      <w:r>
        <w:rPr>
          <w:rFonts w:ascii="Times New Roman" w:hAnsi="Times New Roman" w:cs="Times New Roman"/>
          <w:sz w:val="24"/>
          <w:szCs w:val="24"/>
        </w:rPr>
        <w:t>a difference between the Control cohort and one or more of the tumor-bearing cohorts</w:t>
      </w:r>
      <w:r w:rsidR="00F8384B">
        <w:rPr>
          <w:rFonts w:ascii="Times New Roman" w:hAnsi="Times New Roman" w:cs="Times New Roman"/>
          <w:sz w:val="24"/>
          <w:szCs w:val="24"/>
        </w:rPr>
        <w:t xml:space="preserve">. </w:t>
      </w:r>
      <w:r w:rsidR="008C55DC">
        <w:rPr>
          <w:rFonts w:ascii="Times New Roman" w:hAnsi="Times New Roman" w:cs="Times New Roman"/>
          <w:sz w:val="24"/>
          <w:szCs w:val="24"/>
        </w:rPr>
        <w:t>While these results corroborate that there are morphological differences between regions of dysplasia and healthy epithelium, they</w:t>
      </w:r>
      <w:r w:rsidR="00F8384B">
        <w:rPr>
          <w:rFonts w:ascii="Times New Roman" w:hAnsi="Times New Roman" w:cs="Times New Roman"/>
          <w:sz w:val="24"/>
          <w:szCs w:val="24"/>
        </w:rPr>
        <w:t xml:space="preserve"> </w:t>
      </w:r>
      <w:r w:rsidR="008C55DC">
        <w:rPr>
          <w:rFonts w:ascii="Times New Roman" w:hAnsi="Times New Roman" w:cs="Times New Roman"/>
          <w:sz w:val="24"/>
          <w:szCs w:val="24"/>
        </w:rPr>
        <w:t xml:space="preserve">do not show clear usefulness in distinguishing </w:t>
      </w:r>
      <w:r w:rsidR="00F8384B">
        <w:rPr>
          <w:rFonts w:ascii="Times New Roman" w:hAnsi="Times New Roman" w:cs="Times New Roman"/>
          <w:sz w:val="24"/>
          <w:szCs w:val="24"/>
        </w:rPr>
        <w:t xml:space="preserve">between spontaneous tumor development (AOM model) and colitis-associated tumor development (AOM-DSS model). </w:t>
      </w:r>
      <w:r w:rsidR="008C55DC">
        <w:rPr>
          <w:rFonts w:ascii="Times New Roman" w:hAnsi="Times New Roman" w:cs="Times New Roman"/>
          <w:sz w:val="24"/>
          <w:szCs w:val="24"/>
        </w:rPr>
        <w:t xml:space="preserve">Though this does not prove </w:t>
      </w:r>
      <w:r w:rsidR="00F8384B">
        <w:rPr>
          <w:rFonts w:ascii="Times New Roman" w:hAnsi="Times New Roman" w:cs="Times New Roman"/>
          <w:sz w:val="24"/>
          <w:szCs w:val="24"/>
        </w:rPr>
        <w:t>them incapable of providing additional information about the morphological differences between cohorts</w:t>
      </w:r>
      <w:r w:rsidR="008C55DC">
        <w:rPr>
          <w:rFonts w:ascii="Times New Roman" w:hAnsi="Times New Roman" w:cs="Times New Roman"/>
          <w:sz w:val="24"/>
          <w:szCs w:val="24"/>
        </w:rPr>
        <w:t>, f</w:t>
      </w:r>
      <w:r w:rsidR="00F8384B">
        <w:rPr>
          <w:rFonts w:ascii="Times New Roman" w:hAnsi="Times New Roman" w:cs="Times New Roman"/>
          <w:sz w:val="24"/>
          <w:szCs w:val="24"/>
        </w:rPr>
        <w:t xml:space="preserve">urther study into </w:t>
      </w:r>
      <w:r w:rsidR="008C55DC">
        <w:rPr>
          <w:rFonts w:ascii="Times New Roman" w:hAnsi="Times New Roman" w:cs="Times New Roman"/>
          <w:sz w:val="24"/>
          <w:szCs w:val="24"/>
        </w:rPr>
        <w:lastRenderedPageBreak/>
        <w:t xml:space="preserve">depth section and/or volumetric analysis of crypt morphology is needed to better understand any differences between spontaneous and colitis-associated tumor </w:t>
      </w:r>
      <w:r>
        <w:rPr>
          <w:rFonts w:ascii="Times New Roman" w:hAnsi="Times New Roman" w:cs="Times New Roman"/>
          <w:sz w:val="24"/>
          <w:szCs w:val="24"/>
        </w:rPr>
        <w:t>development</w:t>
      </w:r>
      <w:r w:rsidR="00F8384B">
        <w:rPr>
          <w:rFonts w:ascii="Times New Roman" w:hAnsi="Times New Roman" w:cs="Times New Roman"/>
          <w:sz w:val="24"/>
          <w:szCs w:val="24"/>
        </w:rPr>
        <w:t xml:space="preserve">. </w:t>
      </w:r>
    </w:p>
    <w:p w14:paraId="2F2410E3" w14:textId="0F8E346E" w:rsidR="00951755" w:rsidRDefault="00951755" w:rsidP="00951755">
      <w:pPr>
        <w:spacing w:line="48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BF3B60" wp14:editId="55E35ADC">
            <wp:extent cx="3154285" cy="16459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4285" cy="1645920"/>
                    </a:xfrm>
                    <a:prstGeom prst="rect">
                      <a:avLst/>
                    </a:prstGeom>
                  </pic:spPr>
                </pic:pic>
              </a:graphicData>
            </a:graphic>
          </wp:inline>
        </w:drawing>
      </w:r>
    </w:p>
    <w:p w14:paraId="5D7E10E3" w14:textId="052CE8A3" w:rsidR="00951755" w:rsidRPr="00951755" w:rsidRDefault="00951755" w:rsidP="00951755">
      <w:pPr>
        <w:spacing w:line="480" w:lineRule="auto"/>
        <w:contextualSpacing/>
        <w:rPr>
          <w:rFonts w:ascii="Times New Roman" w:hAnsi="Times New Roman" w:cs="Times New Roman"/>
          <w:sz w:val="20"/>
          <w:szCs w:val="20"/>
        </w:rPr>
      </w:pPr>
      <w:r>
        <w:rPr>
          <w:rFonts w:ascii="Times New Roman" w:hAnsi="Times New Roman" w:cs="Times New Roman"/>
          <w:b/>
          <w:sz w:val="20"/>
          <w:szCs w:val="20"/>
        </w:rPr>
        <w:t xml:space="preserve">Figure </w:t>
      </w:r>
      <w:r w:rsidR="00BB1E1E">
        <w:rPr>
          <w:rFonts w:ascii="Times New Roman" w:hAnsi="Times New Roman" w:cs="Times New Roman"/>
          <w:b/>
          <w:sz w:val="20"/>
          <w:szCs w:val="20"/>
        </w:rPr>
        <w:t>S</w:t>
      </w:r>
      <w:r w:rsidR="009A34F0">
        <w:rPr>
          <w:rFonts w:ascii="Times New Roman" w:hAnsi="Times New Roman" w:cs="Times New Roman"/>
          <w:b/>
          <w:sz w:val="20"/>
          <w:szCs w:val="20"/>
        </w:rPr>
        <w:t>7</w:t>
      </w:r>
      <w:r>
        <w:rPr>
          <w:rFonts w:ascii="Times New Roman" w:hAnsi="Times New Roman" w:cs="Times New Roman"/>
          <w:b/>
          <w:sz w:val="20"/>
          <w:szCs w:val="20"/>
        </w:rPr>
        <w:t xml:space="preserve">. </w:t>
      </w:r>
      <w:r>
        <w:rPr>
          <w:rFonts w:ascii="Times New Roman" w:hAnsi="Times New Roman" w:cs="Times New Roman"/>
          <w:sz w:val="20"/>
          <w:szCs w:val="20"/>
        </w:rPr>
        <w:t>Mean</w:t>
      </w:r>
      <w:r w:rsidRPr="00951755">
        <w:rPr>
          <w:rFonts w:ascii="Times New Roman" w:hAnsi="Times New Roman" w:cs="Times New Roman"/>
          <w:sz w:val="20"/>
          <w:szCs w:val="20"/>
        </w:rPr>
        <w:t xml:space="preserve"> </w:t>
      </w:r>
      <w:r>
        <w:rPr>
          <w:rFonts w:ascii="Times New Roman" w:hAnsi="Times New Roman" w:cs="Times New Roman"/>
          <w:sz w:val="20"/>
          <w:szCs w:val="20"/>
        </w:rPr>
        <w:t xml:space="preserve">values </w:t>
      </w:r>
      <w:r w:rsidRPr="00951755">
        <w:rPr>
          <w:rFonts w:ascii="Times New Roman" w:hAnsi="Times New Roman" w:cs="Times New Roman"/>
          <w:sz w:val="20"/>
          <w:szCs w:val="20"/>
        </w:rPr>
        <w:t xml:space="preserve">of crypt </w:t>
      </w:r>
      <w:r>
        <w:rPr>
          <w:rFonts w:ascii="Times New Roman" w:hAnsi="Times New Roman" w:cs="Times New Roman"/>
          <w:sz w:val="20"/>
          <w:szCs w:val="20"/>
        </w:rPr>
        <w:t>nearest neighbor</w:t>
      </w:r>
      <w:r w:rsidRPr="00951755">
        <w:rPr>
          <w:rFonts w:ascii="Times New Roman" w:hAnsi="Times New Roman" w:cs="Times New Roman"/>
          <w:sz w:val="20"/>
          <w:szCs w:val="20"/>
        </w:rPr>
        <w:t xml:space="preserve"> at </w:t>
      </w:r>
      <w:r>
        <w:rPr>
          <w:rFonts w:ascii="Times New Roman" w:hAnsi="Times New Roman" w:cs="Times New Roman"/>
          <w:sz w:val="20"/>
          <w:szCs w:val="20"/>
        </w:rPr>
        <w:t xml:space="preserve">40 </w:t>
      </w:r>
      <w:proofErr w:type="spellStart"/>
      <w:r>
        <w:rPr>
          <w:rFonts w:ascii="Times New Roman" w:hAnsi="Times New Roman" w:cs="Times New Roman"/>
          <w:sz w:val="20"/>
          <w:szCs w:val="20"/>
        </w:rPr>
        <w:t>μm</w:t>
      </w:r>
      <w:proofErr w:type="spellEnd"/>
      <w:r>
        <w:rPr>
          <w:rFonts w:ascii="Times New Roman" w:hAnsi="Times New Roman" w:cs="Times New Roman"/>
          <w:sz w:val="20"/>
          <w:szCs w:val="20"/>
        </w:rPr>
        <w:t xml:space="preserve"> of acquisition depth across</w:t>
      </w:r>
      <w:r w:rsidRPr="00951755">
        <w:rPr>
          <w:rFonts w:ascii="Times New Roman" w:hAnsi="Times New Roman" w:cs="Times New Roman"/>
          <w:sz w:val="20"/>
          <w:szCs w:val="20"/>
        </w:rPr>
        <w:t xml:space="preserve"> cohort</w:t>
      </w:r>
      <w:r>
        <w:rPr>
          <w:rFonts w:ascii="Times New Roman" w:hAnsi="Times New Roman" w:cs="Times New Roman"/>
          <w:sz w:val="20"/>
          <w:szCs w:val="20"/>
        </w:rPr>
        <w:t>s</w:t>
      </w:r>
      <w:r w:rsidRPr="00951755">
        <w:rPr>
          <w:rFonts w:ascii="Times New Roman" w:hAnsi="Times New Roman" w:cs="Times New Roman"/>
          <w:sz w:val="20"/>
          <w:szCs w:val="20"/>
        </w:rPr>
        <w:t xml:space="preserve">. </w:t>
      </w:r>
      <w:r w:rsidR="00001041" w:rsidRPr="00001041">
        <w:rPr>
          <w:rFonts w:ascii="Times New Roman" w:hAnsi="Times New Roman" w:cs="Times New Roman"/>
          <w:sz w:val="20"/>
          <w:szCs w:val="20"/>
        </w:rPr>
        <w:t xml:space="preserve">Cohort n values (stacks): AOM early n=8, AOM late n=9, AOM-DSS early n=5, </w:t>
      </w:r>
      <w:r w:rsidR="00001041">
        <w:rPr>
          <w:rFonts w:ascii="Times New Roman" w:hAnsi="Times New Roman" w:cs="Times New Roman"/>
          <w:sz w:val="20"/>
          <w:szCs w:val="20"/>
        </w:rPr>
        <w:t>AOM-DSS late n=12, Control n=9.</w:t>
      </w:r>
      <w:r w:rsidRPr="00951755">
        <w:rPr>
          <w:rFonts w:ascii="Times New Roman" w:hAnsi="Times New Roman" w:cs="Times New Roman"/>
          <w:sz w:val="20"/>
          <w:szCs w:val="20"/>
        </w:rPr>
        <w:t xml:space="preserve"> Significance was calculated via two-way ANOVA with Tukey’s post-test. Error bars are standard error Significance was noted (*) for p values &lt;0.05 and (**) for p values &lt;0.01.</w:t>
      </w:r>
    </w:p>
    <w:p w14:paraId="0EDBA8D1" w14:textId="0E40B271" w:rsidR="00951755" w:rsidRDefault="00951755" w:rsidP="003F7828">
      <w:pPr>
        <w:spacing w:line="48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4F6DE6" wp14:editId="1874758A">
            <wp:extent cx="3611551" cy="54864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1551" cy="5486400"/>
                    </a:xfrm>
                    <a:prstGeom prst="rect">
                      <a:avLst/>
                    </a:prstGeom>
                  </pic:spPr>
                </pic:pic>
              </a:graphicData>
            </a:graphic>
          </wp:inline>
        </w:drawing>
      </w:r>
    </w:p>
    <w:p w14:paraId="27986D4E" w14:textId="26E556DC" w:rsidR="00001041" w:rsidRPr="00951755" w:rsidRDefault="00001041" w:rsidP="00001041">
      <w:pPr>
        <w:spacing w:line="480" w:lineRule="auto"/>
        <w:contextualSpacing/>
        <w:rPr>
          <w:rFonts w:ascii="Times New Roman" w:hAnsi="Times New Roman" w:cs="Times New Roman"/>
          <w:sz w:val="20"/>
          <w:szCs w:val="20"/>
        </w:rPr>
      </w:pPr>
      <w:r>
        <w:rPr>
          <w:rFonts w:ascii="Times New Roman" w:hAnsi="Times New Roman" w:cs="Times New Roman"/>
          <w:b/>
          <w:sz w:val="20"/>
          <w:szCs w:val="20"/>
        </w:rPr>
        <w:t xml:space="preserve">Figure </w:t>
      </w:r>
      <w:r w:rsidR="00BB1E1E">
        <w:rPr>
          <w:rFonts w:ascii="Times New Roman" w:hAnsi="Times New Roman" w:cs="Times New Roman"/>
          <w:b/>
          <w:sz w:val="20"/>
          <w:szCs w:val="20"/>
        </w:rPr>
        <w:t>S</w:t>
      </w:r>
      <w:r w:rsidR="009A34F0">
        <w:rPr>
          <w:rFonts w:ascii="Times New Roman" w:hAnsi="Times New Roman" w:cs="Times New Roman"/>
          <w:b/>
          <w:sz w:val="20"/>
          <w:szCs w:val="20"/>
        </w:rPr>
        <w:t>8</w:t>
      </w:r>
      <w:r>
        <w:rPr>
          <w:rFonts w:ascii="Times New Roman" w:hAnsi="Times New Roman" w:cs="Times New Roman"/>
          <w:b/>
          <w:sz w:val="20"/>
          <w:szCs w:val="20"/>
        </w:rPr>
        <w:t xml:space="preserve">. </w:t>
      </w:r>
      <w:r>
        <w:rPr>
          <w:rFonts w:ascii="Times New Roman" w:hAnsi="Times New Roman" w:cs="Times New Roman"/>
          <w:sz w:val="20"/>
          <w:szCs w:val="20"/>
        </w:rPr>
        <w:t>Standard deviation</w:t>
      </w:r>
      <w:r w:rsidRPr="00951755">
        <w:rPr>
          <w:rFonts w:ascii="Times New Roman" w:hAnsi="Times New Roman" w:cs="Times New Roman"/>
          <w:sz w:val="20"/>
          <w:szCs w:val="20"/>
        </w:rPr>
        <w:t xml:space="preserve"> </w:t>
      </w:r>
      <w:r>
        <w:rPr>
          <w:rFonts w:ascii="Times New Roman" w:hAnsi="Times New Roman" w:cs="Times New Roman"/>
          <w:sz w:val="20"/>
          <w:szCs w:val="20"/>
        </w:rPr>
        <w:t xml:space="preserve">values </w:t>
      </w:r>
      <w:r w:rsidRPr="00951755">
        <w:rPr>
          <w:rFonts w:ascii="Times New Roman" w:hAnsi="Times New Roman" w:cs="Times New Roman"/>
          <w:sz w:val="20"/>
          <w:szCs w:val="20"/>
        </w:rPr>
        <w:t xml:space="preserve">of </w:t>
      </w:r>
      <w:r>
        <w:rPr>
          <w:rFonts w:ascii="Times New Roman" w:hAnsi="Times New Roman" w:cs="Times New Roman"/>
          <w:sz w:val="20"/>
          <w:szCs w:val="20"/>
        </w:rPr>
        <w:t>area, perimeter, and nearest neighbor</w:t>
      </w:r>
      <w:r w:rsidRPr="00951755">
        <w:rPr>
          <w:rFonts w:ascii="Times New Roman" w:hAnsi="Times New Roman" w:cs="Times New Roman"/>
          <w:sz w:val="20"/>
          <w:szCs w:val="20"/>
        </w:rPr>
        <w:t xml:space="preserve"> at </w:t>
      </w:r>
      <w:r>
        <w:rPr>
          <w:rFonts w:ascii="Times New Roman" w:hAnsi="Times New Roman" w:cs="Times New Roman"/>
          <w:sz w:val="20"/>
          <w:szCs w:val="20"/>
        </w:rPr>
        <w:t xml:space="preserve">40 </w:t>
      </w:r>
      <w:proofErr w:type="spellStart"/>
      <w:r>
        <w:rPr>
          <w:rFonts w:ascii="Times New Roman" w:hAnsi="Times New Roman" w:cs="Times New Roman"/>
          <w:sz w:val="20"/>
          <w:szCs w:val="20"/>
        </w:rPr>
        <w:t>μm</w:t>
      </w:r>
      <w:proofErr w:type="spellEnd"/>
      <w:r>
        <w:rPr>
          <w:rFonts w:ascii="Times New Roman" w:hAnsi="Times New Roman" w:cs="Times New Roman"/>
          <w:sz w:val="20"/>
          <w:szCs w:val="20"/>
        </w:rPr>
        <w:t xml:space="preserve"> of acquisition depth across</w:t>
      </w:r>
      <w:r w:rsidRPr="00951755">
        <w:rPr>
          <w:rFonts w:ascii="Times New Roman" w:hAnsi="Times New Roman" w:cs="Times New Roman"/>
          <w:sz w:val="20"/>
          <w:szCs w:val="20"/>
        </w:rPr>
        <w:t xml:space="preserve"> cohort</w:t>
      </w:r>
      <w:r>
        <w:rPr>
          <w:rFonts w:ascii="Times New Roman" w:hAnsi="Times New Roman" w:cs="Times New Roman"/>
          <w:sz w:val="20"/>
          <w:szCs w:val="20"/>
        </w:rPr>
        <w:t xml:space="preserve">s, and of circularity at 60 </w:t>
      </w:r>
      <w:proofErr w:type="spellStart"/>
      <w:r>
        <w:rPr>
          <w:rFonts w:ascii="Times New Roman" w:hAnsi="Times New Roman" w:cs="Times New Roman"/>
          <w:sz w:val="20"/>
          <w:szCs w:val="20"/>
        </w:rPr>
        <w:t>μm</w:t>
      </w:r>
      <w:proofErr w:type="spellEnd"/>
      <w:r>
        <w:rPr>
          <w:rFonts w:ascii="Times New Roman" w:hAnsi="Times New Roman" w:cs="Times New Roman"/>
          <w:sz w:val="20"/>
          <w:szCs w:val="20"/>
        </w:rPr>
        <w:t xml:space="preserve"> of acquisition depth across cohorts</w:t>
      </w:r>
      <w:r w:rsidRPr="00951755">
        <w:rPr>
          <w:rFonts w:ascii="Times New Roman" w:hAnsi="Times New Roman" w:cs="Times New Roman"/>
          <w:sz w:val="20"/>
          <w:szCs w:val="20"/>
        </w:rPr>
        <w:t xml:space="preserve">. </w:t>
      </w:r>
      <w:r w:rsidRPr="00001041">
        <w:rPr>
          <w:rFonts w:ascii="Times New Roman" w:hAnsi="Times New Roman" w:cs="Times New Roman"/>
          <w:sz w:val="20"/>
          <w:szCs w:val="20"/>
        </w:rPr>
        <w:t xml:space="preserve">Cohort n values (stacks): AOM early n=8, AOM late n=9, AOM-DSS early n=5, </w:t>
      </w:r>
      <w:r>
        <w:rPr>
          <w:rFonts w:ascii="Times New Roman" w:hAnsi="Times New Roman" w:cs="Times New Roman"/>
          <w:sz w:val="20"/>
          <w:szCs w:val="20"/>
        </w:rPr>
        <w:t>AOM-DSS late n=12, Control n=9.</w:t>
      </w:r>
      <w:r w:rsidRPr="00951755">
        <w:rPr>
          <w:rFonts w:ascii="Times New Roman" w:hAnsi="Times New Roman" w:cs="Times New Roman"/>
          <w:sz w:val="20"/>
          <w:szCs w:val="20"/>
        </w:rPr>
        <w:t xml:space="preserve"> Significance was calculated via two-way ANOVA with Tukey’s post-test. Error bars are standard error Significance was noted (*) for p values &lt;0.05 and (**) for p values &lt;0.01.</w:t>
      </w:r>
    </w:p>
    <w:p w14:paraId="630A51D8" w14:textId="2F3CB90E" w:rsidR="00951755" w:rsidRDefault="00951755" w:rsidP="00951755">
      <w:pPr>
        <w:spacing w:line="480" w:lineRule="auto"/>
        <w:contextualSpacing/>
        <w:rPr>
          <w:rFonts w:ascii="Times New Roman" w:hAnsi="Times New Roman" w:cs="Times New Roman"/>
          <w:sz w:val="24"/>
          <w:szCs w:val="24"/>
        </w:rPr>
      </w:pPr>
    </w:p>
    <w:p w14:paraId="4794212E" w14:textId="773400D8" w:rsidR="00951755" w:rsidRDefault="00951755" w:rsidP="003F7828">
      <w:pPr>
        <w:spacing w:line="48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115CE0" wp14:editId="5E99C72A">
            <wp:extent cx="3511422"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8.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1422" cy="4114800"/>
                    </a:xfrm>
                    <a:prstGeom prst="rect">
                      <a:avLst/>
                    </a:prstGeom>
                  </pic:spPr>
                </pic:pic>
              </a:graphicData>
            </a:graphic>
          </wp:inline>
        </w:drawing>
      </w:r>
    </w:p>
    <w:p w14:paraId="45931D1C" w14:textId="4741FEC1" w:rsidR="00001041" w:rsidRPr="00951755" w:rsidRDefault="00001041" w:rsidP="00001041">
      <w:pPr>
        <w:spacing w:line="480" w:lineRule="auto"/>
        <w:contextualSpacing/>
        <w:rPr>
          <w:rFonts w:ascii="Times New Roman" w:hAnsi="Times New Roman" w:cs="Times New Roman"/>
          <w:sz w:val="20"/>
          <w:szCs w:val="20"/>
        </w:rPr>
      </w:pPr>
      <w:r>
        <w:rPr>
          <w:rFonts w:ascii="Times New Roman" w:hAnsi="Times New Roman" w:cs="Times New Roman"/>
          <w:b/>
          <w:sz w:val="20"/>
          <w:szCs w:val="20"/>
        </w:rPr>
        <w:t xml:space="preserve">Figure </w:t>
      </w:r>
      <w:r w:rsidR="00BB1E1E">
        <w:rPr>
          <w:rFonts w:ascii="Times New Roman" w:hAnsi="Times New Roman" w:cs="Times New Roman"/>
          <w:b/>
          <w:sz w:val="20"/>
          <w:szCs w:val="20"/>
        </w:rPr>
        <w:t>S</w:t>
      </w:r>
      <w:r w:rsidR="009A34F0">
        <w:rPr>
          <w:rFonts w:ascii="Times New Roman" w:hAnsi="Times New Roman" w:cs="Times New Roman"/>
          <w:b/>
          <w:sz w:val="20"/>
          <w:szCs w:val="20"/>
        </w:rPr>
        <w:t>9</w:t>
      </w:r>
      <w:r>
        <w:rPr>
          <w:rFonts w:ascii="Times New Roman" w:hAnsi="Times New Roman" w:cs="Times New Roman"/>
          <w:b/>
          <w:sz w:val="20"/>
          <w:szCs w:val="20"/>
        </w:rPr>
        <w:t xml:space="preserve">. </w:t>
      </w:r>
      <w:r>
        <w:rPr>
          <w:rFonts w:ascii="Times New Roman" w:hAnsi="Times New Roman" w:cs="Times New Roman"/>
          <w:sz w:val="20"/>
          <w:szCs w:val="20"/>
        </w:rPr>
        <w:t>Standard deviation</w:t>
      </w:r>
      <w:r w:rsidRPr="00951755">
        <w:rPr>
          <w:rFonts w:ascii="Times New Roman" w:hAnsi="Times New Roman" w:cs="Times New Roman"/>
          <w:sz w:val="20"/>
          <w:szCs w:val="20"/>
        </w:rPr>
        <w:t xml:space="preserve"> </w:t>
      </w:r>
      <w:r>
        <w:rPr>
          <w:rFonts w:ascii="Times New Roman" w:hAnsi="Times New Roman" w:cs="Times New Roman"/>
          <w:sz w:val="20"/>
          <w:szCs w:val="20"/>
        </w:rPr>
        <w:t xml:space="preserve">values </w:t>
      </w:r>
      <w:r w:rsidRPr="00951755">
        <w:rPr>
          <w:rFonts w:ascii="Times New Roman" w:hAnsi="Times New Roman" w:cs="Times New Roman"/>
          <w:sz w:val="20"/>
          <w:szCs w:val="20"/>
        </w:rPr>
        <w:t>of</w:t>
      </w:r>
      <w:r>
        <w:rPr>
          <w:rFonts w:ascii="Times New Roman" w:hAnsi="Times New Roman" w:cs="Times New Roman"/>
          <w:sz w:val="20"/>
          <w:szCs w:val="20"/>
        </w:rPr>
        <w:t xml:space="preserve"> crypt circularity of AOM late cohort across acquisition depths, and of crypt circularity and eccentricity of Control cohort across acquisition depth. </w:t>
      </w:r>
      <w:r w:rsidRPr="00001041">
        <w:rPr>
          <w:rFonts w:ascii="Times New Roman" w:hAnsi="Times New Roman" w:cs="Times New Roman"/>
          <w:sz w:val="20"/>
          <w:szCs w:val="20"/>
        </w:rPr>
        <w:t xml:space="preserve">Cohort n values (stacks): </w:t>
      </w:r>
      <w:r>
        <w:rPr>
          <w:rFonts w:ascii="Times New Roman" w:hAnsi="Times New Roman" w:cs="Times New Roman"/>
          <w:sz w:val="20"/>
          <w:szCs w:val="20"/>
        </w:rPr>
        <w:t>AOM late n=9, Control n=9.</w:t>
      </w:r>
      <w:r w:rsidRPr="00951755">
        <w:rPr>
          <w:rFonts w:ascii="Times New Roman" w:hAnsi="Times New Roman" w:cs="Times New Roman"/>
          <w:sz w:val="20"/>
          <w:szCs w:val="20"/>
        </w:rPr>
        <w:t xml:space="preserve"> Significance was calculated via two-way ANOVA with Tukey’s post-test. Error bars are standard error Significance was noted (*) for p values &lt;0.05 and (**) for p values &lt;0.01.</w:t>
      </w:r>
    </w:p>
    <w:p w14:paraId="055592F1" w14:textId="04C6D897" w:rsidR="00D9477D" w:rsidRPr="00A867DD" w:rsidRDefault="00D9477D" w:rsidP="00A867DD">
      <w:pPr>
        <w:rPr>
          <w:rFonts w:ascii="Times New Roman" w:eastAsiaTheme="minorEastAsia" w:hAnsi="Times New Roman" w:cs="Times New Roman"/>
          <w:sz w:val="24"/>
          <w:szCs w:val="24"/>
        </w:rPr>
      </w:pPr>
    </w:p>
    <w:p w14:paraId="79A0D1BE" w14:textId="575AB6ED" w:rsidR="00A867DD" w:rsidRPr="00D65762" w:rsidRDefault="00A867DD" w:rsidP="00D65762">
      <w:pPr>
        <w:pStyle w:val="NormalWeb"/>
        <w:rPr>
          <w:b/>
        </w:rPr>
      </w:pPr>
      <w:r>
        <w:fldChar w:fldCharType="begin"/>
      </w:r>
      <w:r w:rsidRPr="00A867DD">
        <w:instrText>ADDIN RW.BIB</w:instrText>
      </w:r>
      <w:r w:rsidRPr="00D65762">
        <w:fldChar w:fldCharType="separate"/>
      </w:r>
      <w:r w:rsidRPr="00D65762">
        <w:rPr>
          <w:b/>
        </w:rPr>
        <w:t>References</w:t>
      </w:r>
    </w:p>
    <w:p w14:paraId="299B62B5" w14:textId="77777777" w:rsidR="00A867DD" w:rsidRPr="00B10CF0" w:rsidRDefault="00A867DD" w:rsidP="00A867DD">
      <w:pPr>
        <w:pStyle w:val="NormalWeb"/>
      </w:pPr>
      <w:r w:rsidRPr="00A867DD">
        <w:t xml:space="preserve">1. Prieto SP, Lai KK, Laryea JA, Mizell JS, Muldoon TJ: </w:t>
      </w:r>
      <w:r w:rsidRPr="00A867DD">
        <w:rPr>
          <w:b/>
          <w:bCs/>
        </w:rPr>
        <w:t xml:space="preserve">Quantitative analysis of ex vivo colorectal epithelium using an automated feature extraction algorithm for microendoscopy image data. </w:t>
      </w:r>
      <w:r w:rsidRPr="00A867DD">
        <w:t xml:space="preserve">Journal of Medical Imaging 2016, </w:t>
      </w:r>
      <w:r w:rsidRPr="00A867DD">
        <w:rPr>
          <w:b/>
          <w:bCs/>
        </w:rPr>
        <w:t>3</w:t>
      </w:r>
      <w:r w:rsidRPr="00A867DD">
        <w:t>(2):024502.</w:t>
      </w:r>
    </w:p>
    <w:p w14:paraId="492676D2" w14:textId="77777777" w:rsidR="00A867DD" w:rsidRPr="00A867DD" w:rsidRDefault="00A867DD" w:rsidP="00A867DD">
      <w:pPr>
        <w:pStyle w:val="NormalWeb"/>
      </w:pPr>
      <w:r w:rsidRPr="00751A32">
        <w:t xml:space="preserve">2. Prieto SP, Lai KK, Laryea JA, Mizell JS, Mustain WC, Muldoon TJ: </w:t>
      </w:r>
      <w:r w:rsidRPr="00751A32">
        <w:rPr>
          <w:b/>
          <w:bCs/>
        </w:rPr>
        <w:t>Fluoresc</w:t>
      </w:r>
      <w:r w:rsidRPr="00A867DD">
        <w:rPr>
          <w:b/>
          <w:bCs/>
        </w:rPr>
        <w:t xml:space="preserve">ein as a topical fluorescent contrast agent for quantitative microendoscopic inspection of colorectal epithelium. </w:t>
      </w:r>
      <w:r w:rsidRPr="00A867DD">
        <w:t xml:space="preserve">Biomedical optics express 2017, </w:t>
      </w:r>
      <w:r w:rsidRPr="00A867DD">
        <w:rPr>
          <w:b/>
          <w:bCs/>
        </w:rPr>
        <w:t>8</w:t>
      </w:r>
      <w:r w:rsidRPr="00A867DD">
        <w:t>(4):2324-2338.</w:t>
      </w:r>
    </w:p>
    <w:p w14:paraId="63A9318D" w14:textId="77777777" w:rsidR="00A867DD" w:rsidRPr="00A867DD" w:rsidRDefault="00A867DD" w:rsidP="00A867DD">
      <w:pPr>
        <w:pStyle w:val="NormalWeb"/>
      </w:pPr>
      <w:r w:rsidRPr="00A867DD">
        <w:t xml:space="preserve">3. Rivera DR, Brown CM, Ouzounov DG, Pavlova I, Kobat D, Webb WW, Xu C: </w:t>
      </w:r>
      <w:r w:rsidRPr="00A867DD">
        <w:rPr>
          <w:b/>
          <w:bCs/>
        </w:rPr>
        <w:t xml:space="preserve">Compact and flexible raster scanning multiphoton endoscope capable of imaging unstained tissue. </w:t>
      </w:r>
      <w:r w:rsidRPr="00A867DD">
        <w:t xml:space="preserve">Proc Natl Acad Sci U S A 2011, </w:t>
      </w:r>
      <w:r w:rsidRPr="00A867DD">
        <w:rPr>
          <w:b/>
          <w:bCs/>
        </w:rPr>
        <w:t>108</w:t>
      </w:r>
      <w:r w:rsidRPr="00A867DD">
        <w:t>(43):17598-17603.</w:t>
      </w:r>
    </w:p>
    <w:p w14:paraId="6CDED133" w14:textId="77777777" w:rsidR="00A867DD" w:rsidRPr="00A867DD" w:rsidRDefault="00A867DD" w:rsidP="00A867DD">
      <w:pPr>
        <w:pStyle w:val="NormalWeb"/>
      </w:pPr>
      <w:r w:rsidRPr="00A867DD">
        <w:lastRenderedPageBreak/>
        <w:t xml:space="preserve">4. De Palma GD, Staibano S, Siciliano S, Maione F, Siano M, Esposito D, Persico G: </w:t>
      </w:r>
      <w:r w:rsidRPr="00A867DD">
        <w:rPr>
          <w:b/>
          <w:bCs/>
        </w:rPr>
        <w:t xml:space="preserve">In-vivo characterization of DALM in ulcerative colitis with high-resolution probe-based confocal laser endomicroscopy. </w:t>
      </w:r>
      <w:r w:rsidRPr="00A867DD">
        <w:t xml:space="preserve">World J Gastroenterol 2011, </w:t>
      </w:r>
      <w:r w:rsidRPr="00A867DD">
        <w:rPr>
          <w:b/>
          <w:bCs/>
        </w:rPr>
        <w:t>17</w:t>
      </w:r>
      <w:r w:rsidRPr="00A867DD">
        <w:t>(5):677-680.</w:t>
      </w:r>
    </w:p>
    <w:p w14:paraId="5B6FBC5F" w14:textId="4E288E25" w:rsidR="00A867DD" w:rsidRDefault="00A867DD" w:rsidP="00A867DD">
      <w:r w:rsidRPr="00D65762">
        <w:rPr>
          <w:rFonts w:ascii="Calibri" w:eastAsia="Times New Roman" w:hAnsi="Calibri" w:cs="Calibri"/>
        </w:rPr>
        <w:t> </w:t>
      </w:r>
      <w:r>
        <w:fldChar w:fldCharType="end"/>
      </w:r>
    </w:p>
    <w:sectPr w:rsidR="00A867DD">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8217C" w14:textId="77777777" w:rsidR="0056714B" w:rsidRDefault="0056714B">
      <w:pPr>
        <w:spacing w:after="0" w:line="240" w:lineRule="auto"/>
      </w:pPr>
      <w:r>
        <w:separator/>
      </w:r>
    </w:p>
  </w:endnote>
  <w:endnote w:type="continuationSeparator" w:id="0">
    <w:p w14:paraId="0B969E61" w14:textId="77777777" w:rsidR="0056714B" w:rsidRDefault="00567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rPr>
      <w:id w:val="1711839177"/>
      <w:docPartObj>
        <w:docPartGallery w:val="Page Numbers (Bottom of Page)"/>
        <w:docPartUnique/>
      </w:docPartObj>
    </w:sdtPr>
    <w:sdtEndPr>
      <w:rPr>
        <w:noProof/>
      </w:rPr>
    </w:sdtEndPr>
    <w:sdtContent>
      <w:p w14:paraId="41A654DA" w14:textId="6FD6238D" w:rsidR="00675862" w:rsidRPr="00683D9D" w:rsidRDefault="00675862">
        <w:pPr>
          <w:pStyle w:val="Footer"/>
          <w:jc w:val="center"/>
          <w:rPr>
            <w:rFonts w:ascii="Times New Roman" w:hAnsi="Times New Roman" w:cs="Times New Roman"/>
            <w:sz w:val="20"/>
          </w:rPr>
        </w:pPr>
        <w:r w:rsidRPr="00683D9D">
          <w:rPr>
            <w:rFonts w:ascii="Times New Roman" w:hAnsi="Times New Roman" w:cs="Times New Roman"/>
            <w:sz w:val="20"/>
          </w:rPr>
          <w:fldChar w:fldCharType="begin"/>
        </w:r>
        <w:r w:rsidRPr="00683D9D">
          <w:rPr>
            <w:rFonts w:ascii="Times New Roman" w:hAnsi="Times New Roman" w:cs="Times New Roman"/>
            <w:sz w:val="20"/>
          </w:rPr>
          <w:instrText xml:space="preserve"> PAGE   \* MERGEFORMAT </w:instrText>
        </w:r>
        <w:r w:rsidRPr="00683D9D">
          <w:rPr>
            <w:rFonts w:ascii="Times New Roman" w:hAnsi="Times New Roman" w:cs="Times New Roman"/>
            <w:sz w:val="20"/>
          </w:rPr>
          <w:fldChar w:fldCharType="separate"/>
        </w:r>
        <w:r w:rsidR="004D2BE6">
          <w:rPr>
            <w:rFonts w:ascii="Times New Roman" w:hAnsi="Times New Roman" w:cs="Times New Roman"/>
            <w:noProof/>
            <w:sz w:val="20"/>
          </w:rPr>
          <w:t>14</w:t>
        </w:r>
        <w:r w:rsidRPr="00683D9D">
          <w:rPr>
            <w:rFonts w:ascii="Times New Roman" w:hAnsi="Times New Roman" w:cs="Times New Roman"/>
            <w:noProof/>
            <w:sz w:val="20"/>
          </w:rPr>
          <w:fldChar w:fldCharType="end"/>
        </w:r>
      </w:p>
    </w:sdtContent>
  </w:sdt>
  <w:p w14:paraId="2511F687" w14:textId="77777777" w:rsidR="00675862" w:rsidRPr="00683D9D" w:rsidRDefault="00675862">
    <w:pPr>
      <w:pStyle w:val="Footer"/>
      <w:rPr>
        <w:rFonts w:ascii="Times New Roman" w:hAnsi="Times New Roman" w:cs="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EC838" w14:textId="77777777" w:rsidR="0056714B" w:rsidRDefault="0056714B">
      <w:pPr>
        <w:spacing w:after="0" w:line="240" w:lineRule="auto"/>
      </w:pPr>
      <w:r>
        <w:separator/>
      </w:r>
    </w:p>
  </w:footnote>
  <w:footnote w:type="continuationSeparator" w:id="0">
    <w:p w14:paraId="54E0F59C" w14:textId="77777777" w:rsidR="0056714B" w:rsidRDefault="005671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A0"/>
    <w:rsid w:val="00001041"/>
    <w:rsid w:val="00001B4C"/>
    <w:rsid w:val="00011AEB"/>
    <w:rsid w:val="00055091"/>
    <w:rsid w:val="000D42AD"/>
    <w:rsid w:val="000F21EF"/>
    <w:rsid w:val="000F7751"/>
    <w:rsid w:val="00121538"/>
    <w:rsid w:val="00154CC0"/>
    <w:rsid w:val="001822D7"/>
    <w:rsid w:val="00184EE0"/>
    <w:rsid w:val="00190647"/>
    <w:rsid w:val="00190811"/>
    <w:rsid w:val="002165E7"/>
    <w:rsid w:val="0028414A"/>
    <w:rsid w:val="002D40AD"/>
    <w:rsid w:val="002E38D6"/>
    <w:rsid w:val="003167A0"/>
    <w:rsid w:val="00330CE4"/>
    <w:rsid w:val="00350DB0"/>
    <w:rsid w:val="003860B0"/>
    <w:rsid w:val="003A247D"/>
    <w:rsid w:val="003C1FC2"/>
    <w:rsid w:val="003F3551"/>
    <w:rsid w:val="003F7828"/>
    <w:rsid w:val="00437EE3"/>
    <w:rsid w:val="0044197D"/>
    <w:rsid w:val="00462ACD"/>
    <w:rsid w:val="00467F5C"/>
    <w:rsid w:val="00477B86"/>
    <w:rsid w:val="004B79F9"/>
    <w:rsid w:val="004D2BE6"/>
    <w:rsid w:val="004D6667"/>
    <w:rsid w:val="004F0E79"/>
    <w:rsid w:val="004F7F57"/>
    <w:rsid w:val="00503A5B"/>
    <w:rsid w:val="0056714B"/>
    <w:rsid w:val="00586460"/>
    <w:rsid w:val="0059587D"/>
    <w:rsid w:val="005A2A40"/>
    <w:rsid w:val="005B77EA"/>
    <w:rsid w:val="005C4165"/>
    <w:rsid w:val="005F266A"/>
    <w:rsid w:val="006030FD"/>
    <w:rsid w:val="00616857"/>
    <w:rsid w:val="00675862"/>
    <w:rsid w:val="006968CB"/>
    <w:rsid w:val="006B1037"/>
    <w:rsid w:val="006C1C71"/>
    <w:rsid w:val="006C3538"/>
    <w:rsid w:val="006F6BF3"/>
    <w:rsid w:val="00751A32"/>
    <w:rsid w:val="00762DA6"/>
    <w:rsid w:val="007928CD"/>
    <w:rsid w:val="007C1B1A"/>
    <w:rsid w:val="007C77F7"/>
    <w:rsid w:val="00801146"/>
    <w:rsid w:val="00804D73"/>
    <w:rsid w:val="00815108"/>
    <w:rsid w:val="00820619"/>
    <w:rsid w:val="00834E70"/>
    <w:rsid w:val="008A2E56"/>
    <w:rsid w:val="008A4872"/>
    <w:rsid w:val="008C55DC"/>
    <w:rsid w:val="00931732"/>
    <w:rsid w:val="00951755"/>
    <w:rsid w:val="009A34F0"/>
    <w:rsid w:val="009A792B"/>
    <w:rsid w:val="009C7C8C"/>
    <w:rsid w:val="009F554C"/>
    <w:rsid w:val="00A32FDE"/>
    <w:rsid w:val="00A36CE5"/>
    <w:rsid w:val="00A76F64"/>
    <w:rsid w:val="00A867DD"/>
    <w:rsid w:val="00AB2732"/>
    <w:rsid w:val="00AC5823"/>
    <w:rsid w:val="00B10CF0"/>
    <w:rsid w:val="00B113CF"/>
    <w:rsid w:val="00B56F7B"/>
    <w:rsid w:val="00BA4F4B"/>
    <w:rsid w:val="00BB1E1E"/>
    <w:rsid w:val="00BF28E4"/>
    <w:rsid w:val="00BF4C14"/>
    <w:rsid w:val="00C068D9"/>
    <w:rsid w:val="00C61C3C"/>
    <w:rsid w:val="00C72460"/>
    <w:rsid w:val="00CA7FC3"/>
    <w:rsid w:val="00CD46BF"/>
    <w:rsid w:val="00CF1EDF"/>
    <w:rsid w:val="00D12C70"/>
    <w:rsid w:val="00D3019D"/>
    <w:rsid w:val="00D37BE5"/>
    <w:rsid w:val="00D65762"/>
    <w:rsid w:val="00D71E9D"/>
    <w:rsid w:val="00D9477D"/>
    <w:rsid w:val="00DC7A84"/>
    <w:rsid w:val="00DD7D63"/>
    <w:rsid w:val="00E53B62"/>
    <w:rsid w:val="00E702CB"/>
    <w:rsid w:val="00E94403"/>
    <w:rsid w:val="00F03E64"/>
    <w:rsid w:val="00F83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29D4C"/>
  <w15:chartTrackingRefBased/>
  <w15:docId w15:val="{91B870C5-835C-4B62-B171-201D5C1F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7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67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7A0"/>
  </w:style>
  <w:style w:type="paragraph" w:styleId="Footer">
    <w:name w:val="footer"/>
    <w:basedOn w:val="Normal"/>
    <w:link w:val="FooterChar"/>
    <w:uiPriority w:val="99"/>
    <w:unhideWhenUsed/>
    <w:rsid w:val="00316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7A0"/>
  </w:style>
  <w:style w:type="character" w:styleId="CommentReference">
    <w:name w:val="annotation reference"/>
    <w:basedOn w:val="DefaultParagraphFont"/>
    <w:uiPriority w:val="99"/>
    <w:semiHidden/>
    <w:unhideWhenUsed/>
    <w:rsid w:val="003167A0"/>
    <w:rPr>
      <w:sz w:val="16"/>
      <w:szCs w:val="16"/>
    </w:rPr>
  </w:style>
  <w:style w:type="paragraph" w:styleId="CommentText">
    <w:name w:val="annotation text"/>
    <w:basedOn w:val="Normal"/>
    <w:link w:val="CommentTextChar"/>
    <w:uiPriority w:val="99"/>
    <w:semiHidden/>
    <w:unhideWhenUsed/>
    <w:rsid w:val="003167A0"/>
    <w:pPr>
      <w:spacing w:line="240" w:lineRule="auto"/>
    </w:pPr>
    <w:rPr>
      <w:sz w:val="20"/>
      <w:szCs w:val="20"/>
    </w:rPr>
  </w:style>
  <w:style w:type="character" w:customStyle="1" w:styleId="CommentTextChar">
    <w:name w:val="Comment Text Char"/>
    <w:basedOn w:val="DefaultParagraphFont"/>
    <w:link w:val="CommentText"/>
    <w:uiPriority w:val="99"/>
    <w:semiHidden/>
    <w:rsid w:val="003167A0"/>
    <w:rPr>
      <w:sz w:val="20"/>
      <w:szCs w:val="20"/>
    </w:rPr>
  </w:style>
  <w:style w:type="paragraph" w:styleId="BalloonText">
    <w:name w:val="Balloon Text"/>
    <w:basedOn w:val="Normal"/>
    <w:link w:val="BalloonTextChar"/>
    <w:uiPriority w:val="99"/>
    <w:semiHidden/>
    <w:unhideWhenUsed/>
    <w:rsid w:val="00316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7A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2732"/>
    <w:rPr>
      <w:b/>
      <w:bCs/>
    </w:rPr>
  </w:style>
  <w:style w:type="character" w:customStyle="1" w:styleId="CommentSubjectChar">
    <w:name w:val="Comment Subject Char"/>
    <w:basedOn w:val="CommentTextChar"/>
    <w:link w:val="CommentSubject"/>
    <w:uiPriority w:val="99"/>
    <w:semiHidden/>
    <w:rsid w:val="00AB2732"/>
    <w:rPr>
      <w:b/>
      <w:bCs/>
      <w:sz w:val="20"/>
      <w:szCs w:val="20"/>
    </w:rPr>
  </w:style>
  <w:style w:type="paragraph" w:styleId="NormalWeb">
    <w:name w:val="Normal (Web)"/>
    <w:basedOn w:val="Normal"/>
    <w:uiPriority w:val="99"/>
    <w:unhideWhenUsed/>
    <w:rsid w:val="00D9477D"/>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06466">
      <w:bodyDiv w:val="1"/>
      <w:marLeft w:val="0"/>
      <w:marRight w:val="0"/>
      <w:marTop w:val="0"/>
      <w:marBottom w:val="0"/>
      <w:divBdr>
        <w:top w:val="none" w:sz="0" w:space="0" w:color="auto"/>
        <w:left w:val="none" w:sz="0" w:space="0" w:color="auto"/>
        <w:bottom w:val="none" w:sz="0" w:space="0" w:color="auto"/>
        <w:right w:val="none" w:sz="0" w:space="0" w:color="auto"/>
      </w:divBdr>
    </w:div>
    <w:div w:id="607542712">
      <w:bodyDiv w:val="1"/>
      <w:marLeft w:val="0"/>
      <w:marRight w:val="0"/>
      <w:marTop w:val="0"/>
      <w:marBottom w:val="0"/>
      <w:divBdr>
        <w:top w:val="none" w:sz="0" w:space="0" w:color="auto"/>
        <w:left w:val="none" w:sz="0" w:space="0" w:color="auto"/>
        <w:bottom w:val="none" w:sz="0" w:space="0" w:color="auto"/>
        <w:right w:val="none" w:sz="0" w:space="0" w:color="auto"/>
      </w:divBdr>
    </w:div>
    <w:div w:id="1051728441">
      <w:bodyDiv w:val="1"/>
      <w:marLeft w:val="0"/>
      <w:marRight w:val="0"/>
      <w:marTop w:val="0"/>
      <w:marBottom w:val="0"/>
      <w:divBdr>
        <w:top w:val="none" w:sz="0" w:space="0" w:color="auto"/>
        <w:left w:val="none" w:sz="0" w:space="0" w:color="auto"/>
        <w:bottom w:val="none" w:sz="0" w:space="0" w:color="auto"/>
        <w:right w:val="none" w:sz="0" w:space="0" w:color="auto"/>
      </w:divBdr>
    </w:div>
    <w:div w:id="1154953873">
      <w:bodyDiv w:val="1"/>
      <w:marLeft w:val="0"/>
      <w:marRight w:val="0"/>
      <w:marTop w:val="0"/>
      <w:marBottom w:val="0"/>
      <w:divBdr>
        <w:top w:val="none" w:sz="0" w:space="0" w:color="auto"/>
        <w:left w:val="none" w:sz="0" w:space="0" w:color="auto"/>
        <w:bottom w:val="none" w:sz="0" w:space="0" w:color="auto"/>
        <w:right w:val="none" w:sz="0" w:space="0" w:color="auto"/>
      </w:divBdr>
    </w:div>
    <w:div w:id="1507011086">
      <w:bodyDiv w:val="1"/>
      <w:marLeft w:val="0"/>
      <w:marRight w:val="0"/>
      <w:marTop w:val="0"/>
      <w:marBottom w:val="0"/>
      <w:divBdr>
        <w:top w:val="none" w:sz="0" w:space="0" w:color="auto"/>
        <w:left w:val="none" w:sz="0" w:space="0" w:color="auto"/>
        <w:bottom w:val="none" w:sz="0" w:space="0" w:color="auto"/>
        <w:right w:val="none" w:sz="0" w:space="0" w:color="auto"/>
      </w:divBdr>
    </w:div>
    <w:div w:id="1554997168">
      <w:bodyDiv w:val="1"/>
      <w:marLeft w:val="0"/>
      <w:marRight w:val="0"/>
      <w:marTop w:val="0"/>
      <w:marBottom w:val="0"/>
      <w:divBdr>
        <w:top w:val="none" w:sz="0" w:space="0" w:color="auto"/>
        <w:left w:val="none" w:sz="0" w:space="0" w:color="auto"/>
        <w:bottom w:val="none" w:sz="0" w:space="0" w:color="auto"/>
        <w:right w:val="none" w:sz="0" w:space="0" w:color="auto"/>
      </w:divBdr>
    </w:div>
    <w:div w:id="157169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2619</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17513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Sandra Gordon</dc:creator>
  <cp:keywords/>
  <dc:description/>
  <cp:lastModifiedBy>Sandra Gordon</cp:lastModifiedBy>
  <cp:revision>3</cp:revision>
  <dcterms:created xsi:type="dcterms:W3CDTF">2019-03-22T18:31:00Z</dcterms:created>
  <dcterms:modified xsi:type="dcterms:W3CDTF">2019-03-22T18:31:00Z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11047</vt:lpwstr>
  </property>
  <property fmtid="{D5CDD505-2E9C-101B-9397-08002B2CF9AE}" pid="3" name="WnCSubscriberId">
    <vt:lpwstr>1411</vt:lpwstr>
  </property>
  <property fmtid="{D5CDD505-2E9C-101B-9397-08002B2CF9AE}" pid="4" name="WnCOutputStyleId">
    <vt:lpwstr>1215</vt:lpwstr>
  </property>
  <property fmtid="{D5CDD505-2E9C-101B-9397-08002B2CF9AE}" pid="5" name="RWProductId">
    <vt:lpwstr>WnC</vt:lpwstr>
  </property>
  <property fmtid="{D5CDD505-2E9C-101B-9397-08002B2CF9AE}" pid="6" name="WnC4Folder">
    <vt:lpwstr>Documents///BMC Cancer SI -Sandra Prieto_edited</vt:lpwstr>
  </property>
</Properties>
</file>