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7F" w:rsidRPr="004537DC" w:rsidRDefault="007E69EC" w:rsidP="0028507F">
      <w:pPr>
        <w:spacing w:line="480" w:lineRule="auto"/>
        <w:ind w:leftChars="56" w:left="118"/>
        <w:jc w:val="both"/>
        <w:rPr>
          <w:rFonts w:ascii="GillSansMT-Italic" w:hAnsi="GillSansMT-Italic" w:hint="eastAsia"/>
          <w:i/>
          <w:iCs/>
          <w:color w:val="000000" w:themeColor="text1"/>
          <w:sz w:val="24"/>
        </w:rPr>
      </w:pPr>
      <w:bookmarkStart w:id="0" w:name="OLE_LINK16"/>
      <w:r>
        <w:rPr>
          <w:rFonts w:ascii="GillSansMT-Bold" w:hAnsi="GillSansMT-Bold"/>
          <w:b/>
          <w:bCs/>
          <w:color w:val="000000"/>
          <w:sz w:val="24"/>
        </w:rPr>
        <w:t xml:space="preserve">Additional file 1: </w:t>
      </w:r>
      <w:r w:rsidR="0028507F" w:rsidRPr="004537DC">
        <w:rPr>
          <w:rFonts w:ascii="GillSansMT-Bold" w:hAnsi="GillSansMT-Bold"/>
          <w:b/>
          <w:bCs/>
          <w:color w:val="000000"/>
          <w:sz w:val="24"/>
        </w:rPr>
        <w:t xml:space="preserve">Table </w:t>
      </w:r>
      <w:r w:rsidR="00325680">
        <w:rPr>
          <w:rFonts w:ascii="GillSansMT-Bold" w:hAnsi="GillSansMT-Bold"/>
          <w:b/>
          <w:bCs/>
          <w:color w:val="000000"/>
          <w:sz w:val="24"/>
        </w:rPr>
        <w:t>S</w:t>
      </w:r>
      <w:r w:rsidR="0028507F">
        <w:rPr>
          <w:rFonts w:ascii="GillSansMT-Bold" w:hAnsi="GillSansMT-Bold" w:hint="eastAsia"/>
          <w:b/>
          <w:bCs/>
          <w:color w:val="000000"/>
          <w:sz w:val="24"/>
        </w:rPr>
        <w:t>1</w:t>
      </w:r>
      <w:r w:rsidR="0028507F" w:rsidRPr="004537DC">
        <w:rPr>
          <w:rFonts w:ascii="GillSansMT-Bold" w:hAnsi="GillSansMT-Bold"/>
          <w:b/>
          <w:bCs/>
          <w:color w:val="000000"/>
          <w:sz w:val="24"/>
        </w:rPr>
        <w:t xml:space="preserve"> </w:t>
      </w:r>
      <w:r w:rsidR="0028507F" w:rsidRPr="004537DC">
        <w:rPr>
          <w:rFonts w:ascii="GillSansMT" w:hAnsi="GillSansMT"/>
          <w:color w:val="000000"/>
          <w:sz w:val="24"/>
        </w:rPr>
        <w:t>Sequences of primers used to amplify Long-PCR</w:t>
      </w:r>
      <w:r w:rsidR="0028507F" w:rsidRPr="004537DC">
        <w:rPr>
          <w:rFonts w:ascii="GillSansMT" w:hAnsi="GillSansMT" w:hint="eastAsia"/>
          <w:color w:val="000000"/>
          <w:sz w:val="24"/>
        </w:rPr>
        <w:t xml:space="preserve"> </w:t>
      </w:r>
      <w:r w:rsidR="0028507F" w:rsidRPr="004537DC">
        <w:rPr>
          <w:rFonts w:ascii="GillSansMT" w:hAnsi="GillSansMT"/>
          <w:color w:val="000000"/>
          <w:sz w:val="24"/>
        </w:rPr>
        <w:t>fragments from</w:t>
      </w:r>
      <w:r w:rsidR="0028507F" w:rsidRPr="004537DC">
        <w:rPr>
          <w:rFonts w:ascii="GillSansMT" w:hAnsi="GillSansMT"/>
          <w:color w:val="000000" w:themeColor="text1"/>
          <w:sz w:val="24"/>
        </w:rPr>
        <w:t xml:space="preserve"> </w:t>
      </w:r>
      <w:r w:rsidR="0028507F" w:rsidRPr="004537DC">
        <w:rPr>
          <w:rFonts w:ascii="GillSansMT-Italic" w:hAnsi="GillSansMT-Italic"/>
          <w:i/>
          <w:iCs/>
          <w:color w:val="000000" w:themeColor="text1"/>
          <w:sz w:val="24"/>
        </w:rPr>
        <w:t>Toxascaris leonin</w:t>
      </w:r>
      <w:r>
        <w:rPr>
          <w:rFonts w:ascii="GillSansMT-Italic" w:hAnsi="GillSansMT-Italic"/>
          <w:i/>
          <w:iCs/>
          <w:color w:val="000000" w:themeColor="text1"/>
          <w:sz w:val="24"/>
        </w:rPr>
        <w:t>a</w:t>
      </w:r>
    </w:p>
    <w:tbl>
      <w:tblPr>
        <w:tblStyle w:val="TableGrid"/>
        <w:tblW w:w="5636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"/>
        <w:gridCol w:w="4353"/>
        <w:gridCol w:w="4332"/>
      </w:tblGrid>
      <w:tr w:rsidR="0028507F" w:rsidTr="00043A8E">
        <w:trPr>
          <w:trHeight w:val="304"/>
        </w:trPr>
        <w:tc>
          <w:tcPr>
            <w:tcW w:w="479" w:type="pct"/>
            <w:tcBorders>
              <w:top w:val="single" w:sz="8" w:space="0" w:color="auto"/>
              <w:bottom w:val="single" w:sz="8" w:space="0" w:color="auto"/>
            </w:tcBorders>
          </w:tcPr>
          <w:bookmarkEnd w:id="0"/>
          <w:p w:rsidR="0028507F" w:rsidRDefault="0028507F" w:rsidP="00931E6A">
            <w:pPr>
              <w:spacing w:line="360" w:lineRule="auto"/>
            </w:pPr>
            <w:r w:rsidRPr="00F42AE8">
              <w:t>Primer</w:t>
            </w:r>
          </w:p>
        </w:tc>
        <w:tc>
          <w:tcPr>
            <w:tcW w:w="2266" w:type="pct"/>
            <w:tcBorders>
              <w:top w:val="single" w:sz="8" w:space="0" w:color="auto"/>
              <w:bottom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  <w:r>
              <w:t>Sequence (5’ to 3’</w:t>
            </w:r>
            <w:r w:rsidRPr="00F42AE8">
              <w:t>)</w:t>
            </w:r>
          </w:p>
        </w:tc>
        <w:tc>
          <w:tcPr>
            <w:tcW w:w="2255" w:type="pct"/>
            <w:tcBorders>
              <w:top w:val="single" w:sz="8" w:space="0" w:color="auto"/>
              <w:bottom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  <w:r w:rsidRPr="00F42AE8">
              <w:t>Amplified</w:t>
            </w:r>
            <w:r>
              <w:rPr>
                <w:rFonts w:hint="eastAsia"/>
              </w:rPr>
              <w:t xml:space="preserve"> </w:t>
            </w:r>
            <w:r w:rsidRPr="00F42AE8">
              <w:t>region</w:t>
            </w:r>
          </w:p>
        </w:tc>
      </w:tr>
      <w:tr w:rsidR="0028507F" w:rsidTr="00043A8E">
        <w:trPr>
          <w:trHeight w:val="304"/>
        </w:trPr>
        <w:tc>
          <w:tcPr>
            <w:tcW w:w="479" w:type="pct"/>
            <w:tcBorders>
              <w:top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TC1F</w:t>
            </w:r>
          </w:p>
        </w:tc>
        <w:tc>
          <w:tcPr>
            <w:tcW w:w="2266" w:type="pct"/>
            <w:tcBorders>
              <w:top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  <w:r w:rsidRPr="00337CCD">
              <w:t>TTGGGTTGATTGGTTGTGTTG</w:t>
            </w:r>
          </w:p>
        </w:tc>
        <w:tc>
          <w:tcPr>
            <w:tcW w:w="2255" w:type="pct"/>
            <w:vMerge w:val="restart"/>
            <w:tcBorders>
              <w:top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 xml:space="preserve">Partial </w:t>
            </w:r>
            <w:r w:rsidRPr="003E6D38">
              <w:rPr>
                <w:rFonts w:hint="eastAsia"/>
                <w:i/>
              </w:rPr>
              <w:t>cox</w:t>
            </w:r>
            <w:r>
              <w:rPr>
                <w:rFonts w:hint="eastAsia"/>
              </w:rPr>
              <w:t>1-C</w:t>
            </w:r>
            <w:r>
              <w:t>-</w:t>
            </w:r>
            <w:r>
              <w:rPr>
                <w:rFonts w:hint="eastAsia"/>
              </w:rPr>
              <w:t>M</w:t>
            </w:r>
            <w:r>
              <w:t>-</w:t>
            </w:r>
            <w:r>
              <w:rPr>
                <w:rFonts w:hint="eastAsia"/>
              </w:rPr>
              <w:t>D-G-</w:t>
            </w:r>
            <w:r w:rsidRPr="00094DB0">
              <w:rPr>
                <w:rFonts w:hint="eastAsia"/>
                <w:i/>
              </w:rPr>
              <w:t>cox</w:t>
            </w:r>
            <w:r>
              <w:rPr>
                <w:rFonts w:hint="eastAsia"/>
              </w:rPr>
              <w:t>2-H-partial</w:t>
            </w:r>
            <w:r w:rsidRPr="003E6D38">
              <w:rPr>
                <w:rFonts w:hint="eastAsia"/>
                <w:i/>
              </w:rPr>
              <w:t xml:space="preserve"> </w:t>
            </w:r>
            <w:proofErr w:type="spellStart"/>
            <w:r w:rsidRPr="003E6D38">
              <w:rPr>
                <w:rFonts w:hint="eastAsia"/>
                <w:i/>
              </w:rPr>
              <w:t>rrn</w:t>
            </w:r>
            <w:r>
              <w:rPr>
                <w:rFonts w:hint="eastAsia"/>
              </w:rPr>
              <w:t>L</w:t>
            </w:r>
            <w:proofErr w:type="spellEnd"/>
          </w:p>
          <w:p w:rsidR="006548FF" w:rsidRDefault="006548FF" w:rsidP="00931E6A">
            <w:pPr>
              <w:spacing w:line="360" w:lineRule="auto"/>
            </w:pPr>
          </w:p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 xml:space="preserve">Partial </w:t>
            </w:r>
            <w:proofErr w:type="spellStart"/>
            <w:r w:rsidRPr="00617F6D">
              <w:rPr>
                <w:rFonts w:hint="eastAsia"/>
                <w:i/>
              </w:rPr>
              <w:t>rrn</w:t>
            </w:r>
            <w:r>
              <w:rPr>
                <w:rFonts w:hint="eastAsia"/>
              </w:rPr>
              <w:t>L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 w:rsidRPr="00617F6D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>3</w:t>
            </w:r>
            <w:proofErr w:type="spellEnd"/>
            <w:r>
              <w:rPr>
                <w:rFonts w:hint="eastAsia"/>
              </w:rPr>
              <w:t xml:space="preserve">-partial </w:t>
            </w:r>
            <w:r w:rsidRPr="00617F6D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>5</w:t>
            </w:r>
          </w:p>
          <w:p w:rsidR="0028507F" w:rsidRDefault="0028507F" w:rsidP="00931E6A">
            <w:pPr>
              <w:spacing w:line="360" w:lineRule="auto"/>
            </w:pPr>
          </w:p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 xml:space="preserve">Partial </w:t>
            </w:r>
            <w:r w:rsidRPr="00617F6D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>5-A-P-V-</w:t>
            </w:r>
            <w:r w:rsidRPr="00617F6D">
              <w:rPr>
                <w:rFonts w:hint="eastAsia"/>
                <w:i/>
              </w:rPr>
              <w:t xml:space="preserve"> nad</w:t>
            </w:r>
            <w:r>
              <w:rPr>
                <w:rFonts w:hint="eastAsia"/>
              </w:rPr>
              <w:t>6-</w:t>
            </w:r>
            <w:r w:rsidRPr="00617F6D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 xml:space="preserve">4L-W-E-partial </w:t>
            </w:r>
            <w:proofErr w:type="spellStart"/>
            <w:r w:rsidRPr="007D3703">
              <w:rPr>
                <w:rFonts w:hint="eastAsia"/>
                <w:i/>
              </w:rPr>
              <w:t>rrn</w:t>
            </w:r>
            <w:r>
              <w:rPr>
                <w:rFonts w:hint="eastAsia"/>
              </w:rPr>
              <w:t>S</w:t>
            </w:r>
            <w:proofErr w:type="spellEnd"/>
          </w:p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 xml:space="preserve">Partial </w:t>
            </w:r>
            <w:proofErr w:type="spellStart"/>
            <w:r w:rsidRPr="007D3703">
              <w:rPr>
                <w:rFonts w:hint="eastAsia"/>
                <w:i/>
              </w:rPr>
              <w:t>rrn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S</w:t>
            </w:r>
            <w:r w:rsidRPr="0065593A">
              <w:rPr>
                <w:rFonts w:hint="eastAsia"/>
                <w:vertAlign w:val="subscript"/>
              </w:rPr>
              <w:t>2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NCL</w:t>
            </w:r>
            <w:proofErr w:type="spellEnd"/>
            <w:r>
              <w:rPr>
                <w:rFonts w:hint="eastAsia"/>
              </w:rPr>
              <w:t xml:space="preserve">-N-Y-partial </w:t>
            </w:r>
            <w:r w:rsidRPr="006A0FE4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>1</w:t>
            </w:r>
          </w:p>
          <w:p w:rsidR="006548FF" w:rsidRDefault="006548FF" w:rsidP="00931E6A">
            <w:pPr>
              <w:spacing w:line="360" w:lineRule="auto"/>
            </w:pPr>
          </w:p>
          <w:p w:rsidR="0028507F" w:rsidRDefault="0028507F" w:rsidP="00931E6A">
            <w:pPr>
              <w:spacing w:line="360" w:lineRule="auto"/>
            </w:pPr>
            <w:r>
              <w:t>P</w:t>
            </w:r>
            <w:r>
              <w:rPr>
                <w:rFonts w:hint="eastAsia"/>
              </w:rPr>
              <w:t xml:space="preserve">artial </w:t>
            </w:r>
            <w:r w:rsidRPr="006A0FE4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>1-</w:t>
            </w:r>
            <w:r w:rsidRPr="0065593A">
              <w:rPr>
                <w:rFonts w:hint="eastAsia"/>
                <w:i/>
              </w:rPr>
              <w:t>atp</w:t>
            </w:r>
            <w:r>
              <w:rPr>
                <w:rFonts w:hint="eastAsia"/>
              </w:rPr>
              <w:t>6-K-L</w:t>
            </w:r>
            <w:r w:rsidRPr="0065593A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-S</w:t>
            </w:r>
            <w:r w:rsidRPr="0065593A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 xml:space="preserve">-partial </w:t>
            </w:r>
            <w:r w:rsidRPr="006A0FE4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>2</w:t>
            </w:r>
          </w:p>
          <w:p w:rsidR="006548FF" w:rsidRDefault="006548FF" w:rsidP="00931E6A">
            <w:pPr>
              <w:spacing w:line="360" w:lineRule="auto"/>
            </w:pPr>
          </w:p>
          <w:p w:rsidR="0028507F" w:rsidRPr="0065593A" w:rsidRDefault="0028507F" w:rsidP="00931E6A">
            <w:pPr>
              <w:spacing w:line="360" w:lineRule="auto"/>
            </w:pPr>
            <w:r>
              <w:t>P</w:t>
            </w:r>
            <w:r>
              <w:rPr>
                <w:rFonts w:hint="eastAsia"/>
              </w:rPr>
              <w:t xml:space="preserve">artial </w:t>
            </w:r>
            <w:r w:rsidRPr="006A0FE4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>2-I-R-Q-F-</w:t>
            </w:r>
            <w:r w:rsidRPr="0065593A">
              <w:rPr>
                <w:rFonts w:hint="eastAsia"/>
                <w:i/>
              </w:rPr>
              <w:t>cytb</w:t>
            </w:r>
            <w:r w:rsidRPr="0065593A">
              <w:rPr>
                <w:rFonts w:hint="eastAsia"/>
              </w:rPr>
              <w:t>-</w:t>
            </w:r>
            <w:r>
              <w:rPr>
                <w:rFonts w:hint="eastAsia"/>
              </w:rPr>
              <w:t>L</w:t>
            </w:r>
            <w:r w:rsidRPr="0065593A">
              <w:rPr>
                <w:rFonts w:hint="eastAsia"/>
                <w:vertAlign w:val="subscript"/>
              </w:rPr>
              <w:t>1</w:t>
            </w:r>
            <w:r w:rsidRPr="0065593A"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partial</w:t>
            </w:r>
            <w:r w:rsidRPr="0065593A">
              <w:rPr>
                <w:rFonts w:hint="eastAsia"/>
                <w:i/>
              </w:rPr>
              <w:t xml:space="preserve"> cox</w:t>
            </w:r>
            <w:r>
              <w:rPr>
                <w:rFonts w:hint="eastAsia"/>
              </w:rPr>
              <w:t>3</w:t>
            </w:r>
          </w:p>
          <w:p w:rsidR="006548FF" w:rsidRDefault="006548FF" w:rsidP="00931E6A">
            <w:pPr>
              <w:spacing w:line="360" w:lineRule="auto"/>
            </w:pPr>
          </w:p>
          <w:p w:rsidR="0028507F" w:rsidRDefault="0028507F" w:rsidP="00931E6A">
            <w:pPr>
              <w:spacing w:line="360" w:lineRule="auto"/>
            </w:pPr>
            <w:r>
              <w:t>P</w:t>
            </w:r>
            <w:r>
              <w:rPr>
                <w:rFonts w:hint="eastAsia"/>
              </w:rPr>
              <w:t>artial</w:t>
            </w:r>
            <w:r w:rsidRPr="0065593A">
              <w:rPr>
                <w:rFonts w:hint="eastAsia"/>
                <w:i/>
              </w:rPr>
              <w:t xml:space="preserve"> cox</w:t>
            </w:r>
            <w:r>
              <w:rPr>
                <w:rFonts w:hint="eastAsia"/>
              </w:rPr>
              <w:t>3-T-</w:t>
            </w:r>
            <w:r w:rsidRPr="0065593A">
              <w:rPr>
                <w:rFonts w:hint="eastAsia"/>
                <w:i/>
              </w:rPr>
              <w:t>nad</w:t>
            </w:r>
            <w:r>
              <w:rPr>
                <w:rFonts w:hint="eastAsia"/>
              </w:rPr>
              <w:t xml:space="preserve">4-NCR-partial </w:t>
            </w:r>
            <w:r w:rsidRPr="0065593A">
              <w:rPr>
                <w:rFonts w:hint="eastAsia"/>
                <w:i/>
              </w:rPr>
              <w:t>cox</w:t>
            </w:r>
            <w:r>
              <w:rPr>
                <w:rFonts w:hint="eastAsia"/>
              </w:rPr>
              <w:t>1</w:t>
            </w: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TC1R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337CCD">
              <w:t>GATTTTCTGTTAACTCCGAAGTAAT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1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TC2F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C556FF">
              <w:t>TTGTGCTTTTAATGGGTTCTGG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TC2R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C556FF">
              <w:t>CCTTTTTCAAATCCTCCTCCAC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TC3F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FD2935">
              <w:t>AGGAGGATTTGAAAAAGGTGGT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TC3R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FD2935">
              <w:t>GTAAAAGTTGCTAATGAGGGCT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TC4F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29162B">
              <w:t>GAGAGCCCTCATTAGCAACT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1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TC4R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29162B">
              <w:t>AGCAATCTCATAAGACACACTC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TC5F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331E2C">
              <w:t>TTGAAGAAGGAGCAGATGAC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TC5R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331E2C">
              <w:t>AAGAAACCCTAAAAGGAACA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TC6F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331E2C">
              <w:t>TGGTGATTTCTTCTACGGAGT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TC6R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331E2C">
              <w:t>CAAAAGCCTGTAATGAGCCC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14"/>
        </w:trPr>
        <w:tc>
          <w:tcPr>
            <w:tcW w:w="479" w:type="pct"/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TC7F</w:t>
            </w:r>
          </w:p>
        </w:tc>
        <w:tc>
          <w:tcPr>
            <w:tcW w:w="2266" w:type="pct"/>
          </w:tcPr>
          <w:p w:rsidR="0028507F" w:rsidRDefault="0028507F" w:rsidP="00931E6A">
            <w:pPr>
              <w:spacing w:line="360" w:lineRule="auto"/>
            </w:pPr>
            <w:r w:rsidRPr="00291C29">
              <w:t>GGTGGGGTTTGGTCTCCTAT</w:t>
            </w:r>
          </w:p>
        </w:tc>
        <w:tc>
          <w:tcPr>
            <w:tcW w:w="2255" w:type="pct"/>
            <w:vMerge/>
          </w:tcPr>
          <w:p w:rsidR="0028507F" w:rsidRDefault="0028507F" w:rsidP="00931E6A">
            <w:pPr>
              <w:spacing w:line="360" w:lineRule="auto"/>
            </w:pPr>
          </w:p>
        </w:tc>
      </w:tr>
      <w:tr w:rsidR="0028507F" w:rsidTr="00043A8E">
        <w:trPr>
          <w:trHeight w:val="304"/>
        </w:trPr>
        <w:tc>
          <w:tcPr>
            <w:tcW w:w="479" w:type="pct"/>
            <w:tcBorders>
              <w:bottom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  <w:r>
              <w:rPr>
                <w:rFonts w:hint="eastAsia"/>
              </w:rPr>
              <w:t>TC7R</w:t>
            </w:r>
          </w:p>
        </w:tc>
        <w:tc>
          <w:tcPr>
            <w:tcW w:w="2266" w:type="pct"/>
            <w:tcBorders>
              <w:bottom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  <w:r w:rsidRPr="00291C29">
              <w:t>GCACGAGAATCCAAATCCAT</w:t>
            </w:r>
          </w:p>
        </w:tc>
        <w:tc>
          <w:tcPr>
            <w:tcW w:w="2255" w:type="pct"/>
            <w:vMerge/>
            <w:tcBorders>
              <w:bottom w:val="single" w:sz="8" w:space="0" w:color="auto"/>
            </w:tcBorders>
          </w:tcPr>
          <w:p w:rsidR="0028507F" w:rsidRDefault="0028507F" w:rsidP="00931E6A">
            <w:pPr>
              <w:spacing w:line="360" w:lineRule="auto"/>
            </w:pPr>
          </w:p>
        </w:tc>
      </w:tr>
    </w:tbl>
    <w:p w:rsidR="0028507F" w:rsidRDefault="0028507F" w:rsidP="0028507F">
      <w:pPr>
        <w:jc w:val="both"/>
      </w:pPr>
    </w:p>
    <w:p w:rsidR="0028507F" w:rsidRDefault="0028507F" w:rsidP="0028507F">
      <w:pPr>
        <w:jc w:val="both"/>
        <w:rPr>
          <w:b/>
        </w:rPr>
      </w:pPr>
    </w:p>
    <w:p w:rsidR="0028507F" w:rsidRDefault="0028507F" w:rsidP="0028507F">
      <w:pPr>
        <w:rPr>
          <w:b/>
          <w:sz w:val="24"/>
        </w:rPr>
      </w:pPr>
      <w:r>
        <w:rPr>
          <w:b/>
          <w:sz w:val="24"/>
        </w:rPr>
        <w:br w:type="page"/>
      </w:r>
    </w:p>
    <w:p w:rsidR="00071EF5" w:rsidRPr="00D22406" w:rsidRDefault="007E69EC" w:rsidP="009B089E">
      <w:pPr>
        <w:spacing w:line="480" w:lineRule="auto"/>
        <w:jc w:val="both"/>
        <w:rPr>
          <w:rFonts w:ascii="GillSansMT-Bold" w:hAnsi="GillSansMT-Bold" w:hint="eastAsia"/>
          <w:b/>
          <w:bCs/>
          <w:color w:val="000000"/>
          <w:sz w:val="24"/>
        </w:rPr>
      </w:pPr>
      <w:r>
        <w:rPr>
          <w:rFonts w:ascii="GillSansMT-Bold" w:hAnsi="GillSansMT-Bold"/>
          <w:b/>
          <w:bCs/>
          <w:color w:val="000000"/>
          <w:sz w:val="24"/>
        </w:rPr>
        <w:lastRenderedPageBreak/>
        <w:t xml:space="preserve">Additional file 1: </w:t>
      </w:r>
      <w:r w:rsidR="006D7EB1" w:rsidRPr="00B54E26">
        <w:rPr>
          <w:b/>
          <w:color w:val="000000"/>
          <w:sz w:val="24"/>
        </w:rPr>
        <w:t xml:space="preserve">Table </w:t>
      </w:r>
      <w:r w:rsidR="00325680">
        <w:rPr>
          <w:b/>
          <w:color w:val="000000"/>
          <w:sz w:val="24"/>
        </w:rPr>
        <w:t>S</w:t>
      </w:r>
      <w:r w:rsidR="0028507F" w:rsidRPr="00B54E26">
        <w:rPr>
          <w:rFonts w:hint="eastAsia"/>
          <w:b/>
          <w:color w:val="000000"/>
          <w:sz w:val="24"/>
        </w:rPr>
        <w:t>2</w:t>
      </w:r>
      <w:r>
        <w:rPr>
          <w:b/>
          <w:color w:val="000000"/>
          <w:sz w:val="24"/>
        </w:rPr>
        <w:t>.</w:t>
      </w:r>
      <w:r w:rsidR="006D7EB1" w:rsidRPr="00D22406">
        <w:rPr>
          <w:color w:val="000000"/>
          <w:sz w:val="24"/>
        </w:rPr>
        <w:t xml:space="preserve"> </w:t>
      </w:r>
      <w:r w:rsidR="00D22406" w:rsidRPr="00D22406">
        <w:rPr>
          <w:color w:val="000000"/>
          <w:sz w:val="24"/>
        </w:rPr>
        <w:t>Mitochondrial genome organization of</w:t>
      </w:r>
      <w:r w:rsidR="00D22406" w:rsidRPr="00D22406">
        <w:rPr>
          <w:i/>
          <w:color w:val="000000"/>
          <w:sz w:val="24"/>
        </w:rPr>
        <w:t xml:space="preserve"> Toxascaris leonin</w:t>
      </w:r>
      <w:r>
        <w:rPr>
          <w:i/>
          <w:color w:val="000000"/>
          <w:sz w:val="24"/>
        </w:rPr>
        <w:t>a</w:t>
      </w:r>
      <w:r w:rsidR="00D22406" w:rsidRPr="00D22406">
        <w:rPr>
          <w:i/>
          <w:color w:val="000000"/>
          <w:sz w:val="24"/>
        </w:rPr>
        <w:t xml:space="preserve"> </w:t>
      </w:r>
      <w:r w:rsidR="00D22406" w:rsidRPr="00D22406">
        <w:rPr>
          <w:color w:val="000000"/>
          <w:sz w:val="24"/>
        </w:rPr>
        <w:t xml:space="preserve">from </w:t>
      </w:r>
      <w:r w:rsidR="00D22406" w:rsidRPr="007B2AD3">
        <w:rPr>
          <w:color w:val="000000"/>
          <w:sz w:val="24"/>
        </w:rPr>
        <w:t>cheetah (</w:t>
      </w:r>
      <w:r w:rsidR="00D22406" w:rsidRPr="007B2AD3">
        <w:rPr>
          <w:rFonts w:hint="eastAsia"/>
          <w:color w:val="000000"/>
          <w:sz w:val="24"/>
        </w:rPr>
        <w:t>Tc</w:t>
      </w:r>
      <w:r w:rsidR="00D22406" w:rsidRPr="007B2AD3">
        <w:rPr>
          <w:color w:val="000000"/>
          <w:sz w:val="24"/>
        </w:rPr>
        <w:t>)</w:t>
      </w:r>
      <w:r w:rsidR="00D22406" w:rsidRPr="00D22406">
        <w:rPr>
          <w:color w:val="000000"/>
          <w:sz w:val="24"/>
        </w:rPr>
        <w:t xml:space="preserve"> </w:t>
      </w:r>
      <w:r w:rsidR="00D22406" w:rsidRPr="00D22406">
        <w:rPr>
          <w:iCs/>
          <w:color w:val="000000"/>
          <w:sz w:val="24"/>
        </w:rPr>
        <w:t>and</w:t>
      </w:r>
      <w:r w:rsidR="00D22406" w:rsidRPr="00D22406">
        <w:rPr>
          <w:i/>
          <w:iCs/>
          <w:color w:val="000000"/>
          <w:sz w:val="24"/>
        </w:rPr>
        <w:t xml:space="preserve"> </w:t>
      </w:r>
      <w:r w:rsidR="00D22406" w:rsidRPr="007B2AD3">
        <w:rPr>
          <w:i/>
          <w:iCs/>
          <w:color w:val="000000"/>
          <w:sz w:val="24"/>
        </w:rPr>
        <w:t>Toxascaris leonin</w:t>
      </w:r>
      <w:r>
        <w:rPr>
          <w:i/>
          <w:iCs/>
          <w:color w:val="000000"/>
          <w:sz w:val="24"/>
        </w:rPr>
        <w:t>a</w:t>
      </w:r>
      <w:r w:rsidR="00D22406" w:rsidRPr="007B2AD3">
        <w:rPr>
          <w:iCs/>
          <w:color w:val="000000"/>
          <w:sz w:val="24"/>
        </w:rPr>
        <w:t xml:space="preserve"> from dog</w:t>
      </w:r>
      <w:r w:rsidR="00D22406" w:rsidRPr="007B2AD3">
        <w:rPr>
          <w:color w:val="000000"/>
          <w:sz w:val="24"/>
        </w:rPr>
        <w:t xml:space="preserve"> (</w:t>
      </w:r>
      <w:r w:rsidR="00D22406" w:rsidRPr="007B2AD3">
        <w:rPr>
          <w:rFonts w:hint="eastAsia"/>
          <w:color w:val="000000"/>
          <w:sz w:val="24"/>
        </w:rPr>
        <w:t>Td</w:t>
      </w:r>
      <w:r w:rsidR="00D22406" w:rsidRPr="007B2AD3">
        <w:rPr>
          <w:color w:val="000000"/>
          <w:sz w:val="24"/>
        </w:rPr>
        <w:t>)</w:t>
      </w:r>
      <w:bookmarkStart w:id="1" w:name="_GoBack"/>
      <w:bookmarkEnd w:id="1"/>
    </w:p>
    <w:tbl>
      <w:tblPr>
        <w:tblStyle w:val="TableGrid"/>
        <w:tblW w:w="110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50"/>
        <w:gridCol w:w="1984"/>
        <w:gridCol w:w="2127"/>
        <w:gridCol w:w="1134"/>
        <w:gridCol w:w="1134"/>
        <w:gridCol w:w="1185"/>
        <w:gridCol w:w="1025"/>
      </w:tblGrid>
      <w:tr w:rsidR="00CE03B2" w:rsidTr="00C15761">
        <w:trPr>
          <w:trHeight w:val="624"/>
          <w:jc w:val="center"/>
        </w:trPr>
        <w:tc>
          <w:tcPr>
            <w:tcW w:w="2450" w:type="dxa"/>
            <w:tcBorders>
              <w:top w:val="single" w:sz="4" w:space="0" w:color="auto"/>
              <w:bottom w:val="nil"/>
            </w:tcBorders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i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Gene/region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Pr="00A52517" w:rsidRDefault="00CE03B2" w:rsidP="00CE03B2">
            <w:pPr>
              <w:spacing w:line="360" w:lineRule="auto"/>
              <w:contextualSpacing/>
              <w:jc w:val="center"/>
              <w:rPr>
                <w:bCs/>
                <w:i/>
                <w:color w:val="000000"/>
                <w:szCs w:val="21"/>
              </w:rPr>
            </w:pPr>
            <w:r w:rsidRPr="007F234F">
              <w:rPr>
                <w:rFonts w:eastAsia="GillSans-Bold"/>
                <w:bCs/>
                <w:color w:val="000000"/>
                <w:szCs w:val="21"/>
              </w:rPr>
              <w:t>Position and nt size (bp)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Default="00CE03B2" w:rsidP="00CE03B2">
            <w:pPr>
              <w:spacing w:line="480" w:lineRule="auto"/>
              <w:jc w:val="center"/>
              <w:rPr>
                <w:rFonts w:ascii="GillSansMT-Bold" w:hAnsi="GillSansMT-Bold" w:hint="eastAsia"/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Ini/</w:t>
            </w:r>
            <w:proofErr w:type="spellStart"/>
            <w:r w:rsidRPr="007F234F">
              <w:rPr>
                <w:bCs/>
                <w:color w:val="000000"/>
                <w:szCs w:val="21"/>
              </w:rPr>
              <w:t>Ter</w:t>
            </w:r>
            <w:proofErr w:type="spellEnd"/>
            <w:r w:rsidRPr="007F234F">
              <w:rPr>
                <w:bCs/>
                <w:color w:val="000000"/>
                <w:szCs w:val="21"/>
              </w:rPr>
              <w:t xml:space="preserve"> codon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Default="00CE03B2" w:rsidP="00CE03B2">
            <w:pPr>
              <w:spacing w:line="480" w:lineRule="auto"/>
              <w:jc w:val="both"/>
              <w:rPr>
                <w:rFonts w:ascii="GillSansMT-Bold" w:hAnsi="GillSansMT-Bold" w:hint="eastAsia"/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1"/>
              </w:rPr>
              <w:t>Intergenic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7F234F">
              <w:rPr>
                <w:bCs/>
                <w:color w:val="000000"/>
                <w:szCs w:val="21"/>
              </w:rPr>
              <w:t>nucleotides</w:t>
            </w:r>
          </w:p>
        </w:tc>
      </w:tr>
      <w:tr w:rsidR="00C15761" w:rsidTr="00C15761">
        <w:trPr>
          <w:trHeight w:val="624"/>
          <w:jc w:val="center"/>
        </w:trPr>
        <w:tc>
          <w:tcPr>
            <w:tcW w:w="2450" w:type="dxa"/>
            <w:tcBorders>
              <w:top w:val="nil"/>
              <w:bottom w:val="single" w:sz="4" w:space="0" w:color="auto"/>
            </w:tcBorders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i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Pr="00CE03B2" w:rsidRDefault="00CE03B2" w:rsidP="00CE03B2">
            <w:pPr>
              <w:spacing w:line="360" w:lineRule="auto"/>
              <w:contextualSpacing/>
              <w:jc w:val="both"/>
              <w:rPr>
                <w:bCs/>
                <w:i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Pr="00A52517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Default="00CE03B2" w:rsidP="00CE03B2">
            <w:pPr>
              <w:spacing w:line="480" w:lineRule="auto"/>
              <w:jc w:val="both"/>
              <w:rPr>
                <w:rFonts w:ascii="GillSansMT-Bold" w:hAnsi="GillSansMT-Bold" w:hint="eastAsia"/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Default="00CE03B2" w:rsidP="00CE03B2">
            <w:pPr>
              <w:spacing w:line="480" w:lineRule="auto"/>
              <w:jc w:val="both"/>
              <w:rPr>
                <w:rFonts w:ascii="GillSansMT-Bold" w:hAnsi="GillSansMT-Bold" w:hint="eastAsia"/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Td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Default="00CE03B2" w:rsidP="00CE03B2">
            <w:pPr>
              <w:spacing w:line="480" w:lineRule="auto"/>
              <w:jc w:val="both"/>
              <w:rPr>
                <w:rFonts w:ascii="GillSansMT-Bold" w:hAnsi="GillSansMT-Bold" w:hint="eastAsia"/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Tc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2" w:rsidRDefault="00CE03B2" w:rsidP="00CE03B2">
            <w:pPr>
              <w:spacing w:line="480" w:lineRule="auto"/>
              <w:jc w:val="both"/>
              <w:rPr>
                <w:rFonts w:ascii="GillSansMT-Bold" w:hAnsi="GillSansMT-Bold" w:hint="eastAsia"/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Td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i/>
                <w:color w:val="000000"/>
                <w:szCs w:val="21"/>
              </w:rPr>
            </w:pPr>
            <w:r w:rsidRPr="007F234F">
              <w:rPr>
                <w:bCs/>
                <w:i/>
                <w:color w:val="000000"/>
                <w:szCs w:val="21"/>
              </w:rPr>
              <w:t>cox1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1-1577(1577)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1-1577(1577)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TTG/TA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TTG/TA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tRNA-Cys</w:t>
            </w:r>
            <w:proofErr w:type="spellEnd"/>
            <w:r w:rsidRPr="007F234F">
              <w:rPr>
                <w:bCs/>
                <w:color w:val="000000"/>
                <w:szCs w:val="21"/>
              </w:rPr>
              <w:t xml:space="preserve"> (C)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1578-1633(56)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1578-1633(56)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ind w:firstLineChars="50" w:firstLine="105"/>
              <w:contextualSpacing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tRNA-Met (M)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1640-1700(61)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1641–1701(61)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ind w:firstLineChars="50" w:firstLine="105"/>
              <w:contextualSpacing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+6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+7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tRNA-Asp (D)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1701-1757(57)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1702–1758(57)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ind w:firstLineChars="50" w:firstLine="105"/>
              <w:contextualSpacing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tRNA-Gly</w:t>
            </w:r>
            <w:proofErr w:type="spellEnd"/>
            <w:r w:rsidRPr="007F234F">
              <w:rPr>
                <w:bCs/>
                <w:color w:val="000000"/>
                <w:szCs w:val="21"/>
              </w:rPr>
              <w:t xml:space="preserve"> (G)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1761-1816(56)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1762–1818(57)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E52A0E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+3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+3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cox2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1817-2513(697)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1819–2515(697)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TTG/T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TTG/T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tRNA-His (H)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2514-2572(59)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2516-2574(59)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i/>
                <w:color w:val="000000"/>
                <w:szCs w:val="21"/>
              </w:rPr>
              <w:t>rrnL</w:t>
            </w:r>
            <w:proofErr w:type="spellEnd"/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2573- 3531(959)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2575-3534(960)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nad3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3533-3868(336)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3536-3871(336)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TTG/TAG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TTG/TAG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+1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+1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nad5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3869-5450(1582)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3872-5453(1582)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ATT/T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ATT/T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tRNA-Ala (A)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5451-5506(56)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5454-5509(56)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tRNA-Pro (P)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5507-5561(55)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5510-5564(55)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tRNA-Val (V)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5562-5617(56)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5565-5620(56)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nad6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5618-6052(435)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5621-6055(435)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TTG/TAG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TTG/TAG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nad4L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6054-6287(234)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6056</w:t>
            </w:r>
            <w:r w:rsidRPr="007F234F">
              <w:rPr>
                <w:color w:val="000000"/>
                <w:szCs w:val="21"/>
              </w:rPr>
              <w:t>-</w:t>
            </w:r>
            <w:r w:rsidRPr="007F234F">
              <w:rPr>
                <w:bCs/>
                <w:color w:val="000000"/>
                <w:szCs w:val="21"/>
              </w:rPr>
              <w:t>6289(234)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ATT/TAG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ATT/TAG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tRNA-Trp</w:t>
            </w:r>
            <w:proofErr w:type="spellEnd"/>
            <w:r w:rsidRPr="007F234F">
              <w:rPr>
                <w:bCs/>
                <w:color w:val="000000"/>
                <w:szCs w:val="21"/>
              </w:rPr>
              <w:t xml:space="preserve"> (W)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6288-6344(57)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6290</w:t>
            </w:r>
            <w:r w:rsidRPr="007F234F">
              <w:rPr>
                <w:color w:val="000000"/>
                <w:szCs w:val="21"/>
              </w:rPr>
              <w:t>-</w:t>
            </w:r>
            <w:r w:rsidRPr="007F234F">
              <w:rPr>
                <w:bCs/>
                <w:color w:val="000000"/>
                <w:szCs w:val="21"/>
              </w:rPr>
              <w:t>6346(57)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5E35E0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tRNA-Glu (E)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6344–6398(55)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6347</w:t>
            </w:r>
            <w:r w:rsidRPr="007F234F">
              <w:rPr>
                <w:color w:val="000000"/>
                <w:szCs w:val="21"/>
              </w:rPr>
              <w:t>-</w:t>
            </w:r>
            <w:r w:rsidRPr="007F234F">
              <w:rPr>
                <w:bCs/>
                <w:color w:val="000000"/>
                <w:szCs w:val="21"/>
              </w:rPr>
              <w:t>6405(59)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5E35E0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-1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i/>
                <w:color w:val="000000"/>
                <w:szCs w:val="21"/>
              </w:rPr>
              <w:t>rrnS</w:t>
            </w:r>
            <w:proofErr w:type="spellEnd"/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6399-7098(700)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6406</w:t>
            </w:r>
            <w:r w:rsidRPr="007F234F">
              <w:rPr>
                <w:color w:val="000000"/>
                <w:szCs w:val="21"/>
              </w:rPr>
              <w:t>-</w:t>
            </w:r>
            <w:r w:rsidRPr="007F234F">
              <w:rPr>
                <w:bCs/>
                <w:color w:val="000000"/>
                <w:szCs w:val="21"/>
              </w:rPr>
              <w:t>7105(700)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5E35E0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E4087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lastRenderedPageBreak/>
              <w:t>tRNA-Ser</w:t>
            </w:r>
            <w:r w:rsidRPr="007F234F">
              <w:rPr>
                <w:bCs/>
                <w:color w:val="000000"/>
                <w:szCs w:val="21"/>
                <w:vertAlign w:val="superscript"/>
              </w:rPr>
              <w:t>UCN</w:t>
            </w:r>
            <w:proofErr w:type="spellEnd"/>
            <w:r w:rsidRPr="007F234F">
              <w:rPr>
                <w:bCs/>
                <w:color w:val="000000"/>
                <w:szCs w:val="21"/>
                <w:vertAlign w:val="superscript"/>
              </w:rPr>
              <w:t xml:space="preserve"> </w:t>
            </w:r>
            <w:r w:rsidRPr="007F234F">
              <w:rPr>
                <w:bCs/>
                <w:color w:val="000000"/>
                <w:szCs w:val="21"/>
              </w:rPr>
              <w:t>(</w:t>
            </w:r>
            <w:proofErr w:type="spellStart"/>
            <w:r w:rsidRPr="007F234F">
              <w:rPr>
                <w:bCs/>
                <w:color w:val="000000"/>
                <w:szCs w:val="21"/>
              </w:rPr>
              <w:t>S2</w:t>
            </w:r>
            <w:proofErr w:type="spellEnd"/>
            <w:r w:rsidRPr="007F234F">
              <w:rPr>
                <w:bCs/>
                <w:color w:val="000000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7109-7162(54)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7116–7169(54)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5E35E0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+10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+10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F83E45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Non-</w:t>
            </w:r>
            <w:proofErr w:type="spellStart"/>
            <w:r>
              <w:rPr>
                <w:bCs/>
                <w:color w:val="000000"/>
                <w:szCs w:val="21"/>
              </w:rPr>
              <w:t>codin</w:t>
            </w:r>
            <w:proofErr w:type="spellEnd"/>
            <w:r>
              <w:rPr>
                <w:rFonts w:hint="eastAsia"/>
                <w:bCs/>
                <w:color w:val="000000"/>
                <w:szCs w:val="21"/>
              </w:rPr>
              <w:t xml:space="preserve"> region</w:t>
            </w:r>
            <w:r w:rsidR="00E63267"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(NCR)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7163-8498(1336)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7170–8123(954)</w:t>
            </w:r>
          </w:p>
        </w:tc>
        <w:tc>
          <w:tcPr>
            <w:tcW w:w="1134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tRNA-Asn</w:t>
            </w:r>
            <w:proofErr w:type="spellEnd"/>
            <w:r w:rsidRPr="007F234F">
              <w:rPr>
                <w:bCs/>
                <w:color w:val="000000"/>
                <w:szCs w:val="21"/>
              </w:rPr>
              <w:t xml:space="preserve"> (N)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8499-8556(58)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8124-8181(58)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5E35E0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tRNA-Tyr (Y)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8557-8613(57)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8182-8239(58)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5E35E0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i/>
                <w:color w:val="000000"/>
                <w:szCs w:val="21"/>
              </w:rPr>
            </w:pPr>
            <w:r w:rsidRPr="007F234F">
              <w:rPr>
                <w:bCs/>
                <w:i/>
                <w:color w:val="000000"/>
                <w:szCs w:val="21"/>
              </w:rPr>
              <w:t>nad1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8614-9486(873)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8240-9112(873)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TTG/TAG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TTG/TAG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atp6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9494-10093(600)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9120-9719(600)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ATT/TAG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ATT/TAG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+7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+7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tRNA-Lys (K)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10100-10161(62)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9727-9787(61)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+6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+7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tRNA-Leu</w:t>
            </w:r>
            <w:r w:rsidRPr="007F234F">
              <w:rPr>
                <w:bCs/>
                <w:color w:val="000000"/>
                <w:szCs w:val="21"/>
                <w:vertAlign w:val="superscript"/>
              </w:rPr>
              <w:t>UUR</w:t>
            </w:r>
            <w:proofErr w:type="spellEnd"/>
            <w:r w:rsidR="00E63267">
              <w:rPr>
                <w:bCs/>
                <w:color w:val="000000"/>
                <w:szCs w:val="21"/>
                <w:vertAlign w:val="superscript"/>
              </w:rPr>
              <w:t xml:space="preserve"> </w:t>
            </w:r>
            <w:r w:rsidRPr="007F234F">
              <w:rPr>
                <w:bCs/>
                <w:color w:val="000000"/>
                <w:szCs w:val="21"/>
              </w:rPr>
              <w:t>(</w:t>
            </w:r>
            <w:proofErr w:type="spellStart"/>
            <w:r w:rsidRPr="007F234F">
              <w:rPr>
                <w:bCs/>
                <w:color w:val="000000"/>
                <w:szCs w:val="21"/>
              </w:rPr>
              <w:t>L2</w:t>
            </w:r>
            <w:proofErr w:type="spellEnd"/>
            <w:r w:rsidRPr="007F234F">
              <w:rPr>
                <w:bCs/>
                <w:color w:val="000000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1"/>
              </w:rPr>
              <w:t>10167-10221(</w:t>
            </w:r>
            <w:r>
              <w:rPr>
                <w:rFonts w:hint="eastAsia"/>
                <w:bCs/>
                <w:color w:val="000000"/>
                <w:szCs w:val="21"/>
              </w:rPr>
              <w:t>5</w:t>
            </w:r>
            <w:r w:rsidRPr="007F234F">
              <w:rPr>
                <w:bCs/>
                <w:color w:val="000000"/>
                <w:szCs w:val="21"/>
              </w:rPr>
              <w:t>5)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9793-9847(55)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+5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+5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tRNA-Ser</w:t>
            </w:r>
            <w:r w:rsidRPr="007F234F">
              <w:rPr>
                <w:bCs/>
                <w:color w:val="000000"/>
                <w:szCs w:val="21"/>
                <w:vertAlign w:val="superscript"/>
              </w:rPr>
              <w:t>AGN</w:t>
            </w:r>
            <w:proofErr w:type="spellEnd"/>
            <w:r w:rsidR="00E63267">
              <w:rPr>
                <w:bCs/>
                <w:color w:val="000000"/>
                <w:szCs w:val="21"/>
                <w:vertAlign w:val="superscript"/>
              </w:rPr>
              <w:t xml:space="preserve"> </w:t>
            </w:r>
            <w:r w:rsidRPr="007F234F">
              <w:rPr>
                <w:bCs/>
                <w:color w:val="000000"/>
                <w:szCs w:val="21"/>
              </w:rPr>
              <w:t>(</w:t>
            </w:r>
            <w:proofErr w:type="spellStart"/>
            <w:r w:rsidRPr="007F234F">
              <w:rPr>
                <w:bCs/>
                <w:color w:val="000000"/>
                <w:szCs w:val="21"/>
              </w:rPr>
              <w:t>S1</w:t>
            </w:r>
            <w:proofErr w:type="spellEnd"/>
            <w:r w:rsidRPr="007F234F">
              <w:rPr>
                <w:bCs/>
                <w:color w:val="000000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10222-10273(52)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9848-9899(52)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nad2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10274-11117(844)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9900-10,743(844)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GTG/T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GTG/T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tRNA-Ile (I)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11118-11178(61)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10,744-10,804(61)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tRNA-Arg</w:t>
            </w:r>
            <w:proofErr w:type="spellEnd"/>
            <w:r w:rsidRPr="007F234F">
              <w:rPr>
                <w:bCs/>
                <w:color w:val="000000"/>
                <w:szCs w:val="21"/>
              </w:rPr>
              <w:t xml:space="preserve"> (R)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11179-11233(55)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10,805-10,859(55)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bCs/>
                <w:color w:val="000000"/>
                <w:szCs w:val="21"/>
              </w:rPr>
              <w:t>tRNA-Gln</w:t>
            </w:r>
            <w:proofErr w:type="spellEnd"/>
            <w:r w:rsidRPr="007F234F">
              <w:rPr>
                <w:bCs/>
                <w:color w:val="000000"/>
                <w:szCs w:val="21"/>
              </w:rPr>
              <w:t xml:space="preserve"> (Q)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11235-11289(55)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10,861-10,915(55)</w:t>
            </w:r>
          </w:p>
        </w:tc>
        <w:tc>
          <w:tcPr>
            <w:tcW w:w="1134" w:type="dxa"/>
            <w:vAlign w:val="center"/>
          </w:tcPr>
          <w:p w:rsidR="00CE03B2" w:rsidRPr="00F745D4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+1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+1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color w:val="000000"/>
                <w:szCs w:val="21"/>
              </w:rPr>
              <w:t>tRNA-Phe</w:t>
            </w:r>
            <w:proofErr w:type="spellEnd"/>
            <w:r w:rsidRPr="007F234F">
              <w:rPr>
                <w:color w:val="000000"/>
                <w:szCs w:val="21"/>
              </w:rPr>
              <w:t xml:space="preserve"> (F)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11293-11352(60)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10,919-10,978(60)</w:t>
            </w:r>
          </w:p>
        </w:tc>
        <w:tc>
          <w:tcPr>
            <w:tcW w:w="1134" w:type="dxa"/>
            <w:vAlign w:val="center"/>
          </w:tcPr>
          <w:p w:rsidR="00CE03B2" w:rsidRPr="00F745D4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+3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+3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i/>
                <w:color w:val="000000"/>
                <w:szCs w:val="21"/>
              </w:rPr>
            </w:pPr>
            <w:proofErr w:type="spellStart"/>
            <w:r w:rsidRPr="007F234F">
              <w:rPr>
                <w:i/>
                <w:color w:val="000000"/>
                <w:szCs w:val="21"/>
              </w:rPr>
              <w:t>cytb</w:t>
            </w:r>
            <w:proofErr w:type="spellEnd"/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11362-12456(1095)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10,988-12,082(1095)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TTG/TAG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TTG/TAA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+9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+9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proofErr w:type="spellStart"/>
            <w:r w:rsidRPr="007F234F">
              <w:rPr>
                <w:color w:val="000000"/>
                <w:szCs w:val="21"/>
              </w:rPr>
              <w:t>tRNA-Leu</w:t>
            </w:r>
            <w:r w:rsidRPr="007F234F">
              <w:rPr>
                <w:color w:val="000000"/>
                <w:szCs w:val="21"/>
                <w:vertAlign w:val="superscript"/>
              </w:rPr>
              <w:t>CUN</w:t>
            </w:r>
            <w:proofErr w:type="spellEnd"/>
            <w:r w:rsidR="00E63267">
              <w:rPr>
                <w:color w:val="000000"/>
                <w:szCs w:val="21"/>
                <w:vertAlign w:val="superscript"/>
              </w:rPr>
              <w:t xml:space="preserve"> </w:t>
            </w:r>
            <w:r w:rsidRPr="007F234F">
              <w:rPr>
                <w:color w:val="000000"/>
                <w:szCs w:val="21"/>
              </w:rPr>
              <w:t>(</w:t>
            </w:r>
            <w:proofErr w:type="spellStart"/>
            <w:r w:rsidRPr="007F234F">
              <w:rPr>
                <w:color w:val="000000"/>
                <w:szCs w:val="21"/>
              </w:rPr>
              <w:t>L1</w:t>
            </w:r>
            <w:proofErr w:type="spellEnd"/>
            <w:r w:rsidRPr="007F234F">
              <w:rPr>
                <w:color w:val="000000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12458-12515(58)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12,086-12,141(56)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+1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color w:val="000000"/>
                <w:szCs w:val="21"/>
              </w:rPr>
              <w:t>+3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bCs/>
                <w:i/>
                <w:color w:val="000000"/>
                <w:szCs w:val="21"/>
              </w:rPr>
              <w:t>cox3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12516-13283(768)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12,144-12,911(768)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GTT/TAG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GTT/TAG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1"/>
              </w:rPr>
              <w:t>+</w:t>
            </w: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proofErr w:type="spellStart"/>
            <w:r w:rsidRPr="007F234F">
              <w:rPr>
                <w:color w:val="000000"/>
                <w:szCs w:val="21"/>
              </w:rPr>
              <w:t>tRNA-Thr</w:t>
            </w:r>
            <w:proofErr w:type="spellEnd"/>
            <w:r w:rsidRPr="007F234F">
              <w:rPr>
                <w:color w:val="000000"/>
                <w:szCs w:val="21"/>
              </w:rPr>
              <w:t xml:space="preserve"> (T)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13285-13340(56)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12,913-12,968(56)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+1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+1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i/>
                <w:color w:val="000000"/>
                <w:szCs w:val="21"/>
              </w:rPr>
            </w:pPr>
            <w:r w:rsidRPr="007F234F">
              <w:rPr>
                <w:bCs/>
                <w:i/>
                <w:color w:val="000000"/>
                <w:szCs w:val="21"/>
              </w:rPr>
              <w:t>nad4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13341-14570(1230)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12,969</w:t>
            </w:r>
            <w:r>
              <w:rPr>
                <w:rFonts w:hint="eastAsia"/>
                <w:color w:val="000000"/>
                <w:szCs w:val="21"/>
              </w:rPr>
              <w:t>-</w:t>
            </w:r>
            <w:r w:rsidRPr="007F234F">
              <w:rPr>
                <w:color w:val="000000"/>
                <w:szCs w:val="21"/>
              </w:rPr>
              <w:t>14,198(1230)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TTG/TAG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TTG/TAG</w:t>
            </w: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0</w:t>
            </w:r>
          </w:p>
        </w:tc>
      </w:tr>
      <w:tr w:rsidR="00CE03B2" w:rsidTr="00C15761">
        <w:trPr>
          <w:trHeight w:val="624"/>
          <w:jc w:val="center"/>
        </w:trPr>
        <w:tc>
          <w:tcPr>
            <w:tcW w:w="2450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bCs/>
                <w:color w:val="000000"/>
                <w:szCs w:val="21"/>
              </w:rPr>
            </w:pPr>
            <w:r w:rsidRPr="007F234F">
              <w:rPr>
                <w:bCs/>
                <w:color w:val="000000"/>
                <w:szCs w:val="21"/>
              </w:rPr>
              <w:t>Non-coding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7F234F">
              <w:rPr>
                <w:bCs/>
                <w:color w:val="000000"/>
                <w:szCs w:val="21"/>
              </w:rPr>
              <w:t>region</w:t>
            </w:r>
            <w:r w:rsidR="00E63267">
              <w:rPr>
                <w:bCs/>
                <w:color w:val="000000"/>
                <w:szCs w:val="21"/>
              </w:rPr>
              <w:t xml:space="preserve"> </w:t>
            </w:r>
            <w:r w:rsidRPr="007F234F">
              <w:rPr>
                <w:bCs/>
                <w:color w:val="000000"/>
                <w:szCs w:val="21"/>
              </w:rPr>
              <w:t>(NCR)</w:t>
            </w:r>
          </w:p>
        </w:tc>
        <w:tc>
          <w:tcPr>
            <w:tcW w:w="198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14571-14685(114)</w:t>
            </w:r>
          </w:p>
        </w:tc>
        <w:tc>
          <w:tcPr>
            <w:tcW w:w="2127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rPr>
                <w:color w:val="000000"/>
                <w:szCs w:val="21"/>
              </w:rPr>
            </w:pPr>
            <w:r w:rsidRPr="007F234F">
              <w:rPr>
                <w:color w:val="000000"/>
                <w:szCs w:val="21"/>
              </w:rPr>
              <w:t>14,199</w:t>
            </w:r>
            <w:r>
              <w:rPr>
                <w:rFonts w:hint="eastAsia"/>
                <w:color w:val="000000"/>
                <w:szCs w:val="21"/>
              </w:rPr>
              <w:t>-</w:t>
            </w:r>
            <w:r w:rsidRPr="007F234F">
              <w:rPr>
                <w:color w:val="000000"/>
                <w:szCs w:val="21"/>
              </w:rPr>
              <w:t>14,310(112)</w:t>
            </w:r>
          </w:p>
        </w:tc>
        <w:tc>
          <w:tcPr>
            <w:tcW w:w="1134" w:type="dxa"/>
            <w:vAlign w:val="center"/>
          </w:tcPr>
          <w:p w:rsidR="00CE03B2" w:rsidRPr="007F234F" w:rsidRDefault="00CE03B2" w:rsidP="00CE03B2">
            <w:pPr>
              <w:spacing w:line="360" w:lineRule="auto"/>
              <w:contextualSpacing/>
              <w:jc w:val="both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E03B2" w:rsidRDefault="00CE03B2" w:rsidP="00CE03B2">
            <w:pPr>
              <w:spacing w:line="360" w:lineRule="auto"/>
              <w:contextualSpacing/>
              <w:jc w:val="both"/>
              <w:rPr>
                <w:rFonts w:ascii="GillSansMT-Bold" w:hAnsi="GillSansMT-Bold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0</w:t>
            </w:r>
          </w:p>
        </w:tc>
        <w:tc>
          <w:tcPr>
            <w:tcW w:w="1025" w:type="dxa"/>
            <w:vAlign w:val="center"/>
          </w:tcPr>
          <w:p w:rsidR="00CE03B2" w:rsidRPr="007F3DC6" w:rsidRDefault="00CE03B2" w:rsidP="00CE03B2">
            <w:pPr>
              <w:spacing w:line="360" w:lineRule="auto"/>
              <w:contextualSpacing/>
              <w:jc w:val="both"/>
              <w:rPr>
                <w:b/>
                <w:bCs/>
                <w:color w:val="000000"/>
                <w:sz w:val="24"/>
              </w:rPr>
            </w:pPr>
            <w:r w:rsidRPr="007F234F">
              <w:rPr>
                <w:color w:val="000000"/>
                <w:szCs w:val="21"/>
              </w:rPr>
              <w:t>0</w:t>
            </w:r>
          </w:p>
        </w:tc>
      </w:tr>
    </w:tbl>
    <w:p w:rsidR="00071EF5" w:rsidRDefault="00071EF5" w:rsidP="009A2818">
      <w:pPr>
        <w:spacing w:line="480" w:lineRule="auto"/>
        <w:ind w:leftChars="56" w:left="118"/>
        <w:jc w:val="both"/>
        <w:rPr>
          <w:rFonts w:ascii="GillSansMT-Bold" w:hAnsi="GillSansMT-Bold" w:hint="eastAsia"/>
          <w:b/>
          <w:bCs/>
          <w:color w:val="000000"/>
          <w:sz w:val="24"/>
        </w:rPr>
      </w:pPr>
    </w:p>
    <w:p w:rsidR="00071EF5" w:rsidRDefault="00071EF5" w:rsidP="009B089E">
      <w:pPr>
        <w:spacing w:line="480" w:lineRule="auto"/>
        <w:jc w:val="both"/>
        <w:rPr>
          <w:rFonts w:ascii="GillSansMT-Bold" w:hAnsi="GillSansMT-Bold" w:hint="eastAsia"/>
          <w:b/>
          <w:bCs/>
          <w:color w:val="000000"/>
          <w:sz w:val="24"/>
        </w:rPr>
      </w:pPr>
    </w:p>
    <w:sectPr w:rsidR="00071EF5" w:rsidSect="009F1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2D" w:rsidRDefault="0062722D" w:rsidP="00460B55">
      <w:r>
        <w:separator/>
      </w:r>
    </w:p>
  </w:endnote>
  <w:endnote w:type="continuationSeparator" w:id="0">
    <w:p w:rsidR="0062722D" w:rsidRDefault="0062722D" w:rsidP="0046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MT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M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-Bold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2D" w:rsidRDefault="0062722D" w:rsidP="00460B55">
      <w:r>
        <w:separator/>
      </w:r>
    </w:p>
  </w:footnote>
  <w:footnote w:type="continuationSeparator" w:id="0">
    <w:p w:rsidR="0062722D" w:rsidRDefault="0062722D" w:rsidP="00460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95F"/>
    <w:multiLevelType w:val="hybridMultilevel"/>
    <w:tmpl w:val="0C542F98"/>
    <w:lvl w:ilvl="0" w:tplc="F5A44E66">
      <w:start w:val="364"/>
      <w:numFmt w:val="bullet"/>
      <w:lvlText w:val="﷐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384"/>
    <w:rsid w:val="00005CE8"/>
    <w:rsid w:val="000073F3"/>
    <w:rsid w:val="0002079E"/>
    <w:rsid w:val="000261C8"/>
    <w:rsid w:val="00040987"/>
    <w:rsid w:val="00041EC5"/>
    <w:rsid w:val="00043A8E"/>
    <w:rsid w:val="00052965"/>
    <w:rsid w:val="00052997"/>
    <w:rsid w:val="000550EE"/>
    <w:rsid w:val="00060146"/>
    <w:rsid w:val="0007194E"/>
    <w:rsid w:val="00071EF5"/>
    <w:rsid w:val="000755F7"/>
    <w:rsid w:val="00094DB0"/>
    <w:rsid w:val="000A527E"/>
    <w:rsid w:val="000C55C1"/>
    <w:rsid w:val="000E47CC"/>
    <w:rsid w:val="000E4954"/>
    <w:rsid w:val="000F21A7"/>
    <w:rsid w:val="001218C6"/>
    <w:rsid w:val="001263B8"/>
    <w:rsid w:val="0013571D"/>
    <w:rsid w:val="001507BA"/>
    <w:rsid w:val="0015567D"/>
    <w:rsid w:val="00157096"/>
    <w:rsid w:val="00171458"/>
    <w:rsid w:val="00172384"/>
    <w:rsid w:val="001A7432"/>
    <w:rsid w:val="0022780E"/>
    <w:rsid w:val="00232106"/>
    <w:rsid w:val="00250D61"/>
    <w:rsid w:val="002527F6"/>
    <w:rsid w:val="0025495A"/>
    <w:rsid w:val="00254F0D"/>
    <w:rsid w:val="0025796A"/>
    <w:rsid w:val="0028507F"/>
    <w:rsid w:val="0029162B"/>
    <w:rsid w:val="00291C29"/>
    <w:rsid w:val="002A04AD"/>
    <w:rsid w:val="002A5789"/>
    <w:rsid w:val="00311B74"/>
    <w:rsid w:val="0031594D"/>
    <w:rsid w:val="0031675F"/>
    <w:rsid w:val="00316A32"/>
    <w:rsid w:val="00325680"/>
    <w:rsid w:val="00331E2C"/>
    <w:rsid w:val="00337CCD"/>
    <w:rsid w:val="003604BD"/>
    <w:rsid w:val="00372991"/>
    <w:rsid w:val="0038139C"/>
    <w:rsid w:val="00383223"/>
    <w:rsid w:val="00385AFE"/>
    <w:rsid w:val="00392407"/>
    <w:rsid w:val="003C6B82"/>
    <w:rsid w:val="003C6BF9"/>
    <w:rsid w:val="003E6D38"/>
    <w:rsid w:val="00402E4A"/>
    <w:rsid w:val="00411A2D"/>
    <w:rsid w:val="00420134"/>
    <w:rsid w:val="00426D45"/>
    <w:rsid w:val="00430BC6"/>
    <w:rsid w:val="00432384"/>
    <w:rsid w:val="004450CB"/>
    <w:rsid w:val="004537DC"/>
    <w:rsid w:val="00460B55"/>
    <w:rsid w:val="00477260"/>
    <w:rsid w:val="004A49A2"/>
    <w:rsid w:val="004C0F76"/>
    <w:rsid w:val="004C1205"/>
    <w:rsid w:val="004C7CD0"/>
    <w:rsid w:val="004E1E2D"/>
    <w:rsid w:val="004E4A1F"/>
    <w:rsid w:val="00514F8E"/>
    <w:rsid w:val="005518BB"/>
    <w:rsid w:val="00556F2F"/>
    <w:rsid w:val="00562A8C"/>
    <w:rsid w:val="00574986"/>
    <w:rsid w:val="0057568C"/>
    <w:rsid w:val="00591BCF"/>
    <w:rsid w:val="005B3520"/>
    <w:rsid w:val="005D0076"/>
    <w:rsid w:val="005E35E0"/>
    <w:rsid w:val="0060382A"/>
    <w:rsid w:val="006069B2"/>
    <w:rsid w:val="00617F6D"/>
    <w:rsid w:val="0062722D"/>
    <w:rsid w:val="006375D4"/>
    <w:rsid w:val="0064657A"/>
    <w:rsid w:val="006548FF"/>
    <w:rsid w:val="0065593A"/>
    <w:rsid w:val="006639E7"/>
    <w:rsid w:val="006651D7"/>
    <w:rsid w:val="006711F5"/>
    <w:rsid w:val="006A0FE4"/>
    <w:rsid w:val="006A33BB"/>
    <w:rsid w:val="006C00AE"/>
    <w:rsid w:val="006C1C6E"/>
    <w:rsid w:val="006D7EB1"/>
    <w:rsid w:val="006F5FE9"/>
    <w:rsid w:val="00700CAF"/>
    <w:rsid w:val="0073067D"/>
    <w:rsid w:val="00772294"/>
    <w:rsid w:val="00776968"/>
    <w:rsid w:val="00776DAC"/>
    <w:rsid w:val="00786322"/>
    <w:rsid w:val="007954F3"/>
    <w:rsid w:val="007B196D"/>
    <w:rsid w:val="007B28D0"/>
    <w:rsid w:val="007B2AD3"/>
    <w:rsid w:val="007C718D"/>
    <w:rsid w:val="007D2BE6"/>
    <w:rsid w:val="007D3703"/>
    <w:rsid w:val="007E139E"/>
    <w:rsid w:val="007E4087"/>
    <w:rsid w:val="007E69EC"/>
    <w:rsid w:val="007F1C4E"/>
    <w:rsid w:val="007F247C"/>
    <w:rsid w:val="007F3DC6"/>
    <w:rsid w:val="00801825"/>
    <w:rsid w:val="008070F7"/>
    <w:rsid w:val="00822363"/>
    <w:rsid w:val="0082333C"/>
    <w:rsid w:val="00824681"/>
    <w:rsid w:val="00834B74"/>
    <w:rsid w:val="00847A5B"/>
    <w:rsid w:val="00851D7D"/>
    <w:rsid w:val="00870C79"/>
    <w:rsid w:val="00885915"/>
    <w:rsid w:val="008A54C5"/>
    <w:rsid w:val="008C18E1"/>
    <w:rsid w:val="008F005F"/>
    <w:rsid w:val="008F10CD"/>
    <w:rsid w:val="008F3310"/>
    <w:rsid w:val="00922D3B"/>
    <w:rsid w:val="00923486"/>
    <w:rsid w:val="009239C1"/>
    <w:rsid w:val="009368E8"/>
    <w:rsid w:val="00943996"/>
    <w:rsid w:val="00956C6D"/>
    <w:rsid w:val="00973193"/>
    <w:rsid w:val="00980615"/>
    <w:rsid w:val="00984846"/>
    <w:rsid w:val="009A2818"/>
    <w:rsid w:val="009A59DA"/>
    <w:rsid w:val="009B089E"/>
    <w:rsid w:val="009C1536"/>
    <w:rsid w:val="009C6471"/>
    <w:rsid w:val="009D37F9"/>
    <w:rsid w:val="009D75B1"/>
    <w:rsid w:val="009F1419"/>
    <w:rsid w:val="009F53E4"/>
    <w:rsid w:val="00A122A4"/>
    <w:rsid w:val="00A1500A"/>
    <w:rsid w:val="00A242D4"/>
    <w:rsid w:val="00A52517"/>
    <w:rsid w:val="00A703A5"/>
    <w:rsid w:val="00A7483C"/>
    <w:rsid w:val="00AB26DD"/>
    <w:rsid w:val="00AC45F9"/>
    <w:rsid w:val="00AD0EE8"/>
    <w:rsid w:val="00AE0A94"/>
    <w:rsid w:val="00AF0060"/>
    <w:rsid w:val="00AF4B98"/>
    <w:rsid w:val="00B159DC"/>
    <w:rsid w:val="00B17885"/>
    <w:rsid w:val="00B20EF3"/>
    <w:rsid w:val="00B2153D"/>
    <w:rsid w:val="00B42BBB"/>
    <w:rsid w:val="00B54E26"/>
    <w:rsid w:val="00B5668F"/>
    <w:rsid w:val="00B61A5B"/>
    <w:rsid w:val="00BA06E9"/>
    <w:rsid w:val="00BB2249"/>
    <w:rsid w:val="00BD3C8C"/>
    <w:rsid w:val="00BF5C38"/>
    <w:rsid w:val="00BF754C"/>
    <w:rsid w:val="00C02FDF"/>
    <w:rsid w:val="00C15761"/>
    <w:rsid w:val="00C21050"/>
    <w:rsid w:val="00C30A33"/>
    <w:rsid w:val="00C37405"/>
    <w:rsid w:val="00C403A5"/>
    <w:rsid w:val="00C411BF"/>
    <w:rsid w:val="00C45E28"/>
    <w:rsid w:val="00C556FF"/>
    <w:rsid w:val="00C64A29"/>
    <w:rsid w:val="00C727AF"/>
    <w:rsid w:val="00C73503"/>
    <w:rsid w:val="00C914EA"/>
    <w:rsid w:val="00C926E1"/>
    <w:rsid w:val="00CA6F16"/>
    <w:rsid w:val="00CC106C"/>
    <w:rsid w:val="00CE03B2"/>
    <w:rsid w:val="00CE613C"/>
    <w:rsid w:val="00D110DB"/>
    <w:rsid w:val="00D148A5"/>
    <w:rsid w:val="00D1492E"/>
    <w:rsid w:val="00D17B86"/>
    <w:rsid w:val="00D22406"/>
    <w:rsid w:val="00D62E8B"/>
    <w:rsid w:val="00D70CF8"/>
    <w:rsid w:val="00D77267"/>
    <w:rsid w:val="00D813A4"/>
    <w:rsid w:val="00DA7B46"/>
    <w:rsid w:val="00DB16C0"/>
    <w:rsid w:val="00DC178F"/>
    <w:rsid w:val="00DC4306"/>
    <w:rsid w:val="00DC4973"/>
    <w:rsid w:val="00DE59D9"/>
    <w:rsid w:val="00DE738B"/>
    <w:rsid w:val="00E02B60"/>
    <w:rsid w:val="00E23912"/>
    <w:rsid w:val="00E24319"/>
    <w:rsid w:val="00E37337"/>
    <w:rsid w:val="00E40060"/>
    <w:rsid w:val="00E52A0E"/>
    <w:rsid w:val="00E63267"/>
    <w:rsid w:val="00E63B61"/>
    <w:rsid w:val="00E67FDF"/>
    <w:rsid w:val="00E77345"/>
    <w:rsid w:val="00E80401"/>
    <w:rsid w:val="00E82C7E"/>
    <w:rsid w:val="00E91A2A"/>
    <w:rsid w:val="00E9303A"/>
    <w:rsid w:val="00E945B5"/>
    <w:rsid w:val="00E968D6"/>
    <w:rsid w:val="00EB359D"/>
    <w:rsid w:val="00EC1ADE"/>
    <w:rsid w:val="00F01167"/>
    <w:rsid w:val="00F13921"/>
    <w:rsid w:val="00F15FE1"/>
    <w:rsid w:val="00F263AA"/>
    <w:rsid w:val="00F42AE8"/>
    <w:rsid w:val="00F52FB3"/>
    <w:rsid w:val="00F566EC"/>
    <w:rsid w:val="00F745D4"/>
    <w:rsid w:val="00F83E45"/>
    <w:rsid w:val="00F936E5"/>
    <w:rsid w:val="00F94776"/>
    <w:rsid w:val="00F96296"/>
    <w:rsid w:val="00FA4165"/>
    <w:rsid w:val="00FA6A8F"/>
    <w:rsid w:val="00F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0B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0B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0B55"/>
    <w:rPr>
      <w:sz w:val="18"/>
      <w:szCs w:val="18"/>
    </w:rPr>
  </w:style>
  <w:style w:type="table" w:styleId="TableGrid">
    <w:name w:val="Table Grid"/>
    <w:basedOn w:val="TableNormal"/>
    <w:uiPriority w:val="59"/>
    <w:rsid w:val="0046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60B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DefaultParagraphFont"/>
    <w:rsid w:val="00172384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paragraph" w:styleId="NoSpacing">
    <w:name w:val="No Spacing"/>
    <w:uiPriority w:val="1"/>
    <w:qFormat/>
    <w:rsid w:val="007F1C4E"/>
  </w:style>
  <w:style w:type="paragraph" w:styleId="ListParagraph">
    <w:name w:val="List Paragraph"/>
    <w:basedOn w:val="Normal"/>
    <w:uiPriority w:val="34"/>
    <w:qFormat/>
    <w:rsid w:val="000E47CC"/>
    <w:pPr>
      <w:ind w:firstLineChars="200" w:firstLine="420"/>
    </w:pPr>
  </w:style>
  <w:style w:type="character" w:customStyle="1" w:styleId="fontstyle21">
    <w:name w:val="fontstyle21"/>
    <w:basedOn w:val="DefaultParagraphFont"/>
    <w:rsid w:val="00DB16C0"/>
    <w:rPr>
      <w:rFonts w:ascii="GillSansMT-Italic" w:hAnsi="GillSansMT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F42AE8"/>
    <w:rPr>
      <w:rFonts w:ascii="GillSansMT-Italic" w:hAnsi="GillSansMT-Italic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D986-D981-4646-8EA1-DCDEF05F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2019-04-12T18:30:00Z</dcterms:created>
  <dcterms:modified xsi:type="dcterms:W3CDTF">2019-04-19T02:05:00Z</dcterms:modified>
</cp:coreProperties>
</file>